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pacing w:line="500" w:lineRule="exact"/>
        <w:jc w:val="center"/>
        <w:rPr>
          <w:rFonts w:hint="eastAsia" w:ascii="黑体" w:hAnsi="黑体" w:eastAsia="黑体"/>
          <w:color w:val="FF0000"/>
          <w:sz w:val="28"/>
          <w:szCs w:val="28"/>
        </w:rPr>
      </w:pPr>
      <w:r>
        <w:rPr>
          <w:rFonts w:hint="eastAsia" w:ascii="黑体" w:hAnsi="黑体" w:eastAsia="黑体"/>
          <w:color w:val="FF0000"/>
          <w:sz w:val="28"/>
          <w:szCs w:val="28"/>
        </w:rPr>
        <w:t xml:space="preserve"> 公共场所卫生处罚裁量基准</w:t>
      </w:r>
    </w:p>
    <w:p>
      <w:pPr>
        <w:numPr>
          <w:ilvl w:val="0"/>
          <w:numId w:val="0"/>
        </w:numPr>
        <w:spacing w:line="500" w:lineRule="exact"/>
        <w:jc w:val="both"/>
        <w:rPr>
          <w:rFonts w:hint="eastAsia" w:ascii="黑体" w:hAnsi="黑体" w:eastAsia="黑体"/>
          <w:color w:val="FF0000"/>
          <w:sz w:val="28"/>
          <w:szCs w:val="28"/>
        </w:rPr>
      </w:pPr>
    </w:p>
    <w:p>
      <w:pPr>
        <w:spacing w:line="500" w:lineRule="exact"/>
        <w:jc w:val="center"/>
        <w:rPr>
          <w:rFonts w:hint="eastAsia" w:ascii="黑体" w:hAnsi="黑体" w:eastAsia="黑体"/>
          <w:color w:val="FF0000"/>
          <w:sz w:val="28"/>
          <w:szCs w:val="28"/>
        </w:rPr>
      </w:pPr>
      <w:r>
        <w:rPr>
          <w:rFonts w:hint="eastAsia" w:ascii="仿宋" w:hAnsi="仿宋" w:eastAsia="仿宋" w:cs="仿宋"/>
          <w:b/>
          <w:color w:val="FF0000"/>
          <w:kern w:val="0"/>
          <w:sz w:val="28"/>
          <w:szCs w:val="28"/>
        </w:rPr>
        <w:t>公共场所卫生管理条例及其实施细则</w:t>
      </w:r>
    </w:p>
    <w:p>
      <w:pPr>
        <w:spacing w:line="500" w:lineRule="exact"/>
        <w:ind w:firstLine="480" w:firstLineChars="200"/>
        <w:rPr>
          <w:rFonts w:hint="eastAsia" w:ascii="仿宋" w:hAnsi="仿宋" w:eastAsia="仿宋" w:cs="仿宋"/>
          <w:color w:val="FF0000"/>
          <w:sz w:val="24"/>
          <w:szCs w:val="32"/>
        </w:rPr>
      </w:pPr>
      <w:r>
        <w:rPr>
          <w:rFonts w:hint="eastAsia" w:ascii="黑体" w:hAnsi="黑体" w:eastAsia="黑体"/>
          <w:color w:val="FF0000"/>
          <w:sz w:val="24"/>
        </w:rPr>
        <w:t xml:space="preserve"> 第一条 </w:t>
      </w:r>
      <w:r>
        <w:rPr>
          <w:rFonts w:hint="eastAsia" w:ascii="仿宋" w:hAnsi="仿宋" w:eastAsia="仿宋" w:cs="仿宋"/>
          <w:color w:val="FF0000"/>
          <w:sz w:val="24"/>
          <w:szCs w:val="32"/>
        </w:rPr>
        <w:t>依据《公共场所卫生管理条例》第十四条第一款、《公共场所卫生管理条例实施细则》第三十五条规定，公共场所未取得卫生许可证擅自营业的，责令限期改正，给予警告，并按照下列规定罚款：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 xml:space="preserve">（一）有下列情形之一的，处以五百元以上一千元以下的罚款：   </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 xml:space="preserve">1.经营面积五十平方米以下的公共场所，未取得卫生许可证擅自营业1个月以下的； </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2.经营面积五十平方米以上的公共场所，未取得卫生许可证擅自营业10天以下的。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（二）有下列情形之一的，处以一千元以上二千元以下的罚款：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1.经营面积五十平方米以下的公共场所，</w:t>
      </w:r>
      <w:r>
        <w:rPr>
          <w:rFonts w:hint="eastAsia" w:ascii="仿宋" w:hAnsi="仿宋" w:eastAsia="仿宋" w:cs="仿宋"/>
          <w:color w:val="FF0000"/>
          <w:sz w:val="24"/>
          <w:szCs w:val="24"/>
        </w:rPr>
        <w:t>未取得卫生许可证</w:t>
      </w:r>
      <w:r>
        <w:rPr>
          <w:rFonts w:hint="eastAsia" w:ascii="仿宋" w:hAnsi="仿宋" w:eastAsia="仿宋" w:cs="仿宋"/>
          <w:color w:val="FF0000"/>
          <w:sz w:val="24"/>
          <w:szCs w:val="32"/>
        </w:rPr>
        <w:t>擅自营业1个月以上2个月以下的；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2.经营面积在五十平方米以上的公共场所，</w:t>
      </w:r>
      <w:r>
        <w:rPr>
          <w:rFonts w:hint="eastAsia" w:ascii="仿宋" w:hAnsi="仿宋" w:eastAsia="仿宋" w:cs="仿宋"/>
          <w:color w:val="FF0000"/>
          <w:sz w:val="24"/>
          <w:szCs w:val="24"/>
        </w:rPr>
        <w:t>未取得卫生许可证</w:t>
      </w:r>
      <w:r>
        <w:rPr>
          <w:rFonts w:hint="eastAsia" w:ascii="仿宋" w:hAnsi="仿宋" w:eastAsia="仿宋" w:cs="仿宋"/>
          <w:color w:val="FF0000"/>
          <w:sz w:val="24"/>
          <w:szCs w:val="32"/>
        </w:rPr>
        <w:t>擅自营业10天以上1个月以下的；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3.经营面积五百平方米以上的公共场所，</w:t>
      </w:r>
      <w:r>
        <w:rPr>
          <w:rFonts w:hint="eastAsia" w:ascii="仿宋" w:hAnsi="仿宋" w:eastAsia="仿宋" w:cs="仿宋"/>
          <w:color w:val="FF0000"/>
          <w:sz w:val="24"/>
          <w:szCs w:val="24"/>
        </w:rPr>
        <w:t>未取得卫生许可证</w:t>
      </w:r>
      <w:r>
        <w:rPr>
          <w:rFonts w:hint="eastAsia" w:ascii="仿宋" w:hAnsi="仿宋" w:eastAsia="仿宋" w:cs="仿宋"/>
          <w:color w:val="FF0000"/>
          <w:sz w:val="24"/>
          <w:szCs w:val="32"/>
        </w:rPr>
        <w:t>擅自营业10天以下的。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（三）有下列情形之一的，处以二千元以上三千元以下的罚款：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1．经营面积五十平方米以下的公共场所，未取得卫生许可证擅自营业2个月以上3个月以下的；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2．经营面积五十平方米以上的公共场所，未取得卫生许可证擅自营业1个月以上2个月以下的。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（四）经营面积五十平方米以上的公共场所，未取得卫生许可证擅自营业2个月以上3个月以下的，处以三千元以上四千元以下的罚款。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（五）游泳场所未取得卫生许可证擅自营业1个月以下的，处以三千元以上四千元以下的罚款;擅自营业1个月以上3个月以下的，处以四千元以上五千元以下的罚款。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（六）有下列情形之一的，处以五千元以上一万元以下的罚款：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1.经营面积五十平方米以下的公共场所，未取得卫生许可证擅自营业受过一次处罚的；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2.经营面积五十平方米以下的公共场所，未取得卫生许可证擅自营业3个月以上6个月以下的；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3.经营面积五十平方米以上的公共场所，未取得卫生许可证擅自营业3个月以上4个月以下的。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（七）有下列情形之一的，处以一万元以上一万五千元以下的罚款：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1.经营面积五十平方米以上的公共场所，未取得卫生许可证擅自营业，受过一次处罚的；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2.经营面积五十平方米以下的公共场所，未取得卫生许可证擅自营业，受过两次处罚的；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3.经营面积五十平方米以上的公共场所，未取得卫生许可证擅自营业4个月以上5个月以下的；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4.经营面积五十平方米以下的公共场所，未取得卫生许可证擅自营业6个月以上的。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（八）有下列情形之一的，处以一万五千元以上二万元以下的罚款: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1.经营面积五十平方米以上的公共场所，未取得卫生许可证擅自营业，受过两次处罚的；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2.经营面积五十平方米以上的公共场所，未取得卫生许可证擅自营业5个月以上6个月以下的；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3.使用转让的卫生许可证营业的。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（九）有下列情形之一的，处以二万元以上二万五千元以下的罚款：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1.使用涂改的卫生许可证营业的；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2.未取得卫生许可证擅自营业6个月以上12个月以下的。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（十）有下列情形之一的，处以二万五千元以上三万元以下的罚款：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1.使用购买、伪造的卫生许可证营业的；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2.未取得卫生许可证擅自营业6个月以上，受过处罚的；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3.未取得卫生许可证擅自营业12个月以上的。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公共场所经营单位通过告知承诺取得卫生许可证后，卫生健康行政部门在例行检查中发现实际情况与承诺内容不符的，除依法撤销卫生许可证外，还应当依据《国务院关于在全国推开“证照分离”改革的通知》要求,按照前款规定情形提高一至三个阶次处罚。</w:t>
      </w:r>
    </w:p>
    <w:p>
      <w:pPr>
        <w:widowControl/>
        <w:spacing w:line="500" w:lineRule="exact"/>
        <w:ind w:firstLine="420" w:firstLineChars="200"/>
        <w:jc w:val="left"/>
        <w:rPr>
          <w:rFonts w:hint="eastAsia" w:ascii="仿宋" w:hAnsi="仿宋" w:eastAsia="仿宋" w:cs="仿宋"/>
          <w:color w:val="FF0000"/>
          <w:szCs w:val="21"/>
        </w:rPr>
      </w:pPr>
      <w:r>
        <w:rPr>
          <w:rFonts w:hint="eastAsia" w:ascii="仿宋" w:hAnsi="仿宋" w:eastAsia="仿宋" w:cs="仿宋"/>
          <w:color w:val="FF0000"/>
          <w:szCs w:val="21"/>
        </w:rPr>
        <w:t>▲裁量因素：①情形；②经营面积；③时间。</w:t>
      </w:r>
    </w:p>
    <w:p>
      <w:pPr>
        <w:widowControl/>
        <w:spacing w:line="500" w:lineRule="exact"/>
        <w:ind w:firstLine="420" w:firstLineChars="200"/>
        <w:jc w:val="left"/>
        <w:rPr>
          <w:rFonts w:hint="eastAsia" w:ascii="仿宋" w:hAnsi="仿宋" w:eastAsia="仿宋" w:cs="仿宋"/>
          <w:color w:val="FF0000"/>
          <w:szCs w:val="21"/>
        </w:rPr>
      </w:pPr>
      <w:r>
        <w:rPr>
          <w:rFonts w:hint="eastAsia" w:ascii="仿宋" w:hAnsi="仿宋" w:eastAsia="仿宋" w:cs="仿宋"/>
          <w:color w:val="FF0000"/>
          <w:szCs w:val="21"/>
        </w:rPr>
        <w:t>▲处罚条文：《公共场所卫生管理条例》第十四条第一款 凡有下列行为之一的单位或者个人，卫生防疫机构可以根据情节轻重，给予警告、罚款、停业整顿、吊销"卫生许可证"的行政处罚: (四)未取得"卫生许可证"，擅自营业的。</w:t>
      </w:r>
    </w:p>
    <w:p>
      <w:pPr>
        <w:spacing w:line="500" w:lineRule="exact"/>
        <w:ind w:firstLine="420" w:firstLineChars="200"/>
        <w:rPr>
          <w:rFonts w:hint="eastAsia" w:ascii="仿宋" w:hAnsi="仿宋" w:eastAsia="仿宋" w:cs="仿宋"/>
          <w:color w:val="FF0000"/>
          <w:szCs w:val="21"/>
        </w:rPr>
      </w:pPr>
      <w:r>
        <w:rPr>
          <w:rFonts w:hint="eastAsia" w:ascii="仿宋" w:hAnsi="仿宋" w:eastAsia="仿宋" w:cs="仿宋"/>
          <w:color w:val="FF0000"/>
          <w:szCs w:val="21"/>
        </w:rPr>
        <w:t>《公共场所卫生管理条例实施细则》第三十五条 对未依法取得公共场所卫生许可证擅自营业的，由县级以上地方人民政府卫生行政部门责令限期改正，给予警告，并处以五百元以上五千元以下罚款；有下列情形之一的，处以五千元以上三万元以下罚款：（一）擅自营业曾受过卫生行政部门处罚的；（二）擅自营业时间在三个月以上的；（三）以涂改、转让、倒卖、伪造的卫生许可证擅自营业的。对涂改、转让、倒卖有效卫生许可证的，由原发证的卫生行政部门予以注销。</w:t>
      </w:r>
    </w:p>
    <w:p>
      <w:pPr>
        <w:spacing w:line="500" w:lineRule="exact"/>
        <w:ind w:firstLine="420" w:firstLineChars="200"/>
        <w:rPr>
          <w:rFonts w:hint="eastAsia" w:ascii="仿宋" w:hAnsi="仿宋" w:eastAsia="仿宋" w:cs="仿宋"/>
          <w:color w:val="FF0000"/>
          <w:szCs w:val="21"/>
        </w:rPr>
      </w:pPr>
      <w:r>
        <w:rPr>
          <w:rFonts w:hint="eastAsia" w:ascii="仿宋" w:hAnsi="仿宋" w:eastAsia="仿宋" w:cs="仿宋"/>
          <w:color w:val="FF0000"/>
          <w:szCs w:val="21"/>
        </w:rPr>
        <w:t>《国务院关于在全国推开“证照分离”改革的通知》（国发〔2018〕35号 ）附件第17项</w:t>
      </w:r>
      <w:r>
        <w:rPr>
          <w:rFonts w:hint="eastAsia" w:ascii="仿宋" w:hAnsi="仿宋" w:eastAsia="仿宋" w:cs="仿宋"/>
          <w:color w:val="FF0000"/>
          <w:szCs w:val="21"/>
          <w:lang w:val="en-US" w:eastAsia="zh-CN"/>
        </w:rPr>
        <w:t xml:space="preserve">  </w:t>
      </w:r>
      <w:r>
        <w:rPr>
          <w:rFonts w:hint="eastAsia" w:ascii="仿宋" w:hAnsi="仿宋" w:eastAsia="仿宋" w:cs="仿宋"/>
          <w:color w:val="FF0000"/>
          <w:szCs w:val="21"/>
        </w:rPr>
        <w:t>公共场所卫生许可证（实行告知承诺） 加强事中事后监管，实行全覆盖例行检查，发现实际情况与承诺内容不符的，依法撤销审批并予以从重处罚。</w:t>
      </w:r>
    </w:p>
    <w:p>
      <w:pPr>
        <w:spacing w:line="500" w:lineRule="exact"/>
        <w:ind w:firstLine="480" w:firstLineChars="200"/>
        <w:rPr>
          <w:rFonts w:hint="eastAsia" w:ascii="仿宋" w:hAnsi="仿宋" w:eastAsia="仿宋" w:cs="仿宋"/>
          <w:color w:val="FF0000"/>
          <w:sz w:val="24"/>
          <w:szCs w:val="32"/>
        </w:rPr>
      </w:pPr>
      <w:r>
        <w:rPr>
          <w:rFonts w:hint="eastAsia" w:ascii="黑体" w:hAnsi="黑体" w:eastAsia="黑体"/>
          <w:color w:val="FF0000"/>
          <w:sz w:val="24"/>
          <w:lang w:val="zh-CN"/>
        </w:rPr>
        <w:t>第二条</w:t>
      </w:r>
      <w:r>
        <w:rPr>
          <w:rFonts w:hint="eastAsia" w:ascii="黑体" w:hAnsi="黑体" w:eastAsia="黑体"/>
          <w:color w:val="FF0000"/>
          <w:sz w:val="24"/>
        </w:rPr>
        <w:t xml:space="preserve"> </w:t>
      </w:r>
      <w:r>
        <w:rPr>
          <w:rFonts w:hint="eastAsia" w:ascii="仿宋" w:hAnsi="仿宋" w:eastAsia="仿宋" w:cs="仿宋"/>
          <w:color w:val="FF0000"/>
          <w:sz w:val="24"/>
          <w:szCs w:val="32"/>
        </w:rPr>
        <w:t>依据《公共场所卫生管理条例实施细则》第三十六条处罚的，执行本章第三条和第四条规定。</w:t>
      </w:r>
    </w:p>
    <w:p>
      <w:pPr>
        <w:spacing w:line="500" w:lineRule="exact"/>
        <w:ind w:firstLine="420" w:firstLineChars="200"/>
        <w:rPr>
          <w:rFonts w:hint="eastAsia" w:ascii="仿宋" w:hAnsi="仿宋" w:eastAsia="仿宋" w:cs="仿宋"/>
          <w:color w:val="FF0000"/>
          <w:szCs w:val="21"/>
        </w:rPr>
      </w:pPr>
      <w:r>
        <w:rPr>
          <w:rFonts w:hint="eastAsia" w:ascii="仿宋" w:hAnsi="仿宋" w:eastAsia="仿宋" w:cs="仿宋"/>
          <w:color w:val="FF0000"/>
          <w:szCs w:val="21"/>
        </w:rPr>
        <w:t>▲处罚条文：《公共场所卫生管理条例实施细则》第三十六条 公共场所经营者有下列情形之一的，由县级以上地方人民政府卫生行政部门责令限期改正，给予警告，并可处以二千元以下罚款；逾期不改正，造成公共场所卫生质量不符合卫生标准和要求的，处以二千元以上二万元以下罚款；情节严重的，可以依法责令停业整顿，直至吊销卫生许可证：（一）未按照规定对公共场所的空气、微小气候、水质、采光、照明、噪声、顾客用品用具等进行卫生检测的；（二）未按照规定对顾客用品用具进行清洗、消毒、保洁，或者重复使用一次性用品用具的。</w:t>
      </w:r>
    </w:p>
    <w:p>
      <w:pPr>
        <w:spacing w:line="500" w:lineRule="exact"/>
        <w:ind w:firstLine="480" w:firstLineChars="200"/>
        <w:rPr>
          <w:rFonts w:hint="eastAsia" w:ascii="仿宋" w:hAnsi="仿宋" w:eastAsia="仿宋" w:cs="仿宋"/>
          <w:color w:val="FF0000"/>
          <w:sz w:val="24"/>
          <w:szCs w:val="32"/>
        </w:rPr>
      </w:pPr>
      <w:r>
        <w:rPr>
          <w:rFonts w:hint="eastAsia" w:ascii="黑体" w:hAnsi="黑体" w:eastAsia="黑体"/>
          <w:color w:val="FF0000"/>
          <w:sz w:val="24"/>
          <w:lang w:val="zh-CN"/>
        </w:rPr>
        <w:t>第三条</w:t>
      </w:r>
      <w:r>
        <w:rPr>
          <w:rFonts w:hint="eastAsia" w:ascii="黑体" w:hAnsi="黑体" w:eastAsia="黑体"/>
          <w:color w:val="FF0000"/>
          <w:sz w:val="24"/>
        </w:rPr>
        <w:t xml:space="preserve">  </w:t>
      </w:r>
      <w:r>
        <w:rPr>
          <w:rFonts w:hint="eastAsia" w:ascii="仿宋" w:hAnsi="仿宋" w:eastAsia="仿宋" w:cs="仿宋"/>
          <w:color w:val="FF0000"/>
          <w:sz w:val="24"/>
          <w:szCs w:val="32"/>
        </w:rPr>
        <w:t>依据《公共场所卫生管理条例实施细则》第三十六条第一项规定，未按规定对公共场所微小气候、采光、照明等卫生指标进行卫生检测的，责令限期改正，给予警告，处以二千元以下的罚款；经责令限期改正逾期不改正的，处以二千元以上一万元以下罚款；经责令限期改正逾期不改正，且受过罚款处罚的，处以一万元以上二万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情节严重的，责令停业整顿；经停业整顿仍不改正的，吊销卫生许可证。</w:t>
      </w:r>
    </w:p>
    <w:p>
      <w:pPr>
        <w:spacing w:line="500" w:lineRule="exact"/>
        <w:ind w:firstLine="420" w:firstLineChars="200"/>
        <w:jc w:val="left"/>
        <w:rPr>
          <w:rFonts w:hint="eastAsia" w:ascii="仿宋" w:hAnsi="仿宋" w:eastAsia="仿宋" w:cs="仿宋"/>
          <w:color w:val="FF0000"/>
          <w:sz w:val="24"/>
          <w:szCs w:val="32"/>
        </w:rPr>
      </w:pPr>
      <w:r>
        <w:rPr>
          <w:rFonts w:hint="eastAsia" w:ascii="仿宋" w:hAnsi="仿宋" w:eastAsia="仿宋" w:cs="仿宋"/>
          <w:color w:val="FF0000"/>
          <w:szCs w:val="21"/>
        </w:rPr>
        <w:t>▲裁量因素:①情形；②检测指标与结果。</w:t>
      </w:r>
    </w:p>
    <w:p>
      <w:pPr>
        <w:spacing w:line="500" w:lineRule="exact"/>
        <w:ind w:firstLine="480" w:firstLineChars="200"/>
        <w:rPr>
          <w:rFonts w:hint="eastAsia" w:ascii="仿宋" w:hAnsi="仿宋" w:eastAsia="仿宋" w:cs="仿宋"/>
          <w:color w:val="FF0000"/>
          <w:sz w:val="24"/>
          <w:szCs w:val="32"/>
        </w:rPr>
      </w:pPr>
      <w:r>
        <w:rPr>
          <w:rFonts w:hint="eastAsia" w:ascii="黑体" w:hAnsi="黑体" w:eastAsia="黑体"/>
          <w:color w:val="FF0000"/>
          <w:sz w:val="24"/>
          <w:lang w:val="zh-CN"/>
        </w:rPr>
        <w:t>第四条</w:t>
      </w:r>
      <w:r>
        <w:rPr>
          <w:rFonts w:hint="eastAsia" w:ascii="黑体" w:hAnsi="黑体" w:eastAsia="黑体"/>
          <w:color w:val="FF0000"/>
          <w:sz w:val="24"/>
        </w:rPr>
        <w:t xml:space="preserve">  </w:t>
      </w:r>
      <w:r>
        <w:rPr>
          <w:rFonts w:hint="eastAsia" w:ascii="仿宋" w:hAnsi="仿宋" w:eastAsia="仿宋" w:cs="仿宋"/>
          <w:color w:val="FF0000"/>
          <w:sz w:val="24"/>
          <w:szCs w:val="32"/>
        </w:rPr>
        <w:t>依据《公共场所卫生管理条例实施细则》第三十六条第二项处罚的裁量基准：</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（一）未按规定对顾客用品用具进行保洁的，责令限期改正，给予警告</w:t>
      </w:r>
      <w:r>
        <w:rPr>
          <w:rFonts w:hint="eastAsia" w:ascii="仿宋" w:hAnsi="仿宋" w:eastAsia="仿宋" w:cs="仿宋"/>
          <w:snapToGrid w:val="0"/>
          <w:color w:val="FF0000"/>
          <w:kern w:val="0"/>
          <w:sz w:val="24"/>
          <w:szCs w:val="24"/>
        </w:rPr>
        <w:t>；</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（二）有第一项情形，经责令限期改正逾期不改正的，处以一千元以下的罚款；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（三）未按规定对顾客用品用具进行清洗、消毒、保洁，或者重复使用一次性用品用具的，责令限期改正，给予警告，并处一千元以上二千元以下的罚款；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四）未按规定对顾客用品用具进行清洗、消毒、保洁，或者重复使用一次性用品用具，经责令限期改正逾期不改正，造成顾客用品用具卫生质量两项以下指标不符合卫生标准和要求的，处以二千元以上五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五）未按规定对顾客用品用具进行清洗、消毒、保洁，或者重复使用一次性用品用具，经责令限期改正逾期不改正，造成顾客用品用具卫生质量三项或四项指标不符合卫生标准和要求的，处以五千元以上一万元以下的罚款</w:t>
      </w:r>
      <w:r>
        <w:rPr>
          <w:rFonts w:hint="eastAsia" w:ascii="仿宋" w:hAnsi="仿宋" w:eastAsia="仿宋" w:cs="仿宋"/>
          <w:snapToGrid w:val="0"/>
          <w:color w:val="FF0000"/>
          <w:kern w:val="0"/>
          <w:sz w:val="24"/>
          <w:szCs w:val="24"/>
        </w:rPr>
        <w:t>；</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六）未按规定对顾客用品用具进行清洗、消毒、保洁，或者重复使用一次性用品用具，经责令限期改正逾期不改正，造成顾客用品用具卫生质量五项以上指标不符合卫生标准和要求的，处以一万元以上二万元以下的罚款</w:t>
      </w:r>
      <w:r>
        <w:rPr>
          <w:rFonts w:hint="eastAsia" w:ascii="仿宋" w:hAnsi="仿宋" w:eastAsia="仿宋" w:cs="仿宋"/>
          <w:snapToGrid w:val="0"/>
          <w:color w:val="FF0000"/>
          <w:kern w:val="0"/>
          <w:sz w:val="24"/>
          <w:szCs w:val="24"/>
        </w:rPr>
        <w:t>；</w:t>
      </w:r>
    </w:p>
    <w:p>
      <w:pPr>
        <w:spacing w:line="500" w:lineRule="exact"/>
        <w:ind w:firstLine="480"/>
        <w:rPr>
          <w:rFonts w:hint="eastAsia" w:ascii="仿宋" w:hAnsi="仿宋" w:eastAsia="仿宋" w:cs="仿宋"/>
          <w:color w:val="FF0000"/>
          <w:sz w:val="24"/>
          <w:szCs w:val="32"/>
        </w:rPr>
      </w:pPr>
      <w:r>
        <w:rPr>
          <w:rFonts w:hint="eastAsia" w:ascii="仿宋" w:hAnsi="仿宋" w:eastAsia="仿宋" w:cs="仿宋"/>
          <w:color w:val="FF0000"/>
          <w:sz w:val="24"/>
          <w:szCs w:val="32"/>
        </w:rPr>
        <w:t>（七）未按规定对顾客用品用具进行清洗、消毒、保洁，或者重复使用一次性用品用具的，经责令限期改正逾期不改正，造成公共场所卫生质量不符合卫生标准和要求，受过两次以上处罚的，责令停业整顿，经停业整顿仍不改正的，吊销卫生许可证。</w:t>
      </w:r>
    </w:p>
    <w:p>
      <w:pPr>
        <w:spacing w:line="500" w:lineRule="exact"/>
        <w:ind w:firstLine="420" w:firstLineChars="200"/>
        <w:jc w:val="left"/>
        <w:rPr>
          <w:rFonts w:hint="eastAsia" w:ascii="仿宋" w:hAnsi="仿宋" w:eastAsia="仿宋" w:cs="仿宋"/>
          <w:color w:val="FF0000"/>
          <w:sz w:val="24"/>
          <w:szCs w:val="32"/>
        </w:rPr>
      </w:pPr>
      <w:r>
        <w:rPr>
          <w:rFonts w:hint="eastAsia" w:ascii="仿宋" w:hAnsi="仿宋" w:eastAsia="仿宋" w:cs="仿宋"/>
          <w:color w:val="FF0000"/>
          <w:szCs w:val="21"/>
        </w:rPr>
        <w:t>▲裁量因素:①情形；②检测指标与结果。</w:t>
      </w:r>
    </w:p>
    <w:p>
      <w:pPr>
        <w:spacing w:line="500" w:lineRule="exact"/>
        <w:ind w:firstLine="480" w:firstLineChars="200"/>
        <w:rPr>
          <w:rFonts w:hint="eastAsia" w:ascii="仿宋" w:hAnsi="仿宋" w:eastAsia="仿宋" w:cs="仿宋"/>
          <w:color w:val="FF0000"/>
          <w:sz w:val="24"/>
          <w:szCs w:val="32"/>
        </w:rPr>
      </w:pPr>
      <w:r>
        <w:rPr>
          <w:rFonts w:hint="eastAsia" w:ascii="黑体" w:hAnsi="黑体" w:eastAsia="黑体"/>
          <w:color w:val="FF0000"/>
          <w:sz w:val="24"/>
          <w:szCs w:val="32"/>
        </w:rPr>
        <w:t>第五条</w:t>
      </w:r>
      <w:r>
        <w:rPr>
          <w:rFonts w:hint="eastAsia" w:ascii="仿宋" w:hAnsi="仿宋" w:eastAsia="仿宋" w:cs="仿宋"/>
          <w:color w:val="FF0000"/>
          <w:sz w:val="24"/>
          <w:szCs w:val="32"/>
        </w:rPr>
        <w:t xml:space="preserve"> 依据</w:t>
      </w:r>
      <w:r>
        <w:rPr>
          <w:rFonts w:hint="eastAsia" w:ascii="仿宋" w:hAnsi="仿宋" w:eastAsia="仿宋" w:cs="仿宋"/>
          <w:color w:val="FF0000"/>
          <w:szCs w:val="21"/>
        </w:rPr>
        <w:t>《</w:t>
      </w:r>
      <w:r>
        <w:rPr>
          <w:rFonts w:hint="eastAsia" w:ascii="仿宋" w:hAnsi="仿宋" w:eastAsia="仿宋" w:cs="仿宋"/>
          <w:color w:val="FF0000"/>
          <w:sz w:val="24"/>
          <w:szCs w:val="32"/>
        </w:rPr>
        <w:t>公共场所卫生管理条例实施细则》第三十七条处罚的，执行本章第六条至第十五条规定。</w:t>
      </w:r>
    </w:p>
    <w:p>
      <w:pPr>
        <w:spacing w:line="500" w:lineRule="exact"/>
        <w:ind w:firstLine="420" w:firstLineChars="200"/>
        <w:rPr>
          <w:rFonts w:hint="eastAsia" w:ascii="仿宋" w:hAnsi="仿宋" w:eastAsia="仿宋" w:cs="仿宋"/>
          <w:color w:val="FF0000"/>
          <w:szCs w:val="21"/>
        </w:rPr>
      </w:pPr>
      <w:r>
        <w:rPr>
          <w:rFonts w:hint="eastAsia" w:ascii="仿宋" w:hAnsi="仿宋" w:eastAsia="仿宋" w:cs="仿宋"/>
          <w:color w:val="FF0000"/>
          <w:szCs w:val="21"/>
        </w:rPr>
        <w:t>▲处罚条文：《公共场所卫生管理条例实施细则》第三十七条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一）未按照规定建立卫生管理制度、设立卫生管理部门或者配备专（兼）职卫生管理人员，或者未建立卫生管理档案的；（二）未按照规定组织从业人员进行相关卫生法律知识和公共场所卫生知识培训，或者安排未经相关卫生法律知识和公共场所卫生知识培训考核的从业人员上岗的；（三）未按照规定设置与其经营规模、项目相适应的清洗、消毒、保洁、盥洗等设施设备和公共卫生间，或者擅自停止使用、拆除上述设施设备，或者挪作他用的；（四）未按照规定配备预防控制鼠、蚊、蝇、蟑螂和其他病媒生物的设施设备以及废弃物存放专用设施设备，或者擅自停止使用、拆除预防控制鼠、蚊、蝇、蟑螂和其他病媒生物的设施设备以及废弃物存放专用设施设备的；（五）未按照规定索取公共卫生用品检验合格证明和其他相关资料的；（六）未按照规定对公共场所新建、改建、扩建项目办理预防性卫生审查手续的；（七）公共场所集中空调通风系统未经卫生检测或者评价不合格而投入使用的；（八）未按照规定公示公共场所卫生许可证、卫生检测结果和卫生信誉度等级的。</w:t>
      </w:r>
    </w:p>
    <w:p>
      <w:pPr>
        <w:spacing w:line="500" w:lineRule="exact"/>
        <w:ind w:firstLine="480" w:firstLineChars="200"/>
        <w:rPr>
          <w:rFonts w:hint="eastAsia" w:ascii="仿宋" w:hAnsi="仿宋" w:eastAsia="仿宋" w:cs="仿宋"/>
          <w:color w:val="FF0000"/>
          <w:sz w:val="24"/>
          <w:szCs w:val="32"/>
        </w:rPr>
      </w:pPr>
      <w:r>
        <w:rPr>
          <w:rFonts w:hint="eastAsia" w:ascii="黑体" w:hAnsi="黑体" w:eastAsia="黑体"/>
          <w:color w:val="FF0000"/>
          <w:sz w:val="24"/>
          <w:lang w:val="zh-CN"/>
        </w:rPr>
        <w:t>第六条</w:t>
      </w:r>
      <w:r>
        <w:rPr>
          <w:rFonts w:hint="eastAsia" w:ascii="黑体" w:hAnsi="黑体" w:eastAsia="黑体"/>
          <w:color w:val="FF0000"/>
          <w:sz w:val="24"/>
        </w:rPr>
        <w:t xml:space="preserve">  </w:t>
      </w:r>
      <w:r>
        <w:rPr>
          <w:rFonts w:hint="eastAsia" w:ascii="仿宋" w:hAnsi="仿宋" w:eastAsia="仿宋" w:cs="仿宋"/>
          <w:color w:val="FF0000"/>
          <w:sz w:val="24"/>
          <w:szCs w:val="32"/>
        </w:rPr>
        <w:t>依据《公共场所卫生管理条例实施细则》第三十七条第一项处罚的裁量基准：</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（一）有下列情形之一的，责令限期改正；经责令限期改正逾期不改正的，给予警告，并处一千元以上三千元以下的罚款：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1.未按规定建立卫生管理制度的；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2.未设立卫生管理部门或者配备专（兼）职卫生管理人员的；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 xml:space="preserve">3.未建立卫生管理档案的。 </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（二）有下列情形之一的，给予警告，并处三千元以上六千元以下的罚款：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1.有第一项两目情形，经责令限期改正逾期不改正的；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 xml:space="preserve">2.有第一项情形之一，受过罚款处罚仍不改正的。  </w:t>
      </w:r>
    </w:p>
    <w:p>
      <w:pPr>
        <w:spacing w:line="500" w:lineRule="exact"/>
        <w:ind w:firstLine="480" w:firstLineChars="200"/>
        <w:rPr>
          <w:rFonts w:hint="eastAsia" w:ascii="仿宋" w:hAnsi="仿宋" w:eastAsia="仿宋" w:cs="仿宋"/>
          <w:color w:val="FF0000"/>
          <w:sz w:val="24"/>
          <w:szCs w:val="32"/>
          <w:shd w:val="clear" w:color="FFFFFF" w:fill="D9D9D9"/>
        </w:rPr>
      </w:pPr>
      <w:r>
        <w:rPr>
          <w:rFonts w:hint="eastAsia" w:ascii="仿宋" w:hAnsi="仿宋" w:eastAsia="仿宋" w:cs="仿宋"/>
          <w:color w:val="FF0000"/>
          <w:sz w:val="24"/>
          <w:szCs w:val="32"/>
        </w:rPr>
        <w:t>（</w:t>
      </w:r>
      <w:r>
        <w:rPr>
          <w:rFonts w:hint="eastAsia" w:ascii="仿宋" w:hAnsi="仿宋" w:eastAsia="仿宋" w:cs="仿宋"/>
          <w:b/>
          <w:bCs/>
          <w:color w:val="FF0000"/>
          <w:sz w:val="24"/>
          <w:szCs w:val="32"/>
        </w:rPr>
        <w:t>三</w:t>
      </w:r>
      <w:r>
        <w:rPr>
          <w:rFonts w:hint="eastAsia" w:ascii="仿宋" w:hAnsi="仿宋" w:eastAsia="仿宋" w:cs="仿宋"/>
          <w:color w:val="FF0000"/>
          <w:sz w:val="24"/>
          <w:szCs w:val="32"/>
        </w:rPr>
        <w:t>）有下列情形之一的，给予警告，并处六千元以上一万元以下的罚款：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1.有第一项全部情形，经责令限期改正逾期不改正的；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2.有第二项第1目情形，受过罚款处罚仍不改正的。</w:t>
      </w:r>
    </w:p>
    <w:p>
      <w:pPr>
        <w:spacing w:line="500" w:lineRule="exact"/>
        <w:ind w:firstLine="420" w:firstLineChars="200"/>
        <w:rPr>
          <w:rFonts w:hint="eastAsia" w:ascii="仿宋" w:hAnsi="仿宋" w:eastAsia="仿宋" w:cs="仿宋"/>
          <w:color w:val="FF0000"/>
          <w:szCs w:val="21"/>
        </w:rPr>
      </w:pPr>
      <w:r>
        <w:rPr>
          <w:rFonts w:hint="eastAsia" w:ascii="仿宋" w:hAnsi="仿宋" w:eastAsia="仿宋" w:cs="仿宋"/>
          <w:color w:val="FF0000"/>
          <w:szCs w:val="21"/>
        </w:rPr>
        <w:t>▲裁量因素：情形。</w:t>
      </w:r>
    </w:p>
    <w:p>
      <w:pPr>
        <w:spacing w:line="500" w:lineRule="exact"/>
        <w:ind w:firstLine="480" w:firstLineChars="200"/>
        <w:rPr>
          <w:rFonts w:hint="eastAsia" w:ascii="仿宋" w:hAnsi="仿宋" w:eastAsia="仿宋" w:cs="仿宋"/>
          <w:color w:val="FF0000"/>
          <w:sz w:val="24"/>
          <w:szCs w:val="32"/>
        </w:rPr>
      </w:pPr>
      <w:r>
        <w:rPr>
          <w:rFonts w:hint="eastAsia" w:ascii="黑体" w:hAnsi="黑体" w:eastAsia="黑体"/>
          <w:color w:val="FF0000"/>
          <w:sz w:val="24"/>
          <w:lang w:val="zh-CN"/>
        </w:rPr>
        <w:t>第七条</w:t>
      </w:r>
      <w:r>
        <w:rPr>
          <w:rFonts w:hint="eastAsia" w:ascii="黑体" w:hAnsi="黑体" w:eastAsia="黑体"/>
          <w:color w:val="FF0000"/>
          <w:sz w:val="24"/>
        </w:rPr>
        <w:t xml:space="preserve">  </w:t>
      </w:r>
      <w:r>
        <w:rPr>
          <w:rFonts w:hint="eastAsia" w:ascii="仿宋" w:hAnsi="仿宋" w:eastAsia="仿宋" w:cs="仿宋"/>
          <w:color w:val="FF0000"/>
          <w:sz w:val="24"/>
          <w:szCs w:val="32"/>
        </w:rPr>
        <w:t>依据《公共场所卫生管理条例实施细则》第三十七条第二项处罚的裁量基准：</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（一）有下列情形之一的，责令限期改正：</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1.未按规定组织从业人员进行相关卫生法律知识和公共场所卫生知识培训的；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2.安排未经相关卫生法律知识和公共场所卫生知识培训考核人员上岗的。</w:t>
      </w:r>
    </w:p>
    <w:p>
      <w:pPr>
        <w:spacing w:line="500" w:lineRule="exact"/>
        <w:rPr>
          <w:rFonts w:hint="eastAsia" w:ascii="仿宋" w:hAnsi="仿宋" w:eastAsia="仿宋" w:cs="仿宋"/>
          <w:color w:val="FF0000"/>
          <w:sz w:val="24"/>
          <w:szCs w:val="32"/>
        </w:rPr>
      </w:pPr>
      <w:r>
        <w:rPr>
          <w:rFonts w:hint="eastAsia" w:ascii="仿宋" w:hAnsi="仿宋" w:eastAsia="仿宋" w:cs="仿宋"/>
          <w:color w:val="FF0000"/>
          <w:sz w:val="24"/>
          <w:szCs w:val="32"/>
        </w:rPr>
        <w:t xml:space="preserve">    （二）有第一项规定的情形，涉及人数在二十人以下，经责令限期改正逾期不改正的，给予警告，并处一千元以上三千元以下的罚款。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（三）有下列情形之一的，给予警告，并处三千元以上六千元以下的罚款：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1.有第一项规定的情形，经责令限期改正逾期不改正，涉及人数二十人以上五十人以下的；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2.有第二项规定的情形，受过罚款处罚仍不改正的。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（四）有下列情形之一的，给予警告，并处六千元以上一万元以下的罚款：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1.有第一项规定的情形，经责令限期改正逾期不改正，涉及人数在五十人以上的；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2.有第三项第1目规定的情形，受过罚款处罚仍不改正的。</w:t>
      </w:r>
    </w:p>
    <w:p>
      <w:pPr>
        <w:adjustRightInd w:val="0"/>
        <w:snapToGrid w:val="0"/>
        <w:spacing w:line="500" w:lineRule="exact"/>
        <w:ind w:firstLine="420" w:firstLineChars="200"/>
        <w:rPr>
          <w:rFonts w:hint="eastAsia" w:ascii="仿宋" w:hAnsi="仿宋" w:eastAsia="仿宋" w:cs="仿宋"/>
          <w:color w:val="FF0000"/>
          <w:kern w:val="0"/>
          <w:sz w:val="24"/>
        </w:rPr>
      </w:pPr>
      <w:r>
        <w:rPr>
          <w:rFonts w:hint="eastAsia" w:ascii="仿宋" w:hAnsi="仿宋" w:eastAsia="仿宋" w:cs="仿宋"/>
          <w:color w:val="FF0000"/>
          <w:kern w:val="0"/>
          <w:szCs w:val="21"/>
        </w:rPr>
        <w:t>▲裁量因素：①情形；②人数。</w:t>
      </w:r>
    </w:p>
    <w:p>
      <w:pPr>
        <w:spacing w:line="500" w:lineRule="exact"/>
        <w:ind w:firstLine="480" w:firstLineChars="200"/>
        <w:rPr>
          <w:rFonts w:hint="eastAsia" w:ascii="仿宋" w:hAnsi="仿宋" w:eastAsia="仿宋" w:cs="仿宋"/>
          <w:color w:val="FF0000"/>
          <w:sz w:val="24"/>
          <w:szCs w:val="32"/>
        </w:rPr>
      </w:pPr>
      <w:r>
        <w:rPr>
          <w:rFonts w:hint="eastAsia" w:ascii="黑体" w:hAnsi="黑体" w:eastAsia="黑体"/>
          <w:color w:val="FF0000"/>
          <w:sz w:val="24"/>
          <w:lang w:val="zh-CN"/>
        </w:rPr>
        <w:t>第八条</w:t>
      </w:r>
      <w:r>
        <w:rPr>
          <w:rFonts w:hint="eastAsia" w:ascii="黑体" w:hAnsi="黑体" w:eastAsia="黑体"/>
          <w:color w:val="FF0000"/>
          <w:sz w:val="24"/>
        </w:rPr>
        <w:t xml:space="preserve">  </w:t>
      </w:r>
      <w:r>
        <w:rPr>
          <w:rFonts w:hint="eastAsia" w:ascii="仿宋" w:hAnsi="仿宋" w:eastAsia="仿宋" w:cs="仿宋"/>
          <w:color w:val="FF0000"/>
          <w:sz w:val="24"/>
          <w:szCs w:val="32"/>
        </w:rPr>
        <w:t>依据《公共场所卫生管理条例实施细则》第三十七条第三项处罚的裁量基准：</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（一）有下列情形之一的，责令限期改正：</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1.清洗、消毒、保洁、盥洗、公共卫生间等设施设备未按规定设置或者与其经营规模、项目不相适应的；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2.擅自停止使用上述设施设备的；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3.将上述设施设备挪作他用的；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4.拆除上述设施设备的。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（二）有第一项第1目情形，经责令限期改正逾期不改正的，给予警告，并处一千元以上三千元以下的罚款。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（三）有下列情形之一的，给予警告，并处三千元以上六千元以下的罚款：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1.有第一项第2目或者第3目情形，经责令限期改正逾期不改正的；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2.有第二项情形，受过罚款处罚仍不改正的。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（四）有下列情形之一的，给予警告，并处六千元以上一万元以下的罚款：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1.有第一项第4目情形，经责令限期改正逾期不改正的；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2.有第三项第1目情形，受过罚款处罚仍不改正的。</w:t>
      </w:r>
    </w:p>
    <w:p>
      <w:pPr>
        <w:spacing w:line="500" w:lineRule="exact"/>
        <w:ind w:firstLine="420" w:firstLineChars="200"/>
        <w:rPr>
          <w:rFonts w:hint="eastAsia" w:ascii="仿宋" w:hAnsi="仿宋" w:eastAsia="仿宋" w:cs="仿宋"/>
          <w:color w:val="FF0000"/>
          <w:szCs w:val="21"/>
        </w:rPr>
      </w:pPr>
      <w:r>
        <w:rPr>
          <w:rFonts w:hint="eastAsia" w:ascii="仿宋" w:hAnsi="仿宋" w:eastAsia="仿宋" w:cs="仿宋"/>
          <w:color w:val="FF0000"/>
          <w:szCs w:val="21"/>
        </w:rPr>
        <w:t>▲裁量因素：情形。</w:t>
      </w:r>
    </w:p>
    <w:p>
      <w:pPr>
        <w:spacing w:line="500" w:lineRule="exact"/>
        <w:ind w:firstLine="480" w:firstLineChars="200"/>
        <w:rPr>
          <w:rFonts w:hint="eastAsia" w:ascii="仿宋" w:hAnsi="仿宋" w:eastAsia="仿宋" w:cs="仿宋"/>
          <w:color w:val="FF0000"/>
          <w:sz w:val="24"/>
          <w:szCs w:val="32"/>
        </w:rPr>
      </w:pPr>
      <w:r>
        <w:rPr>
          <w:rFonts w:hint="eastAsia" w:ascii="黑体" w:hAnsi="黑体" w:eastAsia="黑体"/>
          <w:color w:val="FF0000"/>
          <w:sz w:val="24"/>
          <w:lang w:val="zh-CN"/>
        </w:rPr>
        <w:t>第九条</w:t>
      </w:r>
      <w:r>
        <w:rPr>
          <w:rFonts w:hint="eastAsia" w:ascii="黑体" w:hAnsi="黑体" w:eastAsia="黑体"/>
          <w:color w:val="FF0000"/>
          <w:sz w:val="24"/>
        </w:rPr>
        <w:t xml:space="preserve">  </w:t>
      </w:r>
      <w:r>
        <w:rPr>
          <w:rFonts w:hint="eastAsia" w:ascii="仿宋" w:hAnsi="仿宋" w:eastAsia="仿宋" w:cs="仿宋"/>
          <w:color w:val="FF0000"/>
          <w:sz w:val="24"/>
          <w:szCs w:val="32"/>
        </w:rPr>
        <w:t>依据《公共场所卫生管理条例实施细则》第三十七条第四项处罚的裁量基准：</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（一）有下列情形之一的，责令限期改正：</w:t>
      </w:r>
    </w:p>
    <w:p>
      <w:pPr>
        <w:spacing w:line="500" w:lineRule="exact"/>
        <w:jc w:val="left"/>
        <w:rPr>
          <w:rFonts w:hint="eastAsia" w:ascii="仿宋" w:hAnsi="仿宋" w:eastAsia="仿宋" w:cs="仿宋"/>
          <w:color w:val="FF0000"/>
          <w:sz w:val="24"/>
          <w:szCs w:val="32"/>
        </w:rPr>
      </w:pPr>
      <w:r>
        <w:rPr>
          <w:rFonts w:hint="eastAsia" w:ascii="仿宋" w:hAnsi="仿宋" w:eastAsia="仿宋" w:cs="仿宋"/>
          <w:color w:val="FF0000"/>
          <w:sz w:val="24"/>
          <w:szCs w:val="32"/>
        </w:rPr>
        <w:t xml:space="preserve">    1.未按规定配备预防控制鼠、蚊、蝇、蟑螂和其他病媒生物的设施设备以及废弃物存放专用设施设备的；</w:t>
      </w:r>
    </w:p>
    <w:p>
      <w:pPr>
        <w:spacing w:line="500" w:lineRule="exact"/>
        <w:jc w:val="left"/>
        <w:rPr>
          <w:rFonts w:hint="eastAsia" w:ascii="仿宋" w:hAnsi="仿宋" w:eastAsia="仿宋" w:cs="仿宋"/>
          <w:color w:val="FF0000"/>
          <w:sz w:val="24"/>
          <w:szCs w:val="32"/>
        </w:rPr>
      </w:pPr>
      <w:r>
        <w:rPr>
          <w:rFonts w:hint="eastAsia" w:ascii="仿宋" w:hAnsi="仿宋" w:eastAsia="仿宋" w:cs="仿宋"/>
          <w:color w:val="FF0000"/>
          <w:sz w:val="24"/>
          <w:szCs w:val="32"/>
        </w:rPr>
        <w:t xml:space="preserve">    2.擅自停止使用规定的设施设备的；</w:t>
      </w:r>
    </w:p>
    <w:p>
      <w:pPr>
        <w:spacing w:line="500" w:lineRule="exact"/>
        <w:jc w:val="left"/>
        <w:rPr>
          <w:rFonts w:hint="eastAsia" w:ascii="仿宋" w:hAnsi="仿宋" w:eastAsia="仿宋" w:cs="仿宋"/>
          <w:color w:val="FF0000"/>
          <w:sz w:val="24"/>
          <w:szCs w:val="32"/>
        </w:rPr>
      </w:pPr>
      <w:r>
        <w:rPr>
          <w:rFonts w:hint="eastAsia" w:ascii="仿宋" w:hAnsi="仿宋" w:eastAsia="仿宋" w:cs="仿宋"/>
          <w:color w:val="FF0000"/>
          <w:sz w:val="24"/>
          <w:szCs w:val="32"/>
        </w:rPr>
        <w:t xml:space="preserve">    3.擅自拆除规定的设施设备的。</w:t>
      </w:r>
    </w:p>
    <w:p>
      <w:pPr>
        <w:spacing w:line="500" w:lineRule="exact"/>
        <w:jc w:val="left"/>
        <w:rPr>
          <w:rFonts w:hint="eastAsia" w:ascii="仿宋" w:hAnsi="仿宋" w:eastAsia="仿宋" w:cs="仿宋"/>
          <w:color w:val="FF0000"/>
          <w:sz w:val="24"/>
          <w:szCs w:val="32"/>
        </w:rPr>
      </w:pPr>
      <w:r>
        <w:rPr>
          <w:rFonts w:hint="eastAsia" w:ascii="仿宋" w:hAnsi="仿宋" w:eastAsia="仿宋" w:cs="仿宋"/>
          <w:color w:val="FF0000"/>
          <w:sz w:val="24"/>
          <w:szCs w:val="32"/>
        </w:rPr>
        <w:t xml:space="preserve">    （二）有第一项第1目情形，经责令限期改正逾期不改正的，给予警告，并处一千元以上三千元以下的罚款。</w:t>
      </w:r>
    </w:p>
    <w:p>
      <w:pPr>
        <w:spacing w:line="500" w:lineRule="exact"/>
        <w:jc w:val="left"/>
        <w:rPr>
          <w:rFonts w:hint="eastAsia" w:ascii="仿宋" w:hAnsi="仿宋" w:eastAsia="仿宋" w:cs="仿宋"/>
          <w:color w:val="FF0000"/>
          <w:sz w:val="24"/>
          <w:szCs w:val="32"/>
        </w:rPr>
      </w:pPr>
      <w:r>
        <w:rPr>
          <w:rFonts w:hint="eastAsia" w:ascii="仿宋" w:hAnsi="仿宋" w:eastAsia="仿宋" w:cs="仿宋"/>
          <w:color w:val="FF0000"/>
          <w:sz w:val="24"/>
          <w:szCs w:val="32"/>
        </w:rPr>
        <w:t xml:space="preserve">    （三）有下列情形之一的，给予警告，并处三千元以上六千元以下的罚款：</w:t>
      </w:r>
    </w:p>
    <w:p>
      <w:pPr>
        <w:spacing w:line="500" w:lineRule="exact"/>
        <w:jc w:val="left"/>
        <w:rPr>
          <w:rFonts w:hint="eastAsia" w:ascii="仿宋" w:hAnsi="仿宋" w:eastAsia="仿宋" w:cs="仿宋"/>
          <w:color w:val="FF0000"/>
          <w:sz w:val="24"/>
          <w:szCs w:val="32"/>
        </w:rPr>
      </w:pPr>
      <w:r>
        <w:rPr>
          <w:rFonts w:hint="eastAsia" w:ascii="仿宋" w:hAnsi="仿宋" w:eastAsia="仿宋" w:cs="仿宋"/>
          <w:color w:val="FF0000"/>
          <w:sz w:val="24"/>
          <w:szCs w:val="32"/>
        </w:rPr>
        <w:t xml:space="preserve">    1.有第一项第2目情形，经责令限期改正逾期不改正的；</w:t>
      </w:r>
    </w:p>
    <w:p>
      <w:pPr>
        <w:spacing w:line="500" w:lineRule="exact"/>
        <w:jc w:val="left"/>
        <w:rPr>
          <w:rFonts w:hint="eastAsia" w:ascii="仿宋" w:hAnsi="仿宋" w:eastAsia="仿宋" w:cs="仿宋"/>
          <w:color w:val="FF0000"/>
          <w:sz w:val="24"/>
          <w:szCs w:val="32"/>
        </w:rPr>
      </w:pPr>
      <w:r>
        <w:rPr>
          <w:rFonts w:hint="eastAsia" w:ascii="仿宋" w:hAnsi="仿宋" w:eastAsia="仿宋" w:cs="仿宋"/>
          <w:color w:val="FF0000"/>
          <w:sz w:val="24"/>
          <w:szCs w:val="32"/>
        </w:rPr>
        <w:t xml:space="preserve">    2.有第二项情形，受过罚款处罚仍不改正的。</w:t>
      </w:r>
    </w:p>
    <w:p>
      <w:pPr>
        <w:spacing w:line="500" w:lineRule="exact"/>
        <w:ind w:firstLine="480" w:firstLineChars="200"/>
        <w:jc w:val="left"/>
        <w:rPr>
          <w:rFonts w:hint="eastAsia" w:ascii="仿宋" w:hAnsi="仿宋" w:eastAsia="仿宋" w:cs="仿宋"/>
          <w:color w:val="FF0000"/>
          <w:sz w:val="24"/>
          <w:szCs w:val="32"/>
        </w:rPr>
      </w:pPr>
      <w:r>
        <w:rPr>
          <w:rFonts w:hint="eastAsia" w:ascii="仿宋" w:hAnsi="仿宋" w:eastAsia="仿宋" w:cs="仿宋"/>
          <w:color w:val="FF0000"/>
          <w:sz w:val="24"/>
          <w:szCs w:val="32"/>
        </w:rPr>
        <w:t>（四）有下列情形之一的，给予警告，并处六千元以上一万元以下的罚款：</w:t>
      </w:r>
    </w:p>
    <w:p>
      <w:pPr>
        <w:spacing w:line="500" w:lineRule="exact"/>
        <w:jc w:val="left"/>
        <w:rPr>
          <w:rFonts w:hint="eastAsia" w:ascii="仿宋" w:hAnsi="仿宋" w:eastAsia="仿宋" w:cs="仿宋"/>
          <w:color w:val="FF0000"/>
          <w:sz w:val="24"/>
          <w:szCs w:val="32"/>
        </w:rPr>
      </w:pPr>
      <w:r>
        <w:rPr>
          <w:rFonts w:hint="eastAsia" w:ascii="仿宋" w:hAnsi="仿宋" w:eastAsia="仿宋" w:cs="仿宋"/>
          <w:color w:val="FF0000"/>
          <w:sz w:val="24"/>
          <w:szCs w:val="32"/>
        </w:rPr>
        <w:t xml:space="preserve">    1.有第一项第3目情形，经责令限期改正逾期不改正的；</w:t>
      </w:r>
    </w:p>
    <w:p>
      <w:pPr>
        <w:spacing w:line="500" w:lineRule="exact"/>
        <w:jc w:val="left"/>
        <w:rPr>
          <w:rFonts w:hint="eastAsia" w:ascii="仿宋" w:hAnsi="仿宋" w:eastAsia="仿宋" w:cs="仿宋"/>
          <w:color w:val="FF0000"/>
          <w:sz w:val="24"/>
          <w:szCs w:val="32"/>
        </w:rPr>
      </w:pPr>
      <w:r>
        <w:rPr>
          <w:rFonts w:hint="eastAsia" w:ascii="仿宋" w:hAnsi="仿宋" w:eastAsia="仿宋" w:cs="仿宋"/>
          <w:color w:val="FF0000"/>
          <w:sz w:val="24"/>
          <w:szCs w:val="32"/>
        </w:rPr>
        <w:t xml:space="preserve">    2.有第三项第1目情形，受过罚款处罚仍不改正的。</w:t>
      </w:r>
    </w:p>
    <w:p>
      <w:pPr>
        <w:spacing w:line="500" w:lineRule="exact"/>
        <w:ind w:firstLine="420" w:firstLineChars="200"/>
        <w:jc w:val="left"/>
        <w:rPr>
          <w:rFonts w:hint="eastAsia" w:ascii="仿宋" w:hAnsi="仿宋" w:eastAsia="仿宋" w:cs="仿宋"/>
          <w:color w:val="FF0000"/>
          <w:sz w:val="24"/>
          <w:szCs w:val="32"/>
        </w:rPr>
      </w:pPr>
      <w:r>
        <w:rPr>
          <w:rFonts w:hint="eastAsia" w:ascii="仿宋" w:hAnsi="仿宋" w:eastAsia="仿宋" w:cs="仿宋"/>
          <w:color w:val="FF0000"/>
          <w:szCs w:val="21"/>
        </w:rPr>
        <w:t>▲裁量因素：情形。</w:t>
      </w:r>
    </w:p>
    <w:p>
      <w:pPr>
        <w:spacing w:line="500" w:lineRule="exact"/>
        <w:ind w:firstLine="480" w:firstLineChars="200"/>
        <w:rPr>
          <w:rFonts w:hint="eastAsia" w:ascii="仿宋" w:hAnsi="仿宋" w:eastAsia="仿宋" w:cs="仿宋"/>
          <w:color w:val="FF0000"/>
          <w:sz w:val="24"/>
          <w:szCs w:val="32"/>
        </w:rPr>
      </w:pPr>
      <w:r>
        <w:rPr>
          <w:rFonts w:hint="eastAsia" w:ascii="黑体" w:hAnsi="黑体" w:eastAsia="黑体"/>
          <w:color w:val="FF0000"/>
          <w:sz w:val="24"/>
          <w:lang w:val="zh-CN"/>
        </w:rPr>
        <w:t>第十条</w:t>
      </w:r>
      <w:r>
        <w:rPr>
          <w:rFonts w:hint="eastAsia" w:ascii="黑体" w:hAnsi="黑体" w:eastAsia="黑体"/>
          <w:color w:val="FF0000"/>
          <w:sz w:val="24"/>
        </w:rPr>
        <w:t xml:space="preserve">  </w:t>
      </w:r>
      <w:r>
        <w:rPr>
          <w:rFonts w:hint="eastAsia" w:ascii="仿宋" w:hAnsi="仿宋" w:eastAsia="仿宋" w:cs="仿宋"/>
          <w:color w:val="FF0000"/>
          <w:sz w:val="24"/>
          <w:szCs w:val="32"/>
        </w:rPr>
        <w:t>依据《公共场所卫生管理条例实施细则》第三十七条第五项处罚的裁量基准：</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（一）未按规定索取公共卫生用品检验合格证明和其他相关资料的，责令限期改正。</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（二）有第一项情形，经责令限期改正逾期不改正，涉及公共卫生用品数量三种以下的，给予警告，并处一千元以上三千元以下的罚款。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（三）有下列情形之一的，给予警告，并处三千元以上六千元以下的罚款：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1.有第一项情形，经责令限期改正逾期不改正，涉及公共卫生用品数量三种以上六种以下的；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2.有第二项情形，受过罚款处罚仍不改正的。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（四）有下列情形之一的，给予警告，并处六千元以上一万元以下的罚款：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1.有第一项情形，经责令限期改正逾期不改正，涉及公共用品数量六种以上的；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2.有第三项第1目情形，受过罚款处罚仍不改正的。</w:t>
      </w:r>
    </w:p>
    <w:p>
      <w:pPr>
        <w:spacing w:line="500" w:lineRule="exact"/>
        <w:ind w:firstLine="420" w:firstLineChars="200"/>
        <w:rPr>
          <w:rFonts w:hint="eastAsia" w:ascii="仿宋" w:hAnsi="仿宋" w:eastAsia="仿宋" w:cs="仿宋"/>
          <w:color w:val="FF0000"/>
          <w:sz w:val="24"/>
        </w:rPr>
      </w:pPr>
      <w:r>
        <w:rPr>
          <w:rFonts w:hint="eastAsia" w:ascii="仿宋" w:hAnsi="仿宋" w:eastAsia="仿宋" w:cs="仿宋"/>
          <w:color w:val="FF0000"/>
          <w:szCs w:val="21"/>
        </w:rPr>
        <w:t>▲裁量因素：①情形；②公共用品数量。</w:t>
      </w:r>
    </w:p>
    <w:p>
      <w:pPr>
        <w:spacing w:line="500" w:lineRule="exact"/>
        <w:ind w:firstLine="480" w:firstLineChars="200"/>
        <w:rPr>
          <w:rFonts w:hint="eastAsia" w:ascii="仿宋" w:hAnsi="仿宋" w:eastAsia="仿宋" w:cs="仿宋"/>
          <w:color w:val="FF0000"/>
          <w:sz w:val="24"/>
          <w:szCs w:val="32"/>
        </w:rPr>
      </w:pPr>
      <w:r>
        <w:rPr>
          <w:rFonts w:hint="eastAsia" w:ascii="黑体" w:hAnsi="黑体" w:eastAsia="黑体"/>
          <w:color w:val="FF0000"/>
          <w:sz w:val="24"/>
          <w:lang w:val="zh-CN"/>
        </w:rPr>
        <w:t>第十一条</w:t>
      </w:r>
      <w:r>
        <w:rPr>
          <w:rFonts w:hint="eastAsia" w:ascii="黑体" w:hAnsi="黑体" w:eastAsia="黑体"/>
          <w:color w:val="FF0000"/>
          <w:sz w:val="24"/>
        </w:rPr>
        <w:t xml:space="preserve">  </w:t>
      </w:r>
      <w:r>
        <w:rPr>
          <w:rFonts w:hint="eastAsia" w:ascii="仿宋" w:hAnsi="仿宋" w:eastAsia="仿宋" w:cs="仿宋"/>
          <w:color w:val="FF0000"/>
          <w:sz w:val="24"/>
          <w:szCs w:val="32"/>
        </w:rPr>
        <w:t>依据《公共场所卫生管理条例实施细则》第三十七条第六项处罚的裁量基准：</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（一）未按规定对新建、改建、扩建项目办理预防性卫生审查手续的，责令限期改正；</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（二）经营面积一千平方米以下的公共场所有第一项情形，经责令限期改正逾期不改正的，给予警告，并处一千元以上三千元以下的罚款；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（三）有下列情形之一的，给予警告，并处三千元以上六千元以下的罚款：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1.经营面积一千平方米以上三千平方米以下的公共场所有第一项情形，经责令限期改正逾期不改正的；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2.有第二项情形，受过罚款处罚仍不改正的。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（四）有下列情形之一的，给予警告,并处六千元以上一万元以下的罚款：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1.经营面积三千平方米以上的公共场所有第一项情形，经责令限期改正逾期不改正的；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2.有第三项第1目情形，受过罚款处罚仍不改正的。</w:t>
      </w:r>
    </w:p>
    <w:p>
      <w:pPr>
        <w:spacing w:line="500" w:lineRule="exact"/>
        <w:ind w:firstLine="420" w:firstLineChars="200"/>
        <w:rPr>
          <w:rFonts w:hint="eastAsia" w:ascii="仿宋" w:hAnsi="仿宋" w:eastAsia="仿宋" w:cs="仿宋"/>
          <w:color w:val="FF0000"/>
          <w:sz w:val="24"/>
          <w:szCs w:val="32"/>
        </w:rPr>
      </w:pPr>
      <w:r>
        <w:rPr>
          <w:rFonts w:hint="eastAsia" w:ascii="仿宋" w:hAnsi="仿宋" w:eastAsia="仿宋" w:cs="仿宋"/>
          <w:color w:val="FF0000"/>
          <w:szCs w:val="21"/>
        </w:rPr>
        <w:t>▲裁量因素：①情形；②经营面积。</w:t>
      </w:r>
    </w:p>
    <w:p>
      <w:pPr>
        <w:spacing w:line="500" w:lineRule="exact"/>
        <w:ind w:firstLine="480" w:firstLineChars="200"/>
        <w:rPr>
          <w:rFonts w:hint="eastAsia" w:ascii="仿宋" w:hAnsi="仿宋" w:eastAsia="仿宋" w:cs="仿宋"/>
          <w:color w:val="FF0000"/>
          <w:sz w:val="24"/>
          <w:szCs w:val="32"/>
        </w:rPr>
      </w:pPr>
      <w:r>
        <w:rPr>
          <w:rFonts w:hint="eastAsia" w:ascii="黑体" w:hAnsi="黑体" w:eastAsia="黑体"/>
          <w:color w:val="FF0000"/>
          <w:sz w:val="24"/>
          <w:lang w:val="zh-CN"/>
        </w:rPr>
        <w:t>第十二条</w:t>
      </w:r>
      <w:r>
        <w:rPr>
          <w:rFonts w:hint="eastAsia" w:ascii="黑体" w:hAnsi="黑体" w:eastAsia="黑体"/>
          <w:color w:val="FF0000"/>
          <w:sz w:val="24"/>
        </w:rPr>
        <w:t xml:space="preserve">  </w:t>
      </w:r>
      <w:r>
        <w:rPr>
          <w:rFonts w:hint="eastAsia" w:ascii="仿宋" w:hAnsi="仿宋" w:eastAsia="仿宋" w:cs="仿宋"/>
          <w:color w:val="FF0000"/>
          <w:sz w:val="24"/>
          <w:szCs w:val="32"/>
        </w:rPr>
        <w:t>依据《公共场所卫生管理条例实施细则》第三十七条第七项处罚的裁量基准：</w:t>
      </w:r>
    </w:p>
    <w:p>
      <w:pPr>
        <w:spacing w:line="500" w:lineRule="exact"/>
        <w:rPr>
          <w:rFonts w:hint="eastAsia" w:ascii="仿宋" w:hAnsi="仿宋" w:eastAsia="仿宋" w:cs="仿宋"/>
          <w:color w:val="FF0000"/>
          <w:sz w:val="24"/>
          <w:szCs w:val="32"/>
        </w:rPr>
      </w:pPr>
      <w:r>
        <w:rPr>
          <w:rFonts w:hint="eastAsia" w:ascii="仿宋" w:hAnsi="仿宋" w:eastAsia="仿宋" w:cs="仿宋"/>
          <w:color w:val="FF0000"/>
          <w:sz w:val="24"/>
        </w:rPr>
        <w:t xml:space="preserve">    </w:t>
      </w:r>
      <w:r>
        <w:rPr>
          <w:rFonts w:hint="eastAsia" w:ascii="仿宋" w:hAnsi="仿宋" w:eastAsia="仿宋" w:cs="仿宋"/>
          <w:color w:val="FF0000"/>
          <w:sz w:val="24"/>
          <w:szCs w:val="32"/>
        </w:rPr>
        <w:t>（一）有下列情形之一的，责令限期改正：</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1.集中空调通风系统未经卫生检测而投入使用的；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2.集中空调通风系统评价不合格而投入使用的。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（二）经营面积三千平方米以下的公共场所有第一项情形，经责令限期改正逾期不改正的，给予警告，并处一千元以上三千元以下的罚款。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（三）有下列情形之一的，给予警告，并处三千元以上六千元以下的罚款：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1.经营面积三千平方米以上六千平方米以下的公共场所有第一项规定的情形，经责令限期改正逾期不改正的；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2.有第二项情形，受过罚款处罚仍不改正的。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（四）有下列情形之一的，给予警告,并处六千元以上一万元以下的罚款：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1.经营面积六千平方米以上公共场所有第一项情形，经责令限期改正逾期不改正的；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2.有第三项第1目情形，受过罚款处罚仍不改正的。</w:t>
      </w:r>
    </w:p>
    <w:p>
      <w:pPr>
        <w:spacing w:line="500" w:lineRule="exact"/>
        <w:ind w:firstLine="420" w:firstLineChars="200"/>
        <w:rPr>
          <w:rFonts w:hint="eastAsia" w:ascii="仿宋" w:hAnsi="仿宋" w:eastAsia="仿宋" w:cs="仿宋"/>
          <w:color w:val="FF0000"/>
          <w:szCs w:val="21"/>
        </w:rPr>
      </w:pPr>
      <w:r>
        <w:rPr>
          <w:rFonts w:hint="eastAsia" w:ascii="仿宋" w:hAnsi="仿宋" w:eastAsia="仿宋" w:cs="仿宋"/>
          <w:color w:val="FF0000"/>
          <w:szCs w:val="21"/>
        </w:rPr>
        <w:t>▲裁量因素：①情形；②经营面积。</w:t>
      </w:r>
    </w:p>
    <w:p>
      <w:pPr>
        <w:spacing w:line="500" w:lineRule="exact"/>
        <w:ind w:firstLine="480" w:firstLineChars="200"/>
        <w:rPr>
          <w:rFonts w:hint="eastAsia" w:ascii="仿宋" w:hAnsi="仿宋" w:eastAsia="仿宋" w:cs="仿宋"/>
          <w:color w:val="FF0000"/>
          <w:sz w:val="24"/>
          <w:szCs w:val="32"/>
        </w:rPr>
      </w:pPr>
      <w:r>
        <w:rPr>
          <w:rFonts w:hint="eastAsia" w:ascii="黑体" w:hAnsi="黑体" w:eastAsia="黑体"/>
          <w:color w:val="FF0000"/>
          <w:sz w:val="24"/>
          <w:lang w:val="zh-CN"/>
        </w:rPr>
        <w:t>第十三条</w:t>
      </w:r>
      <w:r>
        <w:rPr>
          <w:rFonts w:hint="eastAsia" w:ascii="黑体" w:hAnsi="黑体" w:eastAsia="黑体"/>
          <w:color w:val="FF0000"/>
          <w:sz w:val="24"/>
        </w:rPr>
        <w:t xml:space="preserve">  </w:t>
      </w:r>
      <w:r>
        <w:rPr>
          <w:rFonts w:hint="eastAsia" w:ascii="仿宋" w:hAnsi="仿宋" w:eastAsia="仿宋" w:cs="仿宋"/>
          <w:color w:val="FF0000"/>
          <w:sz w:val="24"/>
          <w:szCs w:val="32"/>
        </w:rPr>
        <w:t>依据《公共场所卫生管理条例实施细则》第三十七条第八项处罚的裁量基准：</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（一）有下列情形之一的，责令限期改正：</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1.未按规定公示卫生许可证的；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2.未按规定公示卫生检测结果的；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3.未按规定公示卫生信誉度等级的。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（二）有第一项情形之一，经责令限期改正逾期不改正的，给予警告，并处一千元以上三千元以下的罚款。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（三）有下列情形之一的，给予警告，并处三千元以上六千元以下的罚款：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1.有第一项两目情形，经责令限期改正逾期不改正的；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2.有第二项情形，受过罚款处罚仍不改正的。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（四）有下列情形之一的，给予警告,并处六千元以上一万元以下的罚款：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1.有第一项三目情形，经责令限期改正逾期不改正的；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2.有第三项第1目情形，受过罚款处罚仍不改正的。</w:t>
      </w:r>
    </w:p>
    <w:p>
      <w:pPr>
        <w:spacing w:line="500" w:lineRule="exact"/>
        <w:ind w:firstLine="420" w:firstLineChars="200"/>
        <w:rPr>
          <w:rFonts w:hint="eastAsia" w:ascii="仿宋" w:hAnsi="仿宋" w:eastAsia="仿宋" w:cs="仿宋"/>
          <w:color w:val="FF0000"/>
          <w:szCs w:val="21"/>
        </w:rPr>
      </w:pPr>
      <w:r>
        <w:rPr>
          <w:rFonts w:hint="eastAsia" w:ascii="仿宋" w:hAnsi="仿宋" w:eastAsia="仿宋" w:cs="仿宋"/>
          <w:color w:val="FF0000"/>
          <w:szCs w:val="21"/>
        </w:rPr>
        <w:t>▲裁量因素：情形。</w:t>
      </w:r>
    </w:p>
    <w:p>
      <w:pPr>
        <w:spacing w:line="500" w:lineRule="exact"/>
        <w:ind w:firstLine="482" w:firstLineChars="200"/>
        <w:rPr>
          <w:rFonts w:hint="eastAsia" w:ascii="仿宋" w:hAnsi="仿宋" w:eastAsia="仿宋" w:cs="仿宋"/>
          <w:color w:val="FF0000"/>
          <w:sz w:val="24"/>
          <w:szCs w:val="32"/>
        </w:rPr>
      </w:pPr>
      <w:r>
        <w:rPr>
          <w:rFonts w:hint="eastAsia" w:ascii="黑体" w:hAnsi="黑体" w:eastAsia="黑体" w:cs="仿宋"/>
          <w:b/>
          <w:color w:val="FF0000"/>
          <w:sz w:val="24"/>
          <w:szCs w:val="32"/>
        </w:rPr>
        <w:t>第十四条</w:t>
      </w:r>
      <w:r>
        <w:rPr>
          <w:rFonts w:hint="eastAsia" w:ascii="黑体" w:hAnsi="黑体" w:eastAsia="黑体"/>
          <w:color w:val="FF0000"/>
          <w:sz w:val="24"/>
        </w:rPr>
        <w:t xml:space="preserve">  </w:t>
      </w:r>
      <w:r>
        <w:rPr>
          <w:rFonts w:hint="eastAsia" w:ascii="仿宋" w:hAnsi="仿宋" w:eastAsia="仿宋" w:cs="仿宋"/>
          <w:color w:val="FF0000"/>
          <w:sz w:val="24"/>
          <w:szCs w:val="32"/>
        </w:rPr>
        <w:t>依据《公共场所卫生管理条例实施细则》第三十七条“对拒绝监督的”处罚的裁量基准：</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（一）有本章第六条至第十五条规定情形，且隐瞒、拒绝提供与现场检查、调查取证有关资料，或者拒绝现场卫生监测、采样、询问、查阅和复制文件的，处以一万元以上二万元以下的罚款；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（二）有本章第六条至第十三条和第十五条规定情形，且阻挠执法人员进入经营场所监督检查，或者妨碍执法人员依法执行职务的，处以二万元以上三万元以下的罚款；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（三）有第一项、第二项情形，情节严重的，依法责令停业整顿，直至吊销卫生许可证。</w:t>
      </w:r>
    </w:p>
    <w:p>
      <w:pPr>
        <w:spacing w:line="500" w:lineRule="exact"/>
        <w:ind w:firstLine="420" w:firstLineChars="200"/>
        <w:rPr>
          <w:rFonts w:hint="eastAsia" w:ascii="仿宋" w:hAnsi="仿宋" w:eastAsia="仿宋" w:cs="仿宋"/>
          <w:color w:val="FF0000"/>
          <w:szCs w:val="21"/>
        </w:rPr>
      </w:pPr>
      <w:r>
        <w:rPr>
          <w:rFonts w:hint="eastAsia" w:ascii="仿宋" w:hAnsi="仿宋" w:eastAsia="仿宋" w:cs="仿宋"/>
          <w:color w:val="FF0000"/>
          <w:szCs w:val="21"/>
        </w:rPr>
        <w:t>▲裁量因素：情形。</w:t>
      </w:r>
    </w:p>
    <w:p>
      <w:pPr>
        <w:spacing w:line="500" w:lineRule="exact"/>
        <w:ind w:firstLine="480" w:firstLineChars="200"/>
        <w:rPr>
          <w:rFonts w:hint="eastAsia" w:ascii="仿宋" w:hAnsi="仿宋" w:eastAsia="仿宋" w:cs="仿宋"/>
          <w:color w:val="FF0000"/>
          <w:sz w:val="24"/>
          <w:szCs w:val="32"/>
        </w:rPr>
      </w:pPr>
      <w:r>
        <w:rPr>
          <w:rFonts w:hint="eastAsia" w:ascii="黑体" w:hAnsi="黑体" w:eastAsia="黑体"/>
          <w:color w:val="FF0000"/>
          <w:sz w:val="24"/>
          <w:lang w:val="zh-CN"/>
        </w:rPr>
        <w:t>第十五条</w:t>
      </w:r>
      <w:r>
        <w:rPr>
          <w:rFonts w:hint="eastAsia" w:ascii="黑体" w:hAnsi="黑体" w:eastAsia="黑体"/>
          <w:color w:val="FF0000"/>
          <w:sz w:val="24"/>
        </w:rPr>
        <w:t xml:space="preserve">  </w:t>
      </w:r>
      <w:r>
        <w:rPr>
          <w:rFonts w:hint="eastAsia" w:ascii="仿宋" w:hAnsi="仿宋" w:eastAsia="仿宋" w:cs="仿宋"/>
          <w:color w:val="FF0000"/>
          <w:sz w:val="24"/>
          <w:szCs w:val="32"/>
        </w:rPr>
        <w:t>依据《公共场所卫生管理条例》第十四条第一款以及《公共场所卫生管理条例实施细则》第三十八条处罚的裁量基准：</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（一）安排十名以下未获得有效健康合格证明的从业人员从事直接为顾客服务的，责令限期改正，给予警告，并处五百元以上二千元以下的罚款；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（二）安排十名以上三十名以下未获得有效健康合格证明的从业人员从事直接为顾客服务工作的，责令限期改正，给予警告，并处二千元以上三千五百元以下的罚款；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（三）安排三十名以上未获得有效健康合格证明的从业人员从事直接为顾客服务的，责令限期改正，给予警告，并处三千五百元以上五千元以下的罚款；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（四）有第一项规定的情形，受过处罚仍不改正的，处以五千元以上八千元以下的罚款；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（五）有第二项规定的情形，受过处罚仍不改正的，处以八千元以上一万二千元以下的罚款；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（六）有第三项规定的情形，受过处罚仍不改正的，处以一万二千元以上一万五千元以下的罚款。</w:t>
      </w:r>
    </w:p>
    <w:p>
      <w:pPr>
        <w:widowControl/>
        <w:spacing w:line="500" w:lineRule="exact"/>
        <w:ind w:firstLine="420" w:firstLineChars="200"/>
        <w:jc w:val="left"/>
        <w:rPr>
          <w:rFonts w:hint="eastAsia" w:ascii="仿宋" w:hAnsi="仿宋" w:eastAsia="仿宋" w:cs="仿宋"/>
          <w:color w:val="FF0000"/>
          <w:szCs w:val="21"/>
        </w:rPr>
      </w:pPr>
      <w:r>
        <w:rPr>
          <w:rFonts w:hint="eastAsia" w:ascii="仿宋" w:hAnsi="仿宋" w:eastAsia="仿宋" w:cs="仿宋"/>
          <w:color w:val="FF0000"/>
          <w:szCs w:val="21"/>
        </w:rPr>
        <w:t>▲裁量因素：①情形；②数量。</w:t>
      </w:r>
    </w:p>
    <w:p>
      <w:pPr>
        <w:widowControl/>
        <w:spacing w:line="500" w:lineRule="exact"/>
        <w:ind w:firstLine="420" w:firstLineChars="200"/>
        <w:jc w:val="left"/>
        <w:rPr>
          <w:rFonts w:hint="eastAsia" w:ascii="仿宋" w:hAnsi="仿宋" w:eastAsia="仿宋" w:cs="仿宋"/>
          <w:color w:val="FF0000"/>
          <w:szCs w:val="21"/>
        </w:rPr>
      </w:pPr>
      <w:r>
        <w:rPr>
          <w:rFonts w:hint="eastAsia" w:ascii="仿宋" w:hAnsi="仿宋" w:eastAsia="仿宋" w:cs="仿宋"/>
          <w:color w:val="FF0000"/>
          <w:szCs w:val="21"/>
        </w:rPr>
        <w:t>▲处罚条文：《公共场所卫生管理条例》第十四条第一款 凡有下列行为之一的单位或者个人，卫生防疫机构可以根据情节轻重，给予警告、罚款、停业整顿、吊销"卫生许可证"的行政处罚:(一)卫生质量不符合国家卫生标准和要求，而继续营业的;(二)未获得"健康合格证"，而从事直接为顾客服务的;(三)拒绝卫生监督的;(四)未取得"卫生许可证"，擅自营业的。</w:t>
      </w:r>
    </w:p>
    <w:p>
      <w:pPr>
        <w:spacing w:line="500" w:lineRule="exact"/>
        <w:ind w:firstLine="420" w:firstLineChars="200"/>
        <w:rPr>
          <w:rFonts w:hint="eastAsia" w:ascii="仿宋" w:hAnsi="仿宋" w:eastAsia="仿宋" w:cs="仿宋"/>
          <w:color w:val="FF0000"/>
          <w:szCs w:val="21"/>
        </w:rPr>
      </w:pPr>
      <w:r>
        <w:rPr>
          <w:rFonts w:hint="eastAsia" w:ascii="仿宋" w:hAnsi="仿宋" w:eastAsia="仿宋" w:cs="仿宋"/>
          <w:color w:val="FF0000"/>
          <w:szCs w:val="21"/>
        </w:rPr>
        <w:t>《公共场所卫生管理条例实施细则》第三十八条 公共场所经营者安排未获得有效健康合格证明的从业人员从事直接为顾客服务工作的，由县级以上地方人民政府卫生行政部门责令限期改正，给予警告，并处以五百元以上五千元以下罚款；逾期不改正的，处以五千元以上一万五千元以下罚款。</w:t>
      </w:r>
    </w:p>
    <w:p>
      <w:pPr>
        <w:spacing w:line="500" w:lineRule="exact"/>
        <w:ind w:firstLine="480" w:firstLineChars="200"/>
        <w:rPr>
          <w:rFonts w:hint="eastAsia" w:ascii="仿宋" w:hAnsi="仿宋" w:eastAsia="仿宋" w:cs="仿宋"/>
          <w:color w:val="FF0000"/>
          <w:sz w:val="24"/>
          <w:szCs w:val="32"/>
        </w:rPr>
      </w:pPr>
      <w:r>
        <w:rPr>
          <w:rFonts w:hint="eastAsia" w:ascii="黑体" w:hAnsi="黑体" w:eastAsia="黑体"/>
          <w:color w:val="FF0000"/>
          <w:sz w:val="24"/>
          <w:lang w:val="zh-CN"/>
        </w:rPr>
        <w:t>第十六条</w:t>
      </w:r>
      <w:r>
        <w:rPr>
          <w:rFonts w:hint="eastAsia" w:ascii="黑体" w:hAnsi="黑体" w:eastAsia="黑体"/>
          <w:color w:val="FF0000"/>
          <w:sz w:val="24"/>
        </w:rPr>
        <w:t xml:space="preserve">  </w:t>
      </w:r>
      <w:r>
        <w:rPr>
          <w:rFonts w:hint="eastAsia" w:ascii="仿宋" w:hAnsi="仿宋" w:eastAsia="仿宋" w:cs="仿宋"/>
          <w:color w:val="FF0000"/>
          <w:sz w:val="24"/>
          <w:szCs w:val="32"/>
        </w:rPr>
        <w:t>依据《公共场所卫生管理条例实施细则》第三十九条处罚的裁量基准：</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（一）有下列情形之一的，处以五千元以上一万元以下的罚款：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1.缓报事故信息的；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2.公共场所经营者对发生的危害健康事故未立即采取处置措施导致危害扩大，发病人数在三人以上十人以下的。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（二）有下列情形之一的，处以一万元以上二万元以下的罚款：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1.隐瞒、谎报事故信息的；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2.公共场所经营者对发生的危害健康事故未立即采取处置措施导致危害扩大，发病人数在十人以上三十人以下的。</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（三）公共场所经营者对发生的危害健康事故未立即采取处置措施导致危害扩大，发病人数在三十人以上一百人以下的，处以二万元以上三万元以下的罚款。</w:t>
      </w:r>
    </w:p>
    <w:p>
      <w:pPr>
        <w:spacing w:line="500" w:lineRule="exact"/>
        <w:ind w:firstLine="480" w:firstLineChars="200"/>
        <w:rPr>
          <w:rFonts w:hint="eastAsia" w:ascii="仿宋" w:hAnsi="仿宋" w:eastAsia="仿宋" w:cs="仿宋"/>
          <w:color w:val="FF0000"/>
          <w:sz w:val="24"/>
          <w:szCs w:val="32"/>
        </w:rPr>
      </w:pPr>
      <w:r>
        <w:rPr>
          <w:rFonts w:hint="eastAsia" w:ascii="仿宋" w:hAnsi="仿宋" w:eastAsia="仿宋" w:cs="仿宋"/>
          <w:color w:val="FF0000"/>
          <w:sz w:val="24"/>
          <w:szCs w:val="32"/>
        </w:rPr>
        <w:t>（四）公共场所经营者对发生的危害健康事故未立即采取处置措施导致危害扩大，发病人数在一百人以上或者有人员死亡的，处以三万元的罚款，并责令停业整顿，直至吊销卫生许可证。</w:t>
      </w:r>
    </w:p>
    <w:p>
      <w:pPr>
        <w:spacing w:line="500" w:lineRule="exact"/>
        <w:ind w:firstLine="420" w:firstLineChars="200"/>
        <w:rPr>
          <w:rFonts w:hint="eastAsia" w:ascii="仿宋" w:hAnsi="仿宋" w:eastAsia="仿宋" w:cs="仿宋"/>
          <w:color w:val="FF0000"/>
          <w:sz w:val="24"/>
          <w:szCs w:val="32"/>
        </w:rPr>
      </w:pPr>
      <w:r>
        <w:rPr>
          <w:rFonts w:hint="eastAsia" w:ascii="仿宋" w:hAnsi="仿宋" w:eastAsia="仿宋" w:cs="仿宋"/>
          <w:color w:val="FF0000"/>
          <w:szCs w:val="21"/>
        </w:rPr>
        <w:t>▲裁量因素：①情形；②人数；③后果。</w:t>
      </w:r>
    </w:p>
    <w:p>
      <w:pPr>
        <w:rPr>
          <w:rFonts w:hint="eastAsia" w:ascii="仿宋" w:hAnsi="仿宋" w:eastAsia="仿宋" w:cs="仿宋"/>
          <w:color w:val="FF0000"/>
          <w:szCs w:val="21"/>
        </w:rPr>
      </w:pPr>
      <w:r>
        <w:rPr>
          <w:rFonts w:hint="eastAsia" w:ascii="仿宋" w:hAnsi="仿宋" w:eastAsia="仿宋" w:cs="仿宋"/>
          <w:color w:val="FF0000"/>
          <w:szCs w:val="21"/>
        </w:rPr>
        <w:t>▲处罚条文：《公共场所卫生管理条例实施细则》第三十九条  公共场所经营者对发生的危害健康事故未立即采取处置措施，导致危害扩大，或者隐瞒、缓报、谎报的，由县级以上地方人民政府卫生行政部门处以五千元以上三万元以下罚款；情节严重的，可以依法责令停业整顿，直至吊销卫生许可证。构成犯罪的，依法追究刑事责任。</w:t>
      </w:r>
    </w:p>
    <w:p>
      <w:pPr>
        <w:rPr>
          <w:rFonts w:hint="eastAsia" w:ascii="仿宋" w:hAnsi="仿宋" w:eastAsia="仿宋" w:cs="仿宋"/>
          <w:color w:val="FF0000"/>
          <w:szCs w:val="21"/>
        </w:rPr>
      </w:pPr>
    </w:p>
    <w:p>
      <w:pPr>
        <w:rPr>
          <w:rFonts w:hint="eastAsia" w:ascii="仿宋" w:hAnsi="仿宋" w:eastAsia="仿宋" w:cs="仿宋"/>
          <w:color w:val="FF0000"/>
          <w:szCs w:val="21"/>
        </w:rPr>
      </w:pPr>
    </w:p>
    <w:p>
      <w:pPr>
        <w:autoSpaceDE w:val="0"/>
        <w:autoSpaceDN w:val="0"/>
        <w:spacing w:line="500" w:lineRule="atLeast"/>
        <w:rPr>
          <w:rFonts w:hint="eastAsia" w:ascii="黑体" w:hAnsi="黑体" w:eastAsia="黑体"/>
          <w:bCs/>
          <w:color w:val="auto"/>
          <w:sz w:val="36"/>
          <w:szCs w:val="36"/>
        </w:rPr>
      </w:pPr>
    </w:p>
    <w:p>
      <w:pPr>
        <w:numPr>
          <w:ilvl w:val="0"/>
          <w:numId w:val="2"/>
        </w:numPr>
        <w:spacing w:line="500" w:lineRule="exact"/>
        <w:jc w:val="center"/>
        <w:rPr>
          <w:rFonts w:hint="eastAsia" w:ascii="黑体" w:hAnsi="黑体" w:eastAsia="黑体"/>
          <w:bCs/>
          <w:color w:val="auto"/>
          <w:sz w:val="28"/>
          <w:szCs w:val="28"/>
        </w:rPr>
      </w:pPr>
      <w:r>
        <w:rPr>
          <w:rFonts w:hint="eastAsia" w:ascii="黑体" w:hAnsi="黑体" w:eastAsia="黑体"/>
          <w:bCs/>
          <w:color w:val="auto"/>
          <w:sz w:val="28"/>
          <w:szCs w:val="28"/>
        </w:rPr>
        <w:t xml:space="preserve"> 医疗卫生处罚裁量基准</w:t>
      </w:r>
    </w:p>
    <w:p>
      <w:pPr>
        <w:numPr>
          <w:ilvl w:val="0"/>
          <w:numId w:val="0"/>
        </w:numPr>
        <w:spacing w:line="500" w:lineRule="exact"/>
        <w:jc w:val="both"/>
        <w:rPr>
          <w:rFonts w:hint="eastAsia" w:ascii="黑体" w:hAnsi="黑体" w:eastAsia="黑体"/>
          <w:bCs/>
          <w:color w:val="auto"/>
          <w:sz w:val="28"/>
          <w:szCs w:val="28"/>
        </w:rPr>
      </w:pPr>
    </w:p>
    <w:p>
      <w:pPr>
        <w:spacing w:line="500" w:lineRule="exact"/>
        <w:jc w:val="center"/>
        <w:rPr>
          <w:rFonts w:hint="eastAsia" w:ascii="仿宋" w:hAnsi="仿宋" w:eastAsia="仿宋" w:cs="仿宋"/>
          <w:color w:val="auto"/>
          <w:sz w:val="28"/>
          <w:szCs w:val="28"/>
        </w:rPr>
      </w:pPr>
      <w:r>
        <w:rPr>
          <w:rFonts w:hint="eastAsia" w:ascii="仿宋" w:hAnsi="仿宋" w:eastAsia="仿宋" w:cs="仿宋"/>
          <w:b/>
          <w:bCs/>
          <w:color w:val="auto"/>
          <w:sz w:val="28"/>
          <w:szCs w:val="28"/>
        </w:rPr>
        <w:t>第一节  中华人民共和国执业医师法</w:t>
      </w:r>
    </w:p>
    <w:p>
      <w:pPr>
        <w:rPr>
          <w:rFonts w:hint="eastAsia" w:ascii="仿宋" w:hAnsi="仿宋" w:eastAsia="仿宋" w:cs="仿宋"/>
          <w:color w:val="FF0000"/>
          <w:szCs w:val="21"/>
        </w:rPr>
      </w:pPr>
    </w:p>
    <w:p>
      <w:pPr>
        <w:tabs>
          <w:tab w:val="left" w:pos="4000"/>
        </w:tabs>
        <w:spacing w:line="500" w:lineRule="exact"/>
        <w:ind w:firstLine="480" w:firstLineChars="200"/>
        <w:rPr>
          <w:rFonts w:hint="eastAsia" w:ascii="仿宋" w:hAnsi="仿宋" w:eastAsia="仿宋" w:cs="仿宋"/>
          <w:color w:val="auto"/>
          <w:sz w:val="24"/>
          <w:szCs w:val="32"/>
        </w:rPr>
      </w:pPr>
      <w:r>
        <w:rPr>
          <w:rFonts w:hint="eastAsia" w:ascii="黑体" w:hAnsi="黑体" w:eastAsia="黑体"/>
          <w:color w:val="auto"/>
          <w:sz w:val="24"/>
          <w:lang w:val="zh-CN"/>
        </w:rPr>
        <w:t>第二条</w:t>
      </w:r>
      <w:r>
        <w:rPr>
          <w:rFonts w:hint="eastAsia" w:ascii="仿宋" w:hAnsi="仿宋" w:eastAsia="仿宋" w:cs="仿宋"/>
          <w:color w:val="auto"/>
          <w:sz w:val="24"/>
          <w:szCs w:val="32"/>
        </w:rPr>
        <w:t xml:space="preserve">  依据《中华人民共和国执业医师法》第三十九条规定，未经批准擅自开办医疗机构行医或者非医师行医的，</w:t>
      </w:r>
      <w:r>
        <w:rPr>
          <w:rFonts w:hint="eastAsia" w:ascii="仿宋" w:hAnsi="仿宋" w:eastAsia="仿宋" w:cs="仿宋"/>
          <w:b/>
          <w:bCs/>
          <w:color w:val="FF0000"/>
          <w:sz w:val="24"/>
          <w:szCs w:val="32"/>
        </w:rPr>
        <w:t>予以取缔，没收违法所得及药品、器械，</w:t>
      </w:r>
      <w:r>
        <w:rPr>
          <w:rFonts w:hint="eastAsia" w:ascii="仿宋" w:hAnsi="仿宋" w:eastAsia="仿宋" w:cs="仿宋"/>
          <w:color w:val="auto"/>
          <w:sz w:val="24"/>
          <w:szCs w:val="32"/>
        </w:rPr>
        <w:t>并按下列规定罚款：</w:t>
      </w:r>
    </w:p>
    <w:p>
      <w:pPr>
        <w:spacing w:line="500" w:lineRule="exact"/>
        <w:ind w:firstLine="480"/>
        <w:rPr>
          <w:rFonts w:hint="default" w:ascii="仿宋" w:hAnsi="仿宋" w:eastAsia="仿宋" w:cs="仿宋"/>
          <w:b/>
          <w:bCs/>
          <w:color w:val="auto"/>
          <w:sz w:val="24"/>
          <w:szCs w:val="32"/>
          <w:lang w:val="en-US" w:eastAsia="zh-CN"/>
        </w:rPr>
      </w:pPr>
      <w:r>
        <w:rPr>
          <w:rFonts w:hint="eastAsia" w:ascii="仿宋" w:hAnsi="仿宋" w:eastAsia="仿宋" w:cs="仿宋"/>
          <w:color w:val="auto"/>
          <w:sz w:val="24"/>
          <w:szCs w:val="32"/>
        </w:rPr>
        <w:t>（一）执业时间3个月以下且违法所得一万元以下的，处以一千元以上三万元以下的罚款；</w:t>
      </w:r>
      <w:r>
        <w:rPr>
          <w:rFonts w:hint="eastAsia" w:ascii="仿宋" w:hAnsi="仿宋" w:eastAsia="仿宋" w:cs="仿宋"/>
          <w:color w:val="auto"/>
          <w:sz w:val="24"/>
          <w:szCs w:val="32"/>
          <w:lang w:eastAsia="zh-CN"/>
        </w:rPr>
        <w:t>（</w:t>
      </w:r>
      <w:r>
        <w:rPr>
          <w:rFonts w:hint="eastAsia" w:ascii="仿宋" w:hAnsi="仿宋" w:eastAsia="仿宋" w:cs="仿宋"/>
          <w:b/>
          <w:bCs/>
          <w:color w:val="auto"/>
          <w:sz w:val="24"/>
          <w:szCs w:val="32"/>
          <w:lang w:val="en-US" w:eastAsia="zh-CN"/>
        </w:rPr>
        <w:t>执业时间一个月</w:t>
      </w:r>
      <w:r>
        <w:rPr>
          <w:rFonts w:hint="eastAsia" w:ascii="仿宋" w:hAnsi="仿宋" w:eastAsia="仿宋" w:cs="仿宋"/>
          <w:b/>
          <w:bCs/>
          <w:color w:val="FF0000"/>
          <w:sz w:val="24"/>
          <w:szCs w:val="32"/>
          <w:lang w:val="en-US" w:eastAsia="zh-CN"/>
        </w:rPr>
        <w:t>1万</w:t>
      </w:r>
      <w:r>
        <w:rPr>
          <w:rFonts w:hint="eastAsia" w:ascii="仿宋" w:hAnsi="仿宋" w:eastAsia="仿宋" w:cs="仿宋"/>
          <w:b/>
          <w:bCs/>
          <w:color w:val="auto"/>
          <w:sz w:val="24"/>
          <w:szCs w:val="32"/>
          <w:lang w:val="en-US" w:eastAsia="zh-CN"/>
        </w:rPr>
        <w:t>/两个月</w:t>
      </w:r>
      <w:r>
        <w:rPr>
          <w:rFonts w:hint="eastAsia" w:ascii="仿宋" w:hAnsi="仿宋" w:eastAsia="仿宋" w:cs="仿宋"/>
          <w:b/>
          <w:bCs/>
          <w:color w:val="FF0000"/>
          <w:sz w:val="24"/>
          <w:szCs w:val="32"/>
          <w:lang w:val="en-US" w:eastAsia="zh-CN"/>
        </w:rPr>
        <w:t>2万</w:t>
      </w:r>
      <w:r>
        <w:rPr>
          <w:rFonts w:hint="eastAsia" w:ascii="仿宋" w:hAnsi="仿宋" w:eastAsia="仿宋" w:cs="仿宋"/>
          <w:b/>
          <w:bCs/>
          <w:color w:val="auto"/>
          <w:sz w:val="24"/>
          <w:szCs w:val="32"/>
          <w:lang w:val="en-US" w:eastAsia="zh-CN"/>
        </w:rPr>
        <w:t>/三个月</w:t>
      </w:r>
      <w:r>
        <w:rPr>
          <w:rFonts w:hint="eastAsia" w:ascii="仿宋" w:hAnsi="仿宋" w:eastAsia="仿宋" w:cs="仿宋"/>
          <w:b/>
          <w:bCs/>
          <w:color w:val="FF0000"/>
          <w:sz w:val="24"/>
          <w:szCs w:val="32"/>
          <w:lang w:val="en-US" w:eastAsia="zh-CN"/>
        </w:rPr>
        <w:t>3万</w:t>
      </w:r>
      <w:r>
        <w:rPr>
          <w:rFonts w:hint="eastAsia" w:ascii="仿宋" w:hAnsi="仿宋" w:eastAsia="仿宋" w:cs="仿宋"/>
          <w:b/>
          <w:bCs/>
          <w:color w:val="auto"/>
          <w:sz w:val="24"/>
          <w:szCs w:val="32"/>
          <w:lang w:eastAsia="zh-CN"/>
        </w:rPr>
        <w:t>）（</w:t>
      </w:r>
      <w:r>
        <w:rPr>
          <w:rFonts w:hint="eastAsia" w:ascii="仿宋" w:hAnsi="仿宋" w:eastAsia="仿宋" w:cs="仿宋"/>
          <w:b/>
          <w:bCs/>
          <w:color w:val="auto"/>
          <w:sz w:val="24"/>
          <w:szCs w:val="32"/>
          <w:lang w:val="en-US" w:eastAsia="zh-CN"/>
        </w:rPr>
        <w:t>违法所得5000以下</w:t>
      </w:r>
      <w:r>
        <w:rPr>
          <w:rFonts w:hint="eastAsia" w:ascii="仿宋" w:hAnsi="仿宋" w:eastAsia="仿宋" w:cs="仿宋"/>
          <w:b/>
          <w:bCs/>
          <w:color w:val="FF0000"/>
          <w:sz w:val="24"/>
          <w:szCs w:val="32"/>
          <w:lang w:val="en-US" w:eastAsia="zh-CN"/>
        </w:rPr>
        <w:t>低限</w:t>
      </w:r>
      <w:r>
        <w:rPr>
          <w:rFonts w:hint="eastAsia" w:ascii="仿宋" w:hAnsi="仿宋" w:eastAsia="仿宋" w:cs="仿宋"/>
          <w:b/>
          <w:bCs/>
          <w:color w:val="auto"/>
          <w:sz w:val="24"/>
          <w:szCs w:val="32"/>
          <w:lang w:val="en-US" w:eastAsia="zh-CN"/>
        </w:rPr>
        <w:t>，5000以上</w:t>
      </w:r>
      <w:r>
        <w:rPr>
          <w:rFonts w:hint="eastAsia" w:ascii="仿宋" w:hAnsi="仿宋" w:eastAsia="仿宋" w:cs="仿宋"/>
          <w:b/>
          <w:bCs/>
          <w:color w:val="FF0000"/>
          <w:sz w:val="24"/>
          <w:szCs w:val="32"/>
          <w:lang w:val="en-US" w:eastAsia="zh-CN"/>
        </w:rPr>
        <w:t>高限</w:t>
      </w:r>
      <w:r>
        <w:rPr>
          <w:rFonts w:hint="eastAsia" w:ascii="仿宋" w:hAnsi="仿宋" w:eastAsia="仿宋" w:cs="仿宋"/>
          <w:b/>
          <w:bCs/>
          <w:color w:val="auto"/>
          <w:sz w:val="24"/>
          <w:szCs w:val="32"/>
          <w:lang w:eastAsia="zh-CN"/>
        </w:rPr>
        <w:t>）（</w:t>
      </w:r>
      <w:r>
        <w:rPr>
          <w:rFonts w:hint="eastAsia" w:ascii="仿宋" w:hAnsi="仿宋" w:eastAsia="仿宋" w:cs="仿宋"/>
          <w:b/>
          <w:bCs/>
          <w:color w:val="auto"/>
          <w:sz w:val="24"/>
          <w:szCs w:val="32"/>
          <w:lang w:val="en-US" w:eastAsia="zh-CN"/>
        </w:rPr>
        <w:t>无违法所得时，未对患者造成伤害的，</w:t>
      </w:r>
      <w:r>
        <w:rPr>
          <w:rFonts w:hint="eastAsia" w:ascii="仿宋" w:hAnsi="仿宋" w:eastAsia="仿宋" w:cs="仿宋"/>
          <w:b/>
          <w:bCs/>
          <w:color w:val="FF0000"/>
          <w:sz w:val="24"/>
          <w:szCs w:val="32"/>
          <w:lang w:val="en-US" w:eastAsia="zh-CN"/>
        </w:rPr>
        <w:t>可酌情减轻处罚。</w:t>
      </w:r>
      <w:r>
        <w:rPr>
          <w:rFonts w:hint="eastAsia" w:ascii="仿宋" w:hAnsi="仿宋" w:eastAsia="仿宋" w:cs="仿宋"/>
          <w:b/>
          <w:bCs/>
          <w:color w:val="auto"/>
          <w:sz w:val="24"/>
          <w:szCs w:val="32"/>
          <w:lang w:val="en-US" w:eastAsia="zh-CN"/>
        </w:rPr>
        <w:t>）</w:t>
      </w:r>
      <w:bookmarkStart w:id="0" w:name="_GoBack"/>
      <w:bookmarkEnd w:id="0"/>
    </w:p>
    <w:p>
      <w:pPr>
        <w:spacing w:line="500" w:lineRule="exact"/>
        <w:rPr>
          <w:rFonts w:hint="eastAsia" w:ascii="仿宋" w:hAnsi="仿宋" w:eastAsia="仿宋" w:cs="仿宋"/>
          <w:color w:val="auto"/>
          <w:sz w:val="24"/>
          <w:szCs w:val="32"/>
        </w:rPr>
      </w:pPr>
      <w:r>
        <w:rPr>
          <w:rFonts w:hint="eastAsia" w:ascii="仿宋" w:hAnsi="仿宋" w:eastAsia="仿宋" w:cs="仿宋"/>
          <w:color w:val="auto"/>
          <w:sz w:val="24"/>
          <w:szCs w:val="32"/>
        </w:rPr>
        <w:t xml:space="preserve">    （二）执业时间3个月以上或者违法所得一万元以上的，或经处罚仍不改正的，处以三万元以上七万元以下的罚款；</w:t>
      </w:r>
    </w:p>
    <w:p>
      <w:pPr>
        <w:spacing w:line="500" w:lineRule="exact"/>
        <w:rPr>
          <w:rFonts w:hint="eastAsia" w:ascii="仿宋" w:hAnsi="仿宋" w:eastAsia="仿宋" w:cs="仿宋"/>
          <w:color w:val="auto"/>
          <w:sz w:val="24"/>
          <w:szCs w:val="32"/>
        </w:rPr>
      </w:pPr>
      <w:r>
        <w:rPr>
          <w:rFonts w:hint="eastAsia" w:ascii="仿宋" w:hAnsi="仿宋" w:eastAsia="仿宋" w:cs="仿宋"/>
          <w:color w:val="auto"/>
          <w:sz w:val="24"/>
          <w:szCs w:val="32"/>
        </w:rPr>
        <w:t xml:space="preserve">    （三）经两次处罚仍不改正或者给患者造成伤害的，处以七万元以上十万元以下的罚款。</w:t>
      </w:r>
    </w:p>
    <w:p>
      <w:pPr>
        <w:spacing w:line="500" w:lineRule="exact"/>
        <w:rPr>
          <w:rFonts w:hint="eastAsia" w:ascii="仿宋" w:hAnsi="仿宋" w:eastAsia="仿宋" w:cs="仿宋"/>
          <w:color w:val="auto"/>
          <w:sz w:val="24"/>
          <w:szCs w:val="32"/>
        </w:rPr>
      </w:pPr>
      <w:r>
        <w:rPr>
          <w:rFonts w:hint="eastAsia" w:ascii="仿宋" w:hAnsi="仿宋" w:eastAsia="仿宋" w:cs="仿宋"/>
          <w:color w:val="auto"/>
          <w:sz w:val="24"/>
          <w:szCs w:val="32"/>
        </w:rPr>
        <w:t xml:space="preserve">    医师未经批准擅自开办医疗机构行医的，除按前款规定处罚外，还应当吊销执业证书。</w:t>
      </w:r>
    </w:p>
    <w:p>
      <w:pPr>
        <w:spacing w:line="500" w:lineRule="exact"/>
        <w:ind w:firstLine="420" w:firstLineChars="200"/>
        <w:rPr>
          <w:rFonts w:hint="eastAsia" w:ascii="仿宋" w:hAnsi="仿宋" w:eastAsia="仿宋" w:cs="仿宋"/>
          <w:color w:val="auto"/>
          <w:szCs w:val="21"/>
        </w:rPr>
      </w:pPr>
      <w:r>
        <w:rPr>
          <w:rFonts w:hint="eastAsia" w:ascii="仿宋" w:hAnsi="仿宋" w:eastAsia="仿宋" w:cs="仿宋"/>
          <w:color w:val="auto"/>
          <w:szCs w:val="21"/>
        </w:rPr>
        <w:t>▲裁量因素：①违法所得；②时间；③后果。</w:t>
      </w:r>
    </w:p>
    <w:p>
      <w:pPr>
        <w:spacing w:line="500" w:lineRule="exact"/>
        <w:ind w:firstLine="420" w:firstLineChars="200"/>
        <w:rPr>
          <w:rFonts w:hint="eastAsia" w:ascii="仿宋" w:hAnsi="仿宋" w:eastAsia="仿宋" w:cs="仿宋"/>
          <w:color w:val="auto"/>
          <w:szCs w:val="21"/>
        </w:rPr>
      </w:pPr>
      <w:r>
        <w:rPr>
          <w:rFonts w:hint="eastAsia" w:ascii="仿宋" w:hAnsi="仿宋" w:eastAsia="仿宋" w:cs="仿宋"/>
          <w:color w:val="auto"/>
          <w:szCs w:val="21"/>
        </w:rPr>
        <w:t>▲处罚条文：《中华人民共和国执业医师法》第三十九条 未经批准擅自开办医疗机构行医或者非医师行医的，由县级以上人民政府卫生行政部门予以取缔，没收其违法所得及其药品、器械，并处十万元以下的罚款；对医师吊销其执业证书；给患者造成损害的，依法承担赔偿责任；构成犯罪的，依法追究刑事责任。</w:t>
      </w:r>
    </w:p>
    <w:p>
      <w:pPr>
        <w:rPr>
          <w:rFonts w:hint="eastAsia" w:ascii="仿宋" w:hAnsi="仿宋" w:eastAsia="仿宋" w:cs="仿宋"/>
          <w:color w:val="FF000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E3D522"/>
    <w:multiLevelType w:val="singleLevel"/>
    <w:tmpl w:val="5AE3D522"/>
    <w:lvl w:ilvl="0" w:tentative="0">
      <w:start w:val="7"/>
      <w:numFmt w:val="chineseCounting"/>
      <w:suff w:val="space"/>
      <w:lvlText w:val="第%1章"/>
      <w:lvlJc w:val="left"/>
    </w:lvl>
  </w:abstractNum>
  <w:abstractNum w:abstractNumId="1">
    <w:nsid w:val="5C048F7E"/>
    <w:multiLevelType w:val="singleLevel"/>
    <w:tmpl w:val="5C048F7E"/>
    <w:lvl w:ilvl="0" w:tentative="0">
      <w:start w:val="1"/>
      <w:numFmt w:val="chineseCounting"/>
      <w:suff w:val="space"/>
      <w:lvlText w:val="第%1章"/>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D0E2D"/>
    <w:rsid w:val="09426C2D"/>
    <w:rsid w:val="1D1D21CB"/>
    <w:rsid w:val="21E440A4"/>
    <w:rsid w:val="46374485"/>
    <w:rsid w:val="5F724B4A"/>
    <w:rsid w:val="77FD0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2021-07-07T00:35:00Z</dcterms:created>
  <dc:creator>请叫我必过儿</dc:creator>
  <cp:lastModifiedBy>Administrator</cp:lastModifiedBy>
  <dcterms:modified xsi:type="dcterms:W3CDTF">2022-02-22T08:03:41Z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45347E750CF940D6BE9FA38395F258D3</vt:lpwstr>
  </property>
</Properties>
</file>