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
          <w:bCs/>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0"/>
          <w:szCs w:val="40"/>
        </w:rPr>
      </w:pPr>
    </w:p>
    <w:p>
      <w:pPr>
        <w:jc w:val="center"/>
        <w:rPr>
          <w:rFonts w:hint="eastAsia" w:ascii="仿宋" w:hAnsi="仿宋" w:eastAsia="仿宋" w:cs="仿宋"/>
          <w:b/>
          <w:bCs/>
          <w:sz w:val="40"/>
          <w:szCs w:val="40"/>
          <w:lang w:eastAsia="zh-CN"/>
        </w:rPr>
      </w:pPr>
      <w:r>
        <w:rPr>
          <w:rFonts w:hint="eastAsia" w:ascii="仿宋" w:hAnsi="仿宋" w:eastAsia="仿宋" w:cs="仿宋"/>
          <w:b/>
          <w:bCs/>
          <w:sz w:val="40"/>
          <w:szCs w:val="40"/>
          <w:lang w:eastAsia="zh-CN"/>
        </w:rPr>
        <w:t>河北唐山芦台经济开发区群工部</w:t>
      </w:r>
    </w:p>
    <w:p>
      <w:pPr>
        <w:jc w:val="center"/>
        <w:rPr>
          <w:rFonts w:ascii="方正小标宋简体" w:hAnsi="方正小标宋简体" w:eastAsia="方正小标宋简体" w:cs="方正小标宋简体"/>
          <w:b/>
          <w:bCs/>
          <w:sz w:val="40"/>
          <w:szCs w:val="40"/>
        </w:rPr>
      </w:pPr>
      <w:r>
        <w:rPr>
          <w:rFonts w:hint="eastAsia" w:ascii="仿宋" w:hAnsi="仿宋" w:eastAsia="仿宋" w:cs="仿宋"/>
          <w:b/>
          <w:bCs/>
          <w:sz w:val="40"/>
          <w:szCs w:val="40"/>
          <w:lang w:eastAsia="zh-CN"/>
        </w:rPr>
        <w:t>202</w:t>
      </w:r>
      <w:r>
        <w:rPr>
          <w:rFonts w:hint="eastAsia" w:ascii="仿宋" w:hAnsi="仿宋" w:eastAsia="仿宋" w:cs="仿宋"/>
          <w:b/>
          <w:bCs/>
          <w:sz w:val="40"/>
          <w:szCs w:val="40"/>
          <w:lang w:val="en-US" w:eastAsia="zh-CN"/>
        </w:rPr>
        <w:t>3</w:t>
      </w:r>
      <w:r>
        <w:rPr>
          <w:rFonts w:hint="eastAsia" w:ascii="仿宋" w:hAnsi="仿宋" w:eastAsia="仿宋" w:cs="仿宋"/>
          <w:b/>
          <w:bCs/>
          <w:sz w:val="40"/>
          <w:szCs w:val="40"/>
          <w:lang w:eastAsia="zh-CN"/>
        </w:rPr>
        <w:t>年度项目支出绩效自评报告</w:t>
      </w:r>
    </w:p>
    <w:p>
      <w:pPr>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adjustRightInd w:val="0"/>
        <w:snapToGrid w:val="0"/>
        <w:spacing w:line="640" w:lineRule="exact"/>
        <w:ind w:firstLine="640" w:firstLineChars="200"/>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lang w:eastAsia="zh-CN"/>
        </w:rPr>
        <w:t>（一）群工部的主要</w:t>
      </w:r>
      <w:bookmarkStart w:id="0" w:name="_GoBack"/>
      <w:bookmarkEnd w:id="0"/>
      <w:r>
        <w:rPr>
          <w:rFonts w:hint="eastAsia" w:ascii="方正仿宋简体" w:hAnsi="方正仿宋简体" w:eastAsia="方正仿宋简体" w:cs="方正仿宋简体"/>
          <w:sz w:val="32"/>
          <w:szCs w:val="32"/>
          <w:lang w:eastAsia="zh-CN"/>
        </w:rPr>
        <w:t>职责：</w:t>
      </w:r>
    </w:p>
    <w:p>
      <w:pPr>
        <w:adjustRightInd w:val="0"/>
        <w:snapToGrid w:val="0"/>
        <w:spacing w:line="640" w:lineRule="exact"/>
        <w:ind w:firstLine="640" w:firstLineChars="200"/>
        <w:rPr>
          <w:rFonts w:hint="eastAsia" w:eastAsia="仿宋_GB2312"/>
          <w:bCs/>
          <w:sz w:val="32"/>
          <w:szCs w:val="32"/>
        </w:rPr>
      </w:pPr>
      <w:r>
        <w:rPr>
          <w:rFonts w:hint="eastAsia" w:eastAsia="仿宋_GB2312"/>
          <w:bCs/>
          <w:sz w:val="32"/>
          <w:szCs w:val="32"/>
          <w:lang w:val="en-US" w:eastAsia="zh-CN"/>
        </w:rPr>
        <w:t>（1）</w:t>
      </w:r>
      <w:r>
        <w:rPr>
          <w:rFonts w:hint="eastAsia" w:eastAsia="仿宋_GB2312"/>
          <w:bCs/>
          <w:sz w:val="32"/>
          <w:szCs w:val="32"/>
        </w:rPr>
        <w:t>维护职工的合法权益和民主权利，代表和组织职工参与国家、社会事务及企业、事业和机关的民主管理。</w:t>
      </w:r>
    </w:p>
    <w:p>
      <w:pPr>
        <w:adjustRightInd w:val="0"/>
        <w:snapToGrid w:val="0"/>
        <w:spacing w:line="640" w:lineRule="exact"/>
        <w:ind w:firstLine="640" w:firstLineChars="200"/>
        <w:rPr>
          <w:rFonts w:hint="eastAsia" w:eastAsia="仿宋_GB2312"/>
          <w:bCs/>
          <w:sz w:val="32"/>
          <w:szCs w:val="32"/>
        </w:rPr>
      </w:pPr>
      <w:r>
        <w:rPr>
          <w:rFonts w:hint="eastAsia" w:eastAsia="仿宋_GB2312"/>
          <w:bCs/>
          <w:sz w:val="32"/>
          <w:szCs w:val="32"/>
          <w:lang w:eastAsia="zh-CN"/>
        </w:rPr>
        <w:t>（</w:t>
      </w:r>
      <w:r>
        <w:rPr>
          <w:rFonts w:hint="eastAsia" w:eastAsia="仿宋_GB2312"/>
          <w:bCs/>
          <w:sz w:val="32"/>
          <w:szCs w:val="32"/>
          <w:lang w:val="en-US" w:eastAsia="zh-CN"/>
        </w:rPr>
        <w:t>2</w:t>
      </w:r>
      <w:r>
        <w:rPr>
          <w:rFonts w:hint="eastAsia" w:eastAsia="仿宋_GB2312"/>
          <w:bCs/>
          <w:sz w:val="32"/>
          <w:szCs w:val="32"/>
          <w:lang w:eastAsia="zh-CN"/>
        </w:rPr>
        <w:t>）</w:t>
      </w:r>
      <w:r>
        <w:rPr>
          <w:rFonts w:hint="eastAsia" w:eastAsia="仿宋_GB2312"/>
          <w:bCs/>
          <w:sz w:val="32"/>
          <w:szCs w:val="32"/>
        </w:rPr>
        <w:t>充分发挥工人阶级主力军作用，全力推动经济平稳较快发展。</w:t>
      </w:r>
    </w:p>
    <w:p>
      <w:pPr>
        <w:adjustRightInd w:val="0"/>
        <w:snapToGrid w:val="0"/>
        <w:spacing w:line="640" w:lineRule="exact"/>
        <w:ind w:firstLine="640" w:firstLineChars="200"/>
        <w:rPr>
          <w:rFonts w:hint="eastAsia" w:eastAsia="仿宋_GB2312"/>
          <w:bCs/>
          <w:sz w:val="32"/>
          <w:szCs w:val="32"/>
        </w:rPr>
      </w:pPr>
      <w:r>
        <w:rPr>
          <w:rFonts w:hint="eastAsia" w:eastAsia="仿宋_GB2312"/>
          <w:bCs/>
          <w:sz w:val="32"/>
          <w:szCs w:val="32"/>
          <w:lang w:eastAsia="zh-CN"/>
        </w:rPr>
        <w:t>（</w:t>
      </w:r>
      <w:r>
        <w:rPr>
          <w:rFonts w:hint="eastAsia" w:eastAsia="仿宋_GB2312"/>
          <w:bCs/>
          <w:sz w:val="32"/>
          <w:szCs w:val="32"/>
          <w:lang w:val="en-US" w:eastAsia="zh-CN"/>
        </w:rPr>
        <w:t>3</w:t>
      </w:r>
      <w:r>
        <w:rPr>
          <w:rFonts w:hint="eastAsia" w:eastAsia="仿宋_GB2312"/>
          <w:bCs/>
          <w:sz w:val="32"/>
          <w:szCs w:val="32"/>
          <w:lang w:eastAsia="zh-CN"/>
        </w:rPr>
        <w:t>）</w:t>
      </w:r>
      <w:r>
        <w:rPr>
          <w:rFonts w:hint="eastAsia" w:eastAsia="仿宋_GB2312"/>
          <w:bCs/>
          <w:sz w:val="32"/>
          <w:szCs w:val="32"/>
        </w:rPr>
        <w:t>进一步加强对广大职工的教育和培养。</w:t>
      </w:r>
    </w:p>
    <w:p>
      <w:pPr>
        <w:adjustRightInd w:val="0"/>
        <w:snapToGrid w:val="0"/>
        <w:spacing w:line="640" w:lineRule="exact"/>
        <w:ind w:firstLine="640" w:firstLineChars="200"/>
        <w:rPr>
          <w:rFonts w:hint="eastAsia" w:eastAsia="仿宋_GB2312"/>
          <w:bCs/>
          <w:sz w:val="32"/>
          <w:szCs w:val="32"/>
        </w:rPr>
      </w:pPr>
      <w:r>
        <w:rPr>
          <w:rFonts w:hint="eastAsia" w:eastAsia="仿宋_GB2312"/>
          <w:bCs/>
          <w:sz w:val="32"/>
          <w:szCs w:val="32"/>
          <w:lang w:eastAsia="zh-CN"/>
        </w:rPr>
        <w:t>（</w:t>
      </w:r>
      <w:r>
        <w:rPr>
          <w:rFonts w:hint="eastAsia" w:eastAsia="仿宋_GB2312"/>
          <w:bCs/>
          <w:sz w:val="32"/>
          <w:szCs w:val="32"/>
          <w:lang w:val="en-US" w:eastAsia="zh-CN"/>
        </w:rPr>
        <w:t>4</w:t>
      </w:r>
      <w:r>
        <w:rPr>
          <w:rFonts w:hint="eastAsia" w:eastAsia="仿宋_GB2312"/>
          <w:bCs/>
          <w:sz w:val="32"/>
          <w:szCs w:val="32"/>
          <w:lang w:eastAsia="zh-CN"/>
        </w:rPr>
        <w:t>）</w:t>
      </w:r>
      <w:r>
        <w:rPr>
          <w:rFonts w:hint="eastAsia" w:eastAsia="仿宋_GB2312"/>
          <w:bCs/>
          <w:sz w:val="32"/>
          <w:szCs w:val="32"/>
        </w:rPr>
        <w:t>围绕维护广大职工的合法权益，着力构建和谐稳定的劳动关系。</w:t>
      </w:r>
    </w:p>
    <w:p>
      <w:pPr>
        <w:adjustRightInd w:val="0"/>
        <w:snapToGrid w:val="0"/>
        <w:spacing w:line="640" w:lineRule="exact"/>
        <w:ind w:firstLine="640" w:firstLineChars="200"/>
        <w:rPr>
          <w:rFonts w:hint="eastAsia" w:eastAsia="仿宋_GB2312"/>
          <w:bCs/>
          <w:sz w:val="32"/>
          <w:szCs w:val="32"/>
        </w:rPr>
      </w:pPr>
      <w:r>
        <w:rPr>
          <w:rFonts w:hint="eastAsia" w:eastAsia="仿宋_GB2312"/>
          <w:bCs/>
          <w:sz w:val="32"/>
          <w:szCs w:val="32"/>
          <w:lang w:eastAsia="zh-CN"/>
        </w:rPr>
        <w:t>（</w:t>
      </w:r>
      <w:r>
        <w:rPr>
          <w:rFonts w:hint="eastAsia" w:eastAsia="仿宋_GB2312"/>
          <w:bCs/>
          <w:sz w:val="32"/>
          <w:szCs w:val="32"/>
          <w:lang w:val="en-US" w:eastAsia="zh-CN"/>
        </w:rPr>
        <w:t>5</w:t>
      </w:r>
      <w:r>
        <w:rPr>
          <w:rFonts w:hint="eastAsia" w:eastAsia="仿宋_GB2312"/>
          <w:bCs/>
          <w:sz w:val="32"/>
          <w:szCs w:val="32"/>
          <w:lang w:eastAsia="zh-CN"/>
        </w:rPr>
        <w:t>）</w:t>
      </w:r>
      <w:r>
        <w:rPr>
          <w:rFonts w:hint="eastAsia" w:eastAsia="仿宋_GB2312"/>
          <w:bCs/>
          <w:sz w:val="32"/>
          <w:szCs w:val="32"/>
        </w:rPr>
        <w:t>发挥好党的助手和后备军作用，为党的事业教育、团结和带领好青年；发挥好国家政权的重要社会支柱作用，积极协助政府管理好青年事务。参与社会协商对话、民主管理和民主监督，承担政府委托的有关青年工作事务，指导和帮助青联、学联、少先队等青少年组织开展工作；发挥党和政府联系青年群众的桥梁和纽带作用，依法代表和维护青年的具体利益，反映青年的意愿和呼声。</w:t>
      </w:r>
    </w:p>
    <w:p>
      <w:pPr>
        <w:numPr>
          <w:ilvl w:val="0"/>
          <w:numId w:val="0"/>
        </w:numPr>
        <w:rPr>
          <w:rFonts w:hint="eastAsia" w:eastAsia="仿宋_GB2312"/>
          <w:bCs/>
          <w:sz w:val="32"/>
          <w:szCs w:val="32"/>
        </w:rPr>
      </w:pPr>
      <w:r>
        <w:rPr>
          <w:rFonts w:hint="eastAsia" w:eastAsia="仿宋_GB2312"/>
          <w:bCs/>
          <w:sz w:val="32"/>
          <w:szCs w:val="32"/>
          <w:lang w:eastAsia="zh-CN"/>
        </w:rPr>
        <w:t>（</w:t>
      </w:r>
      <w:r>
        <w:rPr>
          <w:rFonts w:hint="eastAsia" w:eastAsia="仿宋_GB2312"/>
          <w:bCs/>
          <w:sz w:val="32"/>
          <w:szCs w:val="32"/>
          <w:lang w:val="en-US" w:eastAsia="zh-CN"/>
        </w:rPr>
        <w:t>6</w:t>
      </w:r>
      <w:r>
        <w:rPr>
          <w:rFonts w:hint="eastAsia" w:eastAsia="仿宋_GB2312"/>
          <w:bCs/>
          <w:sz w:val="32"/>
          <w:szCs w:val="32"/>
          <w:lang w:eastAsia="zh-CN"/>
        </w:rPr>
        <w:t>）</w:t>
      </w:r>
      <w:r>
        <w:rPr>
          <w:rFonts w:hint="eastAsia" w:eastAsia="仿宋_GB2312"/>
          <w:bCs/>
          <w:sz w:val="32"/>
          <w:szCs w:val="32"/>
        </w:rPr>
        <w:t>代表和维护妇女儿童的合法权益，促进男女平等，帮助教育妇女做“四有”、“四自”新女性，组织发动妇女积极参与“三个文明建设”，引导妇女自觉创建文明、健康、科学的生活方式，组织开展好“三大主体”活动。</w:t>
      </w:r>
    </w:p>
    <w:p>
      <w:pPr>
        <w:numPr>
          <w:ilvl w:val="0"/>
          <w:numId w:val="0"/>
        </w:numPr>
        <w:rPr>
          <w:rFonts w:hint="eastAsia" w:eastAsia="仿宋_GB2312"/>
          <w:bCs/>
          <w:sz w:val="32"/>
          <w:szCs w:val="32"/>
          <w:lang w:val="en-US" w:eastAsia="zh-CN"/>
        </w:rPr>
      </w:pPr>
      <w:r>
        <w:rPr>
          <w:rFonts w:hint="eastAsia" w:eastAsia="仿宋_GB2312"/>
          <w:bCs/>
          <w:sz w:val="32"/>
          <w:szCs w:val="32"/>
          <w:lang w:val="en-US" w:eastAsia="zh-CN"/>
        </w:rPr>
        <w:t>（二）项目开展情况</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eastAsia="zh-CN"/>
        </w:rPr>
        <w:t>（</w:t>
      </w:r>
      <w:r>
        <w:rPr>
          <w:rFonts w:hint="eastAsia" w:eastAsia="仿宋_GB2312"/>
          <w:bCs/>
          <w:sz w:val="32"/>
          <w:szCs w:val="32"/>
          <w:lang w:val="en-US" w:eastAsia="zh-CN"/>
        </w:rPr>
        <w:t>1</w:t>
      </w:r>
      <w:r>
        <w:rPr>
          <w:rFonts w:hint="eastAsia" w:eastAsia="仿宋_GB2312"/>
          <w:bCs/>
          <w:sz w:val="32"/>
          <w:szCs w:val="32"/>
          <w:lang w:eastAsia="zh-CN"/>
        </w:rPr>
        <w:t>）</w:t>
      </w:r>
      <w:r>
        <w:rPr>
          <w:rFonts w:hint="eastAsia" w:eastAsia="仿宋_GB2312"/>
          <w:bCs/>
          <w:sz w:val="32"/>
          <w:szCs w:val="32"/>
          <w:lang w:val="en-US" w:eastAsia="zh-CN"/>
        </w:rPr>
        <w:t>2023年度群工部年初共申报项目绩效7项，主要是劳模津贴及体检项目、体协会费项目、“三八”妇女节系列活动项目、庆祝“五四”青年节系列活动项目、“六一”系列活动项目、“六一”期间关爱农民工子女慰问活动项目、走访慰问孤寡老人项目。</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2）根据文件要求和年度工作计划要求编制了项目预算。项目为连续实施项目，相关管理制度、办法不断完备、规范。自评过程中从管理制度健全性、制度执行有效性、审核程序执行情况、监督检查情况、档案管理规范性等几个方面进行了检查梳理。</w:t>
      </w:r>
    </w:p>
    <w:p>
      <w:pPr>
        <w:numPr>
          <w:ilvl w:val="0"/>
          <w:numId w:val="0"/>
        </w:numPr>
        <w:rPr>
          <w:rFonts w:hint="eastAsia" w:eastAsia="仿宋_GB2312"/>
          <w:bCs/>
          <w:sz w:val="32"/>
          <w:szCs w:val="32"/>
          <w:lang w:val="en-US" w:eastAsia="zh-CN"/>
        </w:rPr>
      </w:pPr>
      <w:r>
        <w:rPr>
          <w:rFonts w:hint="eastAsia" w:eastAsia="仿宋_GB2312"/>
          <w:bCs/>
          <w:sz w:val="32"/>
          <w:szCs w:val="32"/>
          <w:lang w:val="en-US" w:eastAsia="zh-CN"/>
        </w:rPr>
        <w:t>项目资金投入103300元，项目资金执行103300元。</w:t>
      </w:r>
    </w:p>
    <w:p>
      <w:pPr>
        <w:numPr>
          <w:ilvl w:val="0"/>
          <w:numId w:val="0"/>
        </w:numPr>
        <w:ind w:firstLine="640" w:firstLineChars="200"/>
        <w:rPr>
          <w:rFonts w:hint="default" w:eastAsia="仿宋_GB2312"/>
          <w:bCs/>
          <w:sz w:val="32"/>
          <w:szCs w:val="32"/>
          <w:lang w:val="en-US" w:eastAsia="zh-CN"/>
        </w:rPr>
      </w:pPr>
      <w:r>
        <w:rPr>
          <w:rFonts w:hint="eastAsia" w:eastAsia="仿宋_GB2312"/>
          <w:bCs/>
          <w:sz w:val="32"/>
          <w:szCs w:val="32"/>
          <w:lang w:val="en-US" w:eastAsia="zh-CN"/>
        </w:rPr>
        <w:t>（3）项目资金投入使用具体情况</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1.劳模津贴及体检项目：为了大力宣扬劳模先进事迹，充分发挥劳模的示范带动作用，引领广大职工为全区经济建设和社会发展争做贡献，继续按时足额发放劳模荣誉津贴，并组织劳模体检。落实劳模待遇，为退休职工劳动模范发放荣誉津贴，为全区半数劳动模范体检。根据芦台经济开发区党政联席会议（〔2017〕12号）会议纪要，现2023年为全区32名退休劳动模范发放荣誉津贴56200万元，组织34名劳动模范体检，项目资金共计82500万元元，执行项目资金78300元。因劳模实时动态管理，实际执行项目时会有浮动（本年度1名劳模去世，新增1名退休劳模）。</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2.体协会费项目：为了组织职工参加市职工体育协会体育比赛，丰富职工业余体育文化活动，增强体质，项目资金共计3000元，执行项目资金3000。</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3.“三八”妇女节系列活动项目：为了选拔一批在生产、生活和工作一线上做出突出成绩的女职工先进集体和个人；激发引领女职工为全面开启“富裕、繁荣、生态、幸福”新芦台建设新征程贡献巾帼力量。项目资金共计5000元，执行项目资金5000元。</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4.庆祝“五四”青年节系列活动项目：为了继承“五四”传统，弘扬“五四”精神，激励全区广大团员青年担当作为，攻坚克难。进一步加强各级团组织和广大团干部在共青团和青年工作中的基础性作用，为推动开发区经济社会高效发展贡献青春力量，项目资金共计10000元，执行项目资金10000元。</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5.“六一”系列活动项目：为了服务儿童，让孩子们感受到党和政府以及妇联组织的关爱，项目资金共计2000元，执行项目资金2000元。</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6.“六一”期间关爱农民工子女慰问活动项目：为了服务农民工子女，让农民工子女感受到党和政府以及妇联组织的关爱，项目资金共计3000元，执行项目资金3000元。</w:t>
      </w:r>
    </w:p>
    <w:p>
      <w:pPr>
        <w:numPr>
          <w:ilvl w:val="0"/>
          <w:numId w:val="0"/>
        </w:numPr>
        <w:ind w:firstLine="640" w:firstLineChars="200"/>
        <w:rPr>
          <w:rFonts w:hint="default" w:eastAsia="仿宋_GB2312"/>
          <w:bCs/>
          <w:sz w:val="32"/>
          <w:szCs w:val="32"/>
          <w:lang w:val="en-US" w:eastAsia="zh-CN"/>
        </w:rPr>
      </w:pPr>
      <w:r>
        <w:rPr>
          <w:rFonts w:hint="eastAsia" w:eastAsia="仿宋_GB2312"/>
          <w:bCs/>
          <w:sz w:val="32"/>
          <w:szCs w:val="32"/>
          <w:lang w:val="en-US" w:eastAsia="zh-CN"/>
        </w:rPr>
        <w:t>7.走访慰问孤寡老人项目：为了慰问孤寡老人，提高孤寡老人生活质量，项目资金共计2000元，执行项目资金2000元。</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二、绩效自评工作情况</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一）本次评价目的：通过绩效自评价掌握项目支出情况，从项目决策、项目投入、项目产出及项目绩效等方面找出项目实施中存在的问题，紧扣资金效能的主题，提出相应的改进意见和建议，以提高项目实施主体绩效管理意识，切实推进绩效管理，完善预算管理制度、创新机制、加强管理、强化监督，保证项目资金使用管理的规范性、安全性和有效性，提高资金使用效益。</w:t>
      </w:r>
    </w:p>
    <w:p>
      <w:pPr>
        <w:numPr>
          <w:ilvl w:val="0"/>
          <w:numId w:val="0"/>
        </w:numPr>
        <w:ind w:firstLine="640" w:firstLineChars="200"/>
        <w:rPr>
          <w:rFonts w:hint="eastAsia" w:eastAsia="仿宋_GB2312"/>
          <w:bCs/>
          <w:sz w:val="32"/>
          <w:szCs w:val="32"/>
          <w:lang w:val="en-US" w:eastAsia="zh-CN"/>
        </w:rPr>
      </w:pPr>
      <w:r>
        <w:rPr>
          <w:rFonts w:hint="eastAsia" w:eastAsia="仿宋_GB2312"/>
          <w:bCs/>
          <w:sz w:val="32"/>
          <w:szCs w:val="32"/>
          <w:lang w:val="en-US" w:eastAsia="zh-CN"/>
        </w:rPr>
        <w:t>（二）组织情况：我单位组织对 2023年度项目支出全面开展绩效自评，本单位预算项目 7 个，共涉及资金103300 元。组织对劳模津贴及体检、体协会费、“三八”妇女节系列活动、庆祝“五四”青年节系列活动、“六一”系列活动、“六一”期间关爱农民工子女慰问活动、走访慰问孤寡老人项目开展了自评工作，涉及项目支出103300元。</w:t>
      </w:r>
    </w:p>
    <w:p>
      <w:pPr>
        <w:ind w:firstLine="640"/>
        <w:rPr>
          <w:rFonts w:hint="default" w:eastAsia="仿宋_GB2312"/>
          <w:bCs/>
          <w:sz w:val="32"/>
          <w:szCs w:val="32"/>
          <w:lang w:val="en-US" w:eastAsia="zh-CN"/>
        </w:rPr>
      </w:pPr>
      <w:r>
        <w:rPr>
          <w:rFonts w:hint="eastAsia" w:ascii="方正仿宋简体" w:hAnsi="方正仿宋简体" w:eastAsia="方正仿宋简体" w:cs="方正仿宋简体"/>
          <w:sz w:val="32"/>
          <w:szCs w:val="32"/>
          <w:lang w:val="en-US" w:eastAsia="zh-CN"/>
        </w:rPr>
        <w:t>（三）开展过程：</w:t>
      </w:r>
      <w:r>
        <w:rPr>
          <w:rFonts w:hint="eastAsia" w:eastAsia="仿宋_GB2312"/>
          <w:bCs/>
          <w:sz w:val="32"/>
          <w:szCs w:val="32"/>
          <w:lang w:val="en-US" w:eastAsia="zh-CN"/>
        </w:rPr>
        <w:t>我单位按照财政部门要求开展项目支出绩效目标自评工作，落实主体责任，组织专人负责，认真开展自查自评工作，按时保质完成工作，自评结果客观准确。</w:t>
      </w:r>
    </w:p>
    <w:p>
      <w:pPr>
        <w:ind w:firstLine="640" w:firstLineChars="200"/>
        <w:rPr>
          <w:rFonts w:ascii="黑体" w:hAnsi="黑体" w:eastAsia="黑体" w:cs="黑体"/>
          <w:sz w:val="32"/>
          <w:szCs w:val="32"/>
        </w:rPr>
      </w:pPr>
      <w:r>
        <w:rPr>
          <w:rFonts w:hint="eastAsia" w:ascii="黑体" w:hAnsi="黑体" w:eastAsia="黑体" w:cs="黑体"/>
          <w:sz w:val="32"/>
          <w:szCs w:val="32"/>
        </w:rPr>
        <w:t>三、绩效自评分析</w:t>
      </w:r>
    </w:p>
    <w:p>
      <w:pPr>
        <w:ind w:firstLine="640"/>
        <w:rPr>
          <w:rFonts w:hint="eastAsia" w:eastAsia="仿宋_GB2312"/>
          <w:bCs/>
          <w:sz w:val="32"/>
          <w:szCs w:val="32"/>
          <w:lang w:val="en-US" w:eastAsia="zh-CN"/>
        </w:rPr>
      </w:pPr>
      <w:r>
        <w:rPr>
          <w:rFonts w:hint="eastAsia" w:eastAsia="仿宋_GB2312"/>
          <w:bCs/>
          <w:sz w:val="32"/>
          <w:szCs w:val="32"/>
          <w:lang w:val="en-US" w:eastAsia="zh-CN"/>
        </w:rPr>
        <w:t>2023年度我单位组织对劳模津贴及体检、体协会费、“三八”妇女节系列活动等7个项目支出全面开展绩效自评 。7 个项目绩效自评结果如下：</w:t>
      </w:r>
    </w:p>
    <w:p>
      <w:pPr>
        <w:ind w:firstLine="640"/>
        <w:rPr>
          <w:rFonts w:hint="eastAsia" w:eastAsia="仿宋_GB2312"/>
          <w:bCs/>
          <w:sz w:val="32"/>
          <w:szCs w:val="32"/>
          <w:lang w:val="en-US" w:eastAsia="zh-CN"/>
        </w:rPr>
      </w:pPr>
      <w:r>
        <w:rPr>
          <w:rFonts w:hint="eastAsia" w:eastAsia="仿宋_GB2312"/>
          <w:bCs/>
          <w:sz w:val="32"/>
          <w:szCs w:val="32"/>
          <w:lang w:val="en-US" w:eastAsia="zh-CN"/>
        </w:rPr>
        <w:t xml:space="preserve">劳模津贴及体检项目自评综述：根据年初设定的绩效目标，劳模津贴及体检项目绩效自评得分为 95 分（详见项目支出绩效绩效自评表）。 全年预算数为82500元，执行数为78300万元，完成预算的 95%。 项目绩效目标完成情况：根据文件要求，为落实劳模待遇，为退休职工劳动模范发放荣誉津贴。共投入资金 82500元，其中劳模津贴 56200元、区级财政资金56200元，劳模体检22100元，区级财政资金22100元。 对劳模形象提升程度显著提升，劳模生活质量有所提高，劳模满意度100%。                                                                    </w:t>
      </w:r>
    </w:p>
    <w:p>
      <w:pPr>
        <w:ind w:firstLine="640"/>
        <w:rPr>
          <w:rFonts w:hint="eastAsia" w:eastAsia="仿宋_GB2312"/>
          <w:bCs/>
          <w:sz w:val="32"/>
          <w:szCs w:val="32"/>
          <w:lang w:val="en-US" w:eastAsia="zh-CN"/>
        </w:rPr>
      </w:pPr>
      <w:r>
        <w:rPr>
          <w:rFonts w:hint="eastAsia" w:eastAsia="仿宋_GB2312"/>
          <w:bCs/>
          <w:sz w:val="32"/>
          <w:szCs w:val="32"/>
          <w:lang w:val="en-US" w:eastAsia="zh-CN"/>
        </w:rPr>
        <w:t>体协会费项目自评综述：根据年初设定的绩效目标，体协会费项目绩效自评得分为 100 分（详见项目支出绩效绩效自评表）。 全年预算数为3000元，执行数为 3000元，完成预算的100%。项目绩效目标完成情况：根据年度工作计划安排组织职工参加市职工体育协会体育比赛，丰富职工业余体育文化活动，增强体质。共投入资金3000元，区级财政资金3000元，增幅了职工业余体育文化活动，增强了职工体质，职工满意度达100%。</w:t>
      </w:r>
    </w:p>
    <w:p>
      <w:pPr>
        <w:ind w:firstLine="640"/>
        <w:rPr>
          <w:rFonts w:hint="eastAsia" w:eastAsia="仿宋_GB2312"/>
          <w:bCs/>
          <w:sz w:val="32"/>
          <w:szCs w:val="32"/>
          <w:lang w:val="en-US" w:eastAsia="zh-CN"/>
        </w:rPr>
      </w:pPr>
      <w:r>
        <w:rPr>
          <w:rFonts w:hint="eastAsia" w:eastAsia="仿宋_GB2312"/>
          <w:bCs/>
          <w:sz w:val="32"/>
          <w:szCs w:val="32"/>
          <w:lang w:val="en-US" w:eastAsia="zh-CN"/>
        </w:rPr>
        <w:t>（3）“三八”妇女节系列活动项目自评综述：根据年初设定的绩效目标，“三八”妇女节系列活动项目绩效自评得分为 100 分（详见项目支出绩效绩效自评表）。 全年预算数为5000元，执行数为 5000元，完成预算的100%。项目绩效目标完成情况：根据年度工作计划安排用于“三八”妇女节系列活动，共投入资金5000元，区级财政资金5000元，资金使用是否符合规定，选拔一批在生产、生活和工作一线上做出突出成绩的女职工先进集体和个人；激发引领女职工为全面开启“富裕、繁荣、生态、幸福”新芦台建设新征程贡献巾帼力量，妇女满意度100%。</w:t>
      </w:r>
    </w:p>
    <w:p>
      <w:pPr>
        <w:ind w:firstLine="640"/>
        <w:rPr>
          <w:rFonts w:hint="eastAsia" w:eastAsia="仿宋_GB2312"/>
          <w:bCs/>
          <w:sz w:val="32"/>
          <w:szCs w:val="32"/>
          <w:lang w:val="en-US" w:eastAsia="zh-CN"/>
        </w:rPr>
      </w:pPr>
      <w:r>
        <w:rPr>
          <w:rFonts w:hint="eastAsia" w:eastAsia="仿宋_GB2312"/>
          <w:bCs/>
          <w:sz w:val="32"/>
          <w:szCs w:val="32"/>
          <w:lang w:val="en-US" w:eastAsia="zh-CN"/>
        </w:rPr>
        <w:t>（4）庆祝“五四”青年节系列活动项目自评综述：根据年初设定的绩效目标，庆祝“五四”青年节系列活动项目绩效自评得分为 100 分（详见项目支出绩效绩效自评表）。 全年预算数为10000元，执行数为 10000元，完成预算的100%。项目绩效目标完成情况：根据年度工作计划安排组用于庆祝“五四”青年节系列活动，继承“五四”传统，弘扬“五四”精神，激励全区广大团员青年担当作为，攻坚克难。进一步加强各级团组织和广大团干部在共青团和青年工作中的基础性作用，为推动开发区经济社会高效发展贡献青春力量。共投入资金10000元，区级财政资金10000元，共青团和青年基层组织建设覆盖率明显增强，青年社会影响力提高，青年满意度100%。</w:t>
      </w:r>
    </w:p>
    <w:p>
      <w:pPr>
        <w:ind w:firstLine="640"/>
        <w:rPr>
          <w:rFonts w:hint="eastAsia" w:eastAsia="仿宋_GB2312"/>
          <w:bCs/>
          <w:sz w:val="32"/>
          <w:szCs w:val="32"/>
          <w:lang w:val="en-US" w:eastAsia="zh-CN"/>
        </w:rPr>
      </w:pPr>
      <w:r>
        <w:rPr>
          <w:rFonts w:hint="eastAsia" w:eastAsia="仿宋_GB2312"/>
          <w:bCs/>
          <w:sz w:val="32"/>
          <w:szCs w:val="32"/>
          <w:lang w:val="en-US" w:eastAsia="zh-CN"/>
        </w:rPr>
        <w:t>(5）“六一”系列活动项目自评综述：根据年初设定的绩效目标，“六一”系列活动项目绩效自评得分为 100 分（详见项目支出绩效绩效自评表）。 全年预算数为2000元，执行数为 2000元，完成预算的100%。项目绩效目标完成情况：根据年度工作计划安排组用于“六一”期间慰问区内幼儿园，关心孩子们学习及生活，让孩子们感受到党和政府以及妇联组织的关爱。共投入资金2000元，区级财政资金2000元，丰富了儿童学习资源，儿童满意度100%。</w:t>
      </w:r>
    </w:p>
    <w:p>
      <w:pPr>
        <w:ind w:firstLine="640"/>
        <w:rPr>
          <w:rFonts w:hint="eastAsia" w:eastAsia="仿宋_GB2312"/>
          <w:bCs/>
          <w:sz w:val="32"/>
          <w:szCs w:val="32"/>
          <w:lang w:val="en-US" w:eastAsia="zh-CN"/>
        </w:rPr>
      </w:pPr>
      <w:r>
        <w:rPr>
          <w:rFonts w:hint="eastAsia" w:eastAsia="仿宋_GB2312"/>
          <w:bCs/>
          <w:sz w:val="32"/>
          <w:szCs w:val="32"/>
          <w:lang w:val="en-US" w:eastAsia="zh-CN"/>
        </w:rPr>
        <w:t>（6）“六一”期间关爱农民工子女慰问活动项目自评综述：根据年初设定的绩效目标，“六一”期间关爱农民工子女慰问活动项目绩效自评得分为 100 分（详见项目支出绩效绩效自评表）。 全年预算数为3000元，执行数为 3000元，完成预算的100%。项目绩效目标完成情况：根据年度工作计划安排组用于服务农民工子女，让农民工子女感受到党和政府以及妇联组织的关爱。共投入资金3000元，区级财政资金3000元，慰问的的农民工子女6名，农民工子女生活质量提高，农民工子女满意度100%。</w:t>
      </w:r>
    </w:p>
    <w:p>
      <w:pPr>
        <w:ind w:firstLine="640"/>
        <w:rPr>
          <w:rFonts w:hint="default" w:eastAsia="仿宋_GB2312"/>
          <w:bCs/>
          <w:sz w:val="32"/>
          <w:szCs w:val="32"/>
          <w:lang w:val="en-US" w:eastAsia="zh-CN"/>
        </w:rPr>
      </w:pPr>
      <w:r>
        <w:rPr>
          <w:rFonts w:hint="eastAsia" w:eastAsia="仿宋_GB2312"/>
          <w:bCs/>
          <w:sz w:val="32"/>
          <w:szCs w:val="32"/>
          <w:lang w:val="en-US" w:eastAsia="zh-CN"/>
        </w:rPr>
        <w:t>（7）走访慰问孤寡老人项目自评综述：根据年初设定的绩效目标，“六一”期间关爱农民工子女慰问活动项目绩效自评得分为 100 分（详见项目支出绩效绩效自评表）。 全年预算数为2000元，执行数为 2000元，完成预算的100%。项目绩效目标完成情况：根据年度工作计划安排组用于慰问孤寡老人，共投入资金2000元，区级财政资金2000元，走访慰问孤寡老人5名，走访慰问及时，孤寡老人生活质量提高，孤寡老人满意度100%。</w:t>
      </w:r>
    </w:p>
    <w:p>
      <w:pPr>
        <w:ind w:firstLine="640"/>
        <w:rPr>
          <w:rFonts w:hint="default" w:eastAsia="仿宋_GB2312"/>
          <w:bCs/>
          <w:sz w:val="32"/>
          <w:szCs w:val="32"/>
          <w:lang w:val="en-US" w:eastAsia="zh-CN"/>
        </w:rPr>
      </w:pPr>
    </w:p>
    <w:p>
      <w:pPr>
        <w:ind w:firstLine="640" w:firstLineChars="200"/>
        <w:rPr>
          <w:rFonts w:ascii="黑体" w:hAnsi="黑体" w:eastAsia="黑体" w:cs="黑体"/>
          <w:sz w:val="32"/>
          <w:szCs w:val="32"/>
        </w:rPr>
      </w:pPr>
      <w:r>
        <w:rPr>
          <w:rFonts w:hint="eastAsia" w:ascii="黑体" w:hAnsi="黑体" w:eastAsia="黑体" w:cs="黑体"/>
          <w:sz w:val="32"/>
          <w:szCs w:val="32"/>
        </w:rPr>
        <w:t>四、主要经验及做法</w:t>
      </w:r>
    </w:p>
    <w:p>
      <w:pPr>
        <w:ind w:firstLine="640"/>
        <w:rPr>
          <w:rFonts w:hint="default" w:eastAsia="仿宋_GB2312"/>
          <w:bCs/>
          <w:sz w:val="32"/>
          <w:szCs w:val="32"/>
          <w:lang w:val="en-US" w:eastAsia="zh-CN"/>
        </w:rPr>
      </w:pPr>
      <w:r>
        <w:rPr>
          <w:rFonts w:hint="eastAsia" w:eastAsia="仿宋_GB2312"/>
          <w:bCs/>
          <w:sz w:val="32"/>
          <w:szCs w:val="32"/>
          <w:lang w:val="en-US" w:eastAsia="zh-CN"/>
        </w:rPr>
        <w:t>1、绩效目标能否结合单位实际，突出重点，科学合理，是保证绩效目标能否有效完成的关键。我单位在突出重点，坚持亮化，便于操作的基础上坚持实际的设置科目，及体现绩效目标高度，也体现绩效目标质量和效果。各科室及时调度各项目主要负责人督促全员参与，听取项目进展及时督导项目实施，处理项目实行过程中面临的困难和问题，提出下一步工作安排，很好地保证了项目绩效目标按规定、准时间节点推进进行。</w:t>
      </w:r>
    </w:p>
    <w:p>
      <w:pPr>
        <w:ind w:firstLine="640"/>
        <w:rPr>
          <w:rFonts w:hint="default" w:eastAsia="仿宋_GB2312"/>
          <w:bCs/>
          <w:sz w:val="32"/>
          <w:szCs w:val="32"/>
          <w:lang w:val="en-US" w:eastAsia="zh-CN"/>
        </w:rPr>
      </w:pPr>
      <w:r>
        <w:rPr>
          <w:rFonts w:hint="eastAsia" w:eastAsia="仿宋_GB2312"/>
          <w:bCs/>
          <w:sz w:val="32"/>
          <w:szCs w:val="32"/>
          <w:lang w:val="en-US" w:eastAsia="zh-CN"/>
        </w:rPr>
        <w:t>2、</w:t>
      </w:r>
      <w:r>
        <w:rPr>
          <w:rFonts w:hint="default" w:eastAsia="仿宋_GB2312"/>
          <w:bCs/>
          <w:sz w:val="32"/>
          <w:szCs w:val="32"/>
          <w:lang w:val="en-US" w:eastAsia="zh-CN"/>
        </w:rPr>
        <w:t>通过加强台账资料管理及监督检查，在规范项目档案资料的同时，对资金的使用及配套情况有了进一步的了解，规范了专项资金的使用。</w:t>
      </w:r>
    </w:p>
    <w:p>
      <w:pPr>
        <w:ind w:firstLine="640"/>
        <w:rPr>
          <w:rFonts w:hint="default" w:eastAsia="仿宋_GB2312"/>
          <w:bCs/>
          <w:sz w:val="32"/>
          <w:szCs w:val="32"/>
          <w:lang w:val="en-US" w:eastAsia="zh-CN"/>
        </w:rPr>
      </w:pPr>
    </w:p>
    <w:p>
      <w:pPr>
        <w:numPr>
          <w:ilvl w:val="0"/>
          <w:numId w:val="0"/>
        </w:numPr>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p>
    <w:p>
      <w:pPr>
        <w:numPr>
          <w:numId w:val="0"/>
        </w:numPr>
        <w:rPr>
          <w:rFonts w:hint="eastAsia" w:ascii="黑体" w:hAnsi="黑体" w:eastAsia="黑体" w:cs="黑体"/>
          <w:sz w:val="32"/>
          <w:szCs w:val="32"/>
        </w:rPr>
      </w:pPr>
    </w:p>
    <w:p>
      <w:pPr>
        <w:numPr>
          <w:numId w:val="0"/>
        </w:numPr>
        <w:ind w:firstLine="320" w:firstLineChars="100"/>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存在问题、原因分析及有关建议</w:t>
      </w:r>
    </w:p>
    <w:p>
      <w:pPr>
        <w:ind w:firstLine="640"/>
        <w:rPr>
          <w:rFonts w:hint="eastAsia" w:eastAsia="仿宋_GB2312"/>
          <w:bCs/>
          <w:sz w:val="32"/>
          <w:szCs w:val="32"/>
          <w:lang w:val="en-US" w:eastAsia="zh-CN"/>
        </w:rPr>
      </w:pPr>
      <w:r>
        <w:rPr>
          <w:rFonts w:hint="eastAsia" w:eastAsia="仿宋_GB2312"/>
          <w:bCs/>
          <w:sz w:val="32"/>
          <w:szCs w:val="32"/>
          <w:lang w:val="en-US" w:eastAsia="zh-CN"/>
        </w:rPr>
        <w:t>（一）项目管理制度不够健全，项目绩效目标不够细化，职责和管理内容不够明确，把重视成果管理方式转变为过程、成果及效益并重管理模式还需深入加强。</w:t>
      </w:r>
    </w:p>
    <w:p>
      <w:pPr>
        <w:ind w:firstLine="640"/>
        <w:rPr>
          <w:rFonts w:hint="eastAsia" w:eastAsia="仿宋_GB2312"/>
          <w:bCs/>
          <w:sz w:val="32"/>
          <w:szCs w:val="32"/>
          <w:lang w:val="en-US" w:eastAsia="zh-CN"/>
        </w:rPr>
      </w:pPr>
      <w:r>
        <w:rPr>
          <w:rFonts w:hint="eastAsia" w:eastAsia="仿宋_GB2312"/>
          <w:bCs/>
          <w:sz w:val="32"/>
          <w:szCs w:val="32"/>
          <w:lang w:val="en-US" w:eastAsia="zh-CN"/>
        </w:rPr>
        <w:t>（二）问题形成的原因主要是，项目具体负责的责任科室对切实树立预算绩效管理的观念较浅，普遍认为涉及预算资金的事项均由财务部门负责，预算绩效管理的要求是推进财务与业务相结合，并展开积极互动才能进行预算绩效的有效控制和管理。</w:t>
      </w:r>
    </w:p>
    <w:p>
      <w:pPr>
        <w:ind w:firstLine="320" w:firstLineChars="100"/>
        <w:rPr>
          <w:rFonts w:ascii="黑体" w:hAnsi="黑体" w:eastAsia="黑体" w:cs="黑体"/>
          <w:sz w:val="32"/>
          <w:szCs w:val="32"/>
        </w:rPr>
      </w:pPr>
      <w:r>
        <w:rPr>
          <w:rFonts w:hint="eastAsia" w:ascii="黑体" w:hAnsi="黑体" w:eastAsia="黑体" w:cs="黑体"/>
          <w:sz w:val="32"/>
          <w:szCs w:val="32"/>
        </w:rPr>
        <w:t>六、其他需要说明事项</w:t>
      </w:r>
    </w:p>
    <w:p>
      <w:pPr>
        <w:ind w:firstLine="640"/>
        <w:rPr>
          <w:rFonts w:hint="eastAsia" w:eastAsia="仿宋_GB2312"/>
          <w:bCs/>
          <w:sz w:val="32"/>
          <w:szCs w:val="32"/>
          <w:lang w:val="en-US" w:eastAsia="zh-CN"/>
        </w:rPr>
      </w:pPr>
      <w:r>
        <w:rPr>
          <w:rFonts w:hint="eastAsia" w:eastAsia="仿宋_GB2312"/>
          <w:bCs/>
          <w:sz w:val="32"/>
          <w:szCs w:val="32"/>
          <w:lang w:val="en-US" w:eastAsia="zh-CN"/>
        </w:rPr>
        <w:t>无</w:t>
      </w:r>
    </w:p>
    <w:p>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AwNTMwOTYzZmVmMGQ4M2YxODU5ZWMxNGUyMjRmMjkifQ=="/>
  </w:docVars>
  <w:rsids>
    <w:rsidRoot w:val="00A10BC2"/>
    <w:rsid w:val="0026153A"/>
    <w:rsid w:val="00952BBB"/>
    <w:rsid w:val="00A10BC2"/>
    <w:rsid w:val="014E4415"/>
    <w:rsid w:val="08C33FDA"/>
    <w:rsid w:val="0A3702F6"/>
    <w:rsid w:val="188D7403"/>
    <w:rsid w:val="2D77689A"/>
    <w:rsid w:val="361D4F44"/>
    <w:rsid w:val="3DBD75E7"/>
    <w:rsid w:val="4602526F"/>
    <w:rsid w:val="4741557E"/>
    <w:rsid w:val="545E1003"/>
    <w:rsid w:val="579908AA"/>
    <w:rsid w:val="5B642E9F"/>
    <w:rsid w:val="76EA0A78"/>
    <w:rsid w:val="78A15DE0"/>
    <w:rsid w:val="7E020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kern w:val="0"/>
      <w:sz w:val="18"/>
      <w:szCs w:val="18"/>
      <w:lang w:val="en-US" w:eastAsia="zh-CN" w:bidi="ar"/>
    </w:rPr>
  </w:style>
  <w:style w:type="character" w:customStyle="1" w:styleId="7">
    <w:name w:val="页眉 Char"/>
    <w:basedOn w:val="6"/>
    <w:link w:val="3"/>
    <w:autoRedefine/>
    <w:qFormat/>
    <w:uiPriority w:val="0"/>
    <w:rPr>
      <w:kern w:val="2"/>
      <w:sz w:val="18"/>
      <w:szCs w:val="18"/>
    </w:rPr>
  </w:style>
  <w:style w:type="character" w:customStyle="1" w:styleId="8">
    <w:name w:val="页脚 Char"/>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199</Words>
  <Characters>202</Characters>
  <Lines>1</Lines>
  <Paragraphs>1</Paragraphs>
  <TotalTime>19</TotalTime>
  <ScaleCrop>false</ScaleCrop>
  <LinksUpToDate>false</LinksUpToDate>
  <CharactersWithSpaces>203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贾小宝</cp:lastModifiedBy>
  <dcterms:modified xsi:type="dcterms:W3CDTF">2024-03-12T06:41:37Z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A7D194883EC749759B1854CB019C591F</vt:lpwstr>
  </property>
</Properties>
</file>