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rPr>
          <w:rFonts w:hint="eastAsia" w:eastAsia="宋体"/>
          <w:lang w:eastAsia="zh-CN"/>
        </w:r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3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8"/>
        <w:gridCol w:w="3425"/>
        <w:gridCol w:w="1625"/>
        <w:gridCol w:w="399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3" w:type="dxa"/>
            <w:gridSpan w:val="2"/>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1625" w:type="dxa"/>
            <w:tcBorders>
              <w:top w:val="single" w:color="FFFFFF" w:sz="6" w:space="0"/>
              <w:left w:val="single" w:color="FFFFFF" w:sz="6" w:space="0"/>
              <w:right w:val="single" w:color="FFFFFF" w:sz="6" w:space="0"/>
            </w:tcBorders>
            <w:vAlign w:val="center"/>
          </w:tcPr>
          <w:p>
            <w:pPr>
              <w:pStyle w:val="11"/>
            </w:pPr>
            <w:r>
              <w:t>预算年度：2022</w:t>
            </w:r>
          </w:p>
        </w:tc>
        <w:tc>
          <w:tcPr>
            <w:tcW w:w="5969"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8" w:type="dxa"/>
            <w:vMerge w:val="restart"/>
            <w:vAlign w:val="center"/>
          </w:tcPr>
          <w:p>
            <w:pPr>
              <w:pStyle w:val="13"/>
            </w:pPr>
            <w:r>
              <w:t>序号</w:t>
            </w:r>
          </w:p>
        </w:tc>
        <w:tc>
          <w:tcPr>
            <w:tcW w:w="5050" w:type="dxa"/>
            <w:gridSpan w:val="2"/>
            <w:vAlign w:val="center"/>
          </w:tcPr>
          <w:p>
            <w:pPr>
              <w:pStyle w:val="13"/>
            </w:pPr>
            <w:r>
              <w:t>收入</w:t>
            </w:r>
          </w:p>
        </w:tc>
        <w:tc>
          <w:tcPr>
            <w:tcW w:w="5969"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8" w:type="dxa"/>
            <w:vMerge w:val="continue"/>
          </w:tcPr>
          <w:p/>
        </w:tc>
        <w:tc>
          <w:tcPr>
            <w:tcW w:w="3425" w:type="dxa"/>
            <w:vAlign w:val="center"/>
          </w:tcPr>
          <w:p>
            <w:pPr>
              <w:pStyle w:val="13"/>
            </w:pPr>
            <w:r>
              <w:t>项  目</w:t>
            </w:r>
          </w:p>
        </w:tc>
        <w:tc>
          <w:tcPr>
            <w:tcW w:w="1625" w:type="dxa"/>
            <w:vAlign w:val="center"/>
          </w:tcPr>
          <w:p>
            <w:pPr>
              <w:pStyle w:val="13"/>
            </w:pPr>
            <w:r>
              <w:t>预算数</w:t>
            </w:r>
          </w:p>
        </w:tc>
        <w:tc>
          <w:tcPr>
            <w:tcW w:w="3998"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8" w:type="dxa"/>
            <w:vAlign w:val="center"/>
          </w:tcPr>
          <w:p>
            <w:pPr>
              <w:pStyle w:val="13"/>
            </w:pPr>
            <w:r>
              <w:t>栏次</w:t>
            </w:r>
          </w:p>
        </w:tc>
        <w:tc>
          <w:tcPr>
            <w:tcW w:w="3425" w:type="dxa"/>
            <w:vAlign w:val="center"/>
          </w:tcPr>
          <w:p>
            <w:pPr>
              <w:pStyle w:val="13"/>
            </w:pPr>
            <w:r>
              <w:t>1</w:t>
            </w:r>
          </w:p>
        </w:tc>
        <w:tc>
          <w:tcPr>
            <w:tcW w:w="1625" w:type="dxa"/>
            <w:vAlign w:val="center"/>
          </w:tcPr>
          <w:p>
            <w:pPr>
              <w:pStyle w:val="13"/>
            </w:pPr>
            <w:r>
              <w:t>2</w:t>
            </w:r>
          </w:p>
        </w:tc>
        <w:tc>
          <w:tcPr>
            <w:tcW w:w="3998"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w:t>
            </w:r>
          </w:p>
        </w:tc>
        <w:tc>
          <w:tcPr>
            <w:tcW w:w="3425" w:type="dxa"/>
            <w:vAlign w:val="center"/>
          </w:tcPr>
          <w:p>
            <w:pPr>
              <w:pStyle w:val="15"/>
            </w:pPr>
            <w:r>
              <w:t>一、一般公共预算拨款收入</w:t>
            </w:r>
          </w:p>
        </w:tc>
        <w:tc>
          <w:tcPr>
            <w:tcW w:w="1625" w:type="dxa"/>
            <w:vAlign w:val="center"/>
          </w:tcPr>
          <w:p>
            <w:pPr>
              <w:pStyle w:val="14"/>
            </w:pPr>
            <w:r>
              <w:t>5940.74</w:t>
            </w:r>
          </w:p>
        </w:tc>
        <w:tc>
          <w:tcPr>
            <w:tcW w:w="3998" w:type="dxa"/>
            <w:vAlign w:val="center"/>
          </w:tcPr>
          <w:p>
            <w:pPr>
              <w:pStyle w:val="15"/>
            </w:pPr>
            <w:r>
              <w:t>一、一般公共服务支出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w:t>
            </w:r>
          </w:p>
        </w:tc>
        <w:tc>
          <w:tcPr>
            <w:tcW w:w="3425" w:type="dxa"/>
            <w:vAlign w:val="center"/>
          </w:tcPr>
          <w:p>
            <w:pPr>
              <w:pStyle w:val="15"/>
            </w:pPr>
            <w:r>
              <w:t>二、政府性基金预算拨款收入</w:t>
            </w:r>
          </w:p>
        </w:tc>
        <w:tc>
          <w:tcPr>
            <w:tcW w:w="1625" w:type="dxa"/>
            <w:vAlign w:val="center"/>
          </w:tcPr>
          <w:p>
            <w:pPr>
              <w:pStyle w:val="14"/>
            </w:pPr>
          </w:p>
        </w:tc>
        <w:tc>
          <w:tcPr>
            <w:tcW w:w="3998"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3</w:t>
            </w:r>
          </w:p>
        </w:tc>
        <w:tc>
          <w:tcPr>
            <w:tcW w:w="3425" w:type="dxa"/>
            <w:vAlign w:val="center"/>
          </w:tcPr>
          <w:p>
            <w:pPr>
              <w:pStyle w:val="15"/>
            </w:pPr>
            <w:r>
              <w:t>三、国有资本经营预算拨款收入</w:t>
            </w:r>
          </w:p>
        </w:tc>
        <w:tc>
          <w:tcPr>
            <w:tcW w:w="1625" w:type="dxa"/>
            <w:vAlign w:val="center"/>
          </w:tcPr>
          <w:p>
            <w:pPr>
              <w:pStyle w:val="14"/>
            </w:pPr>
          </w:p>
        </w:tc>
        <w:tc>
          <w:tcPr>
            <w:tcW w:w="3998"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4</w:t>
            </w:r>
          </w:p>
        </w:tc>
        <w:tc>
          <w:tcPr>
            <w:tcW w:w="3425" w:type="dxa"/>
            <w:vAlign w:val="center"/>
          </w:tcPr>
          <w:p>
            <w:pPr>
              <w:pStyle w:val="15"/>
            </w:pPr>
            <w:r>
              <w:t>四、财政专户管理资金收入</w:t>
            </w:r>
          </w:p>
        </w:tc>
        <w:tc>
          <w:tcPr>
            <w:tcW w:w="1625" w:type="dxa"/>
            <w:vAlign w:val="center"/>
          </w:tcPr>
          <w:p>
            <w:pPr>
              <w:pStyle w:val="14"/>
            </w:pPr>
          </w:p>
        </w:tc>
        <w:tc>
          <w:tcPr>
            <w:tcW w:w="3998"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5</w:t>
            </w:r>
          </w:p>
        </w:tc>
        <w:tc>
          <w:tcPr>
            <w:tcW w:w="3425" w:type="dxa"/>
            <w:vAlign w:val="center"/>
          </w:tcPr>
          <w:p>
            <w:pPr>
              <w:pStyle w:val="15"/>
            </w:pPr>
            <w:r>
              <w:t>五、事业收入</w:t>
            </w:r>
          </w:p>
        </w:tc>
        <w:tc>
          <w:tcPr>
            <w:tcW w:w="1625" w:type="dxa"/>
            <w:vAlign w:val="center"/>
          </w:tcPr>
          <w:p>
            <w:pPr>
              <w:pStyle w:val="14"/>
            </w:pPr>
          </w:p>
        </w:tc>
        <w:tc>
          <w:tcPr>
            <w:tcW w:w="3998"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6</w:t>
            </w:r>
          </w:p>
        </w:tc>
        <w:tc>
          <w:tcPr>
            <w:tcW w:w="3425" w:type="dxa"/>
            <w:vAlign w:val="center"/>
          </w:tcPr>
          <w:p>
            <w:pPr>
              <w:pStyle w:val="15"/>
            </w:pPr>
            <w:r>
              <w:t>六、事业单位经营收入</w:t>
            </w:r>
          </w:p>
        </w:tc>
        <w:tc>
          <w:tcPr>
            <w:tcW w:w="1625" w:type="dxa"/>
            <w:vAlign w:val="center"/>
          </w:tcPr>
          <w:p>
            <w:pPr>
              <w:pStyle w:val="14"/>
            </w:pPr>
          </w:p>
        </w:tc>
        <w:tc>
          <w:tcPr>
            <w:tcW w:w="3998"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7</w:t>
            </w:r>
          </w:p>
        </w:tc>
        <w:tc>
          <w:tcPr>
            <w:tcW w:w="3425" w:type="dxa"/>
            <w:vAlign w:val="center"/>
          </w:tcPr>
          <w:p>
            <w:pPr>
              <w:pStyle w:val="15"/>
            </w:pPr>
            <w:r>
              <w:t>七、上级补助收入</w:t>
            </w:r>
          </w:p>
        </w:tc>
        <w:tc>
          <w:tcPr>
            <w:tcW w:w="1625" w:type="dxa"/>
            <w:vAlign w:val="center"/>
          </w:tcPr>
          <w:p>
            <w:pPr>
              <w:pStyle w:val="14"/>
            </w:pPr>
          </w:p>
        </w:tc>
        <w:tc>
          <w:tcPr>
            <w:tcW w:w="3998"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8</w:t>
            </w:r>
          </w:p>
        </w:tc>
        <w:tc>
          <w:tcPr>
            <w:tcW w:w="3425" w:type="dxa"/>
            <w:vAlign w:val="center"/>
          </w:tcPr>
          <w:p>
            <w:pPr>
              <w:pStyle w:val="15"/>
            </w:pPr>
            <w:r>
              <w:t>八、附属单位上缴收入</w:t>
            </w:r>
          </w:p>
        </w:tc>
        <w:tc>
          <w:tcPr>
            <w:tcW w:w="1625" w:type="dxa"/>
            <w:vAlign w:val="center"/>
          </w:tcPr>
          <w:p>
            <w:pPr>
              <w:pStyle w:val="14"/>
            </w:pPr>
          </w:p>
        </w:tc>
        <w:tc>
          <w:tcPr>
            <w:tcW w:w="3998" w:type="dxa"/>
            <w:vAlign w:val="center"/>
          </w:tcPr>
          <w:p>
            <w:pPr>
              <w:pStyle w:val="15"/>
            </w:pPr>
            <w:r>
              <w:t>八、社会保障和就业支出</w:t>
            </w:r>
          </w:p>
        </w:tc>
        <w:tc>
          <w:tcPr>
            <w:tcW w:w="1971" w:type="dxa"/>
            <w:vAlign w:val="center"/>
          </w:tcPr>
          <w:p>
            <w:pPr>
              <w:pStyle w:val="14"/>
            </w:pPr>
            <w:r>
              <w:t>5104.59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9</w:t>
            </w:r>
          </w:p>
        </w:tc>
        <w:tc>
          <w:tcPr>
            <w:tcW w:w="3425" w:type="dxa"/>
            <w:vAlign w:val="center"/>
          </w:tcPr>
          <w:p>
            <w:pPr>
              <w:pStyle w:val="15"/>
            </w:pPr>
            <w:r>
              <w:t>九、其他收入</w:t>
            </w:r>
          </w:p>
        </w:tc>
        <w:tc>
          <w:tcPr>
            <w:tcW w:w="1625" w:type="dxa"/>
            <w:vAlign w:val="center"/>
          </w:tcPr>
          <w:p>
            <w:pPr>
              <w:pStyle w:val="14"/>
            </w:pPr>
          </w:p>
        </w:tc>
        <w:tc>
          <w:tcPr>
            <w:tcW w:w="3998"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10</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十、卫生健康支出</w:t>
            </w:r>
          </w:p>
        </w:tc>
        <w:tc>
          <w:tcPr>
            <w:tcW w:w="1971" w:type="dxa"/>
            <w:vAlign w:val="center"/>
          </w:tcPr>
          <w:p>
            <w:pPr>
              <w:pStyle w:val="14"/>
            </w:pPr>
            <w:r>
              <w:t>810.41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11</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12</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13</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14</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15</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16</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17</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18</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19</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20</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二十、住房保障支出</w:t>
            </w:r>
          </w:p>
        </w:tc>
        <w:tc>
          <w:tcPr>
            <w:tcW w:w="1971" w:type="dxa"/>
            <w:vAlign w:val="center"/>
          </w:tcPr>
          <w:p>
            <w:pPr>
              <w:pStyle w:val="14"/>
            </w:pPr>
            <w:r>
              <w:t>25.74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21</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22</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23</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24</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25</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26</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27</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28</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29</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30</w:t>
            </w:r>
          </w:p>
        </w:tc>
        <w:tc>
          <w:tcPr>
            <w:tcW w:w="3425" w:type="dxa"/>
            <w:vAlign w:val="center"/>
          </w:tcPr>
          <w:p>
            <w:pPr>
              <w:pStyle w:val="15"/>
            </w:pPr>
          </w:p>
        </w:tc>
        <w:tc>
          <w:tcPr>
            <w:tcW w:w="1625" w:type="dxa"/>
            <w:vAlign w:val="center"/>
          </w:tcPr>
          <w:p>
            <w:pPr>
              <w:pStyle w:val="14"/>
            </w:pPr>
          </w:p>
        </w:tc>
        <w:tc>
          <w:tcPr>
            <w:tcW w:w="3998"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31</w:t>
            </w:r>
          </w:p>
        </w:tc>
        <w:tc>
          <w:tcPr>
            <w:tcW w:w="3425" w:type="dxa"/>
            <w:vAlign w:val="center"/>
          </w:tcPr>
          <w:p>
            <w:pPr>
              <w:pStyle w:val="17"/>
            </w:pPr>
            <w:r>
              <w:t>本年收入合计</w:t>
            </w:r>
          </w:p>
        </w:tc>
        <w:tc>
          <w:tcPr>
            <w:tcW w:w="1625" w:type="dxa"/>
            <w:vAlign w:val="center"/>
          </w:tcPr>
          <w:p>
            <w:pPr>
              <w:pStyle w:val="18"/>
            </w:pPr>
            <w:r>
              <w:t>5940.74</w:t>
            </w:r>
          </w:p>
        </w:tc>
        <w:tc>
          <w:tcPr>
            <w:tcW w:w="3998" w:type="dxa"/>
            <w:vAlign w:val="center"/>
          </w:tcPr>
          <w:p>
            <w:pPr>
              <w:pStyle w:val="17"/>
            </w:pPr>
            <w:r>
              <w:t>本年支出合计</w:t>
            </w:r>
          </w:p>
        </w:tc>
        <w:tc>
          <w:tcPr>
            <w:tcW w:w="1971" w:type="dxa"/>
            <w:vAlign w:val="center"/>
          </w:tcPr>
          <w:p>
            <w:pPr>
              <w:pStyle w:val="18"/>
            </w:pPr>
            <w:r>
              <w:t>5940.74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32</w:t>
            </w:r>
          </w:p>
        </w:tc>
        <w:tc>
          <w:tcPr>
            <w:tcW w:w="3425" w:type="dxa"/>
            <w:vAlign w:val="center"/>
          </w:tcPr>
          <w:p>
            <w:pPr>
              <w:pStyle w:val="15"/>
            </w:pPr>
            <w:r>
              <w:t>上年结转结余</w:t>
            </w:r>
          </w:p>
        </w:tc>
        <w:tc>
          <w:tcPr>
            <w:tcW w:w="1625" w:type="dxa"/>
            <w:vAlign w:val="center"/>
          </w:tcPr>
          <w:p>
            <w:pPr>
              <w:pStyle w:val="14"/>
            </w:pPr>
          </w:p>
        </w:tc>
        <w:tc>
          <w:tcPr>
            <w:tcW w:w="3998"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8" w:type="dxa"/>
            <w:vAlign w:val="center"/>
          </w:tcPr>
          <w:p>
            <w:pPr>
              <w:pStyle w:val="16"/>
            </w:pPr>
            <w:r>
              <w:t>33</w:t>
            </w:r>
          </w:p>
        </w:tc>
        <w:tc>
          <w:tcPr>
            <w:tcW w:w="3425" w:type="dxa"/>
            <w:vAlign w:val="center"/>
          </w:tcPr>
          <w:p>
            <w:pPr>
              <w:pStyle w:val="17"/>
            </w:pPr>
            <w:r>
              <w:t>收入总计</w:t>
            </w:r>
          </w:p>
        </w:tc>
        <w:tc>
          <w:tcPr>
            <w:tcW w:w="1625" w:type="dxa"/>
            <w:vAlign w:val="center"/>
          </w:tcPr>
          <w:p>
            <w:pPr>
              <w:pStyle w:val="18"/>
            </w:pPr>
            <w:r>
              <w:t>5940.74</w:t>
            </w:r>
          </w:p>
        </w:tc>
        <w:tc>
          <w:tcPr>
            <w:tcW w:w="3998" w:type="dxa"/>
            <w:vAlign w:val="center"/>
          </w:tcPr>
          <w:p>
            <w:pPr>
              <w:pStyle w:val="17"/>
            </w:pPr>
            <w:r>
              <w:t>支出总计</w:t>
            </w:r>
          </w:p>
        </w:tc>
        <w:tc>
          <w:tcPr>
            <w:tcW w:w="1971" w:type="dxa"/>
            <w:vAlign w:val="center"/>
          </w:tcPr>
          <w:p>
            <w:pPr>
              <w:pStyle w:val="18"/>
            </w:pPr>
            <w:r>
              <w:t>5940.74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43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3"/>
        <w:gridCol w:w="1175"/>
        <w:gridCol w:w="3539"/>
        <w:gridCol w:w="1205"/>
        <w:gridCol w:w="1125"/>
        <w:gridCol w:w="1046"/>
        <w:gridCol w:w="592"/>
        <w:gridCol w:w="671"/>
        <w:gridCol w:w="691"/>
        <w:gridCol w:w="770"/>
        <w:gridCol w:w="710"/>
        <w:gridCol w:w="654"/>
        <w:gridCol w:w="1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17" w:type="dxa"/>
            <w:gridSpan w:val="5"/>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2309"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4125"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3" w:type="dxa"/>
            <w:vMerge w:val="restart"/>
            <w:vAlign w:val="center"/>
          </w:tcPr>
          <w:p>
            <w:pPr>
              <w:pStyle w:val="13"/>
            </w:pPr>
            <w:r>
              <w:t>序号</w:t>
            </w:r>
          </w:p>
        </w:tc>
        <w:tc>
          <w:tcPr>
            <w:tcW w:w="4714" w:type="dxa"/>
            <w:gridSpan w:val="2"/>
            <w:vAlign w:val="center"/>
          </w:tcPr>
          <w:p>
            <w:pPr>
              <w:pStyle w:val="13"/>
            </w:pPr>
            <w:r>
              <w:t>功能分类科目</w:t>
            </w:r>
          </w:p>
        </w:tc>
        <w:tc>
          <w:tcPr>
            <w:tcW w:w="1205" w:type="dxa"/>
            <w:vMerge w:val="restart"/>
            <w:vAlign w:val="center"/>
          </w:tcPr>
          <w:p>
            <w:pPr>
              <w:pStyle w:val="13"/>
            </w:pPr>
            <w:r>
              <w:t>合计</w:t>
            </w:r>
          </w:p>
        </w:tc>
        <w:tc>
          <w:tcPr>
            <w:tcW w:w="6259" w:type="dxa"/>
            <w:gridSpan w:val="8"/>
            <w:vAlign w:val="center"/>
          </w:tcPr>
          <w:p>
            <w:pPr>
              <w:pStyle w:val="13"/>
            </w:pPr>
            <w:r>
              <w:t>本年收入</w:t>
            </w:r>
          </w:p>
        </w:tc>
        <w:tc>
          <w:tcPr>
            <w:tcW w:w="1300"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3" w:type="dxa"/>
            <w:vMerge w:val="continue"/>
          </w:tcPr>
          <w:p/>
        </w:tc>
        <w:tc>
          <w:tcPr>
            <w:tcW w:w="1175" w:type="dxa"/>
            <w:vAlign w:val="center"/>
          </w:tcPr>
          <w:p>
            <w:pPr>
              <w:pStyle w:val="13"/>
            </w:pPr>
            <w:r>
              <w:t>科目    编码</w:t>
            </w:r>
          </w:p>
        </w:tc>
        <w:tc>
          <w:tcPr>
            <w:tcW w:w="3539" w:type="dxa"/>
            <w:vAlign w:val="center"/>
          </w:tcPr>
          <w:p>
            <w:pPr>
              <w:pStyle w:val="13"/>
            </w:pPr>
            <w:r>
              <w:t>科目名称</w:t>
            </w:r>
          </w:p>
        </w:tc>
        <w:tc>
          <w:tcPr>
            <w:tcW w:w="1205" w:type="dxa"/>
            <w:vMerge w:val="continue"/>
          </w:tcPr>
          <w:p/>
        </w:tc>
        <w:tc>
          <w:tcPr>
            <w:tcW w:w="1125" w:type="dxa"/>
            <w:vAlign w:val="center"/>
          </w:tcPr>
          <w:p>
            <w:pPr>
              <w:pStyle w:val="13"/>
            </w:pPr>
            <w:r>
              <w:t>小计</w:t>
            </w:r>
          </w:p>
        </w:tc>
        <w:tc>
          <w:tcPr>
            <w:tcW w:w="1046" w:type="dxa"/>
            <w:vAlign w:val="center"/>
          </w:tcPr>
          <w:p>
            <w:pPr>
              <w:pStyle w:val="13"/>
            </w:pPr>
            <w:r>
              <w:t>财政拨款 收入</w:t>
            </w:r>
          </w:p>
        </w:tc>
        <w:tc>
          <w:tcPr>
            <w:tcW w:w="592" w:type="dxa"/>
            <w:vAlign w:val="center"/>
          </w:tcPr>
          <w:p>
            <w:pPr>
              <w:pStyle w:val="13"/>
            </w:pPr>
            <w:r>
              <w:t>财政专户 收入</w:t>
            </w:r>
          </w:p>
        </w:tc>
        <w:tc>
          <w:tcPr>
            <w:tcW w:w="671" w:type="dxa"/>
            <w:vAlign w:val="center"/>
          </w:tcPr>
          <w:p>
            <w:pPr>
              <w:pStyle w:val="13"/>
            </w:pPr>
            <w:r>
              <w:t>事业收入</w:t>
            </w:r>
          </w:p>
        </w:tc>
        <w:tc>
          <w:tcPr>
            <w:tcW w:w="691" w:type="dxa"/>
            <w:vAlign w:val="center"/>
          </w:tcPr>
          <w:p>
            <w:pPr>
              <w:pStyle w:val="13"/>
            </w:pPr>
            <w:r>
              <w:t>经营收入</w:t>
            </w:r>
          </w:p>
        </w:tc>
        <w:tc>
          <w:tcPr>
            <w:tcW w:w="770" w:type="dxa"/>
            <w:vAlign w:val="center"/>
          </w:tcPr>
          <w:p>
            <w:pPr>
              <w:pStyle w:val="13"/>
            </w:pPr>
            <w:r>
              <w:t>上级补助收入</w:t>
            </w:r>
          </w:p>
        </w:tc>
        <w:tc>
          <w:tcPr>
            <w:tcW w:w="710" w:type="dxa"/>
            <w:vAlign w:val="center"/>
          </w:tcPr>
          <w:p>
            <w:pPr>
              <w:pStyle w:val="13"/>
            </w:pPr>
            <w:r>
              <w:t>附属单位上缴收入</w:t>
            </w:r>
          </w:p>
        </w:tc>
        <w:tc>
          <w:tcPr>
            <w:tcW w:w="654" w:type="dxa"/>
            <w:vAlign w:val="center"/>
          </w:tcPr>
          <w:p>
            <w:pPr>
              <w:pStyle w:val="13"/>
            </w:pPr>
            <w:r>
              <w:t>其他收入</w:t>
            </w:r>
          </w:p>
        </w:tc>
        <w:tc>
          <w:tcPr>
            <w:tcW w:w="13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3" w:type="dxa"/>
            <w:vAlign w:val="center"/>
          </w:tcPr>
          <w:p>
            <w:pPr>
              <w:pStyle w:val="13"/>
            </w:pPr>
            <w:r>
              <w:t>栏次</w:t>
            </w:r>
          </w:p>
        </w:tc>
        <w:tc>
          <w:tcPr>
            <w:tcW w:w="1175" w:type="dxa"/>
            <w:vAlign w:val="center"/>
          </w:tcPr>
          <w:p>
            <w:pPr>
              <w:pStyle w:val="13"/>
            </w:pPr>
            <w:r>
              <w:t>1</w:t>
            </w:r>
          </w:p>
        </w:tc>
        <w:tc>
          <w:tcPr>
            <w:tcW w:w="3539" w:type="dxa"/>
            <w:vAlign w:val="center"/>
          </w:tcPr>
          <w:p>
            <w:pPr>
              <w:pStyle w:val="13"/>
            </w:pPr>
            <w:r>
              <w:t>2</w:t>
            </w:r>
          </w:p>
        </w:tc>
        <w:tc>
          <w:tcPr>
            <w:tcW w:w="1205" w:type="dxa"/>
            <w:vAlign w:val="center"/>
          </w:tcPr>
          <w:p>
            <w:pPr>
              <w:pStyle w:val="13"/>
            </w:pPr>
            <w:r>
              <w:t>3</w:t>
            </w:r>
          </w:p>
        </w:tc>
        <w:tc>
          <w:tcPr>
            <w:tcW w:w="1125" w:type="dxa"/>
            <w:vAlign w:val="center"/>
          </w:tcPr>
          <w:p>
            <w:pPr>
              <w:pStyle w:val="13"/>
            </w:pPr>
            <w:r>
              <w:t>4</w:t>
            </w:r>
          </w:p>
        </w:tc>
        <w:tc>
          <w:tcPr>
            <w:tcW w:w="1046" w:type="dxa"/>
            <w:vAlign w:val="center"/>
          </w:tcPr>
          <w:p>
            <w:pPr>
              <w:pStyle w:val="13"/>
            </w:pPr>
            <w:r>
              <w:t>5</w:t>
            </w:r>
          </w:p>
        </w:tc>
        <w:tc>
          <w:tcPr>
            <w:tcW w:w="592" w:type="dxa"/>
            <w:vAlign w:val="center"/>
          </w:tcPr>
          <w:p>
            <w:pPr>
              <w:pStyle w:val="13"/>
            </w:pPr>
            <w:r>
              <w:t>6</w:t>
            </w:r>
          </w:p>
        </w:tc>
        <w:tc>
          <w:tcPr>
            <w:tcW w:w="671" w:type="dxa"/>
            <w:vAlign w:val="center"/>
          </w:tcPr>
          <w:p>
            <w:pPr>
              <w:pStyle w:val="13"/>
            </w:pPr>
            <w:r>
              <w:t>7</w:t>
            </w:r>
          </w:p>
        </w:tc>
        <w:tc>
          <w:tcPr>
            <w:tcW w:w="691" w:type="dxa"/>
            <w:vAlign w:val="center"/>
          </w:tcPr>
          <w:p>
            <w:pPr>
              <w:pStyle w:val="13"/>
            </w:pPr>
            <w:r>
              <w:t>8</w:t>
            </w:r>
          </w:p>
        </w:tc>
        <w:tc>
          <w:tcPr>
            <w:tcW w:w="770" w:type="dxa"/>
            <w:vAlign w:val="center"/>
          </w:tcPr>
          <w:p>
            <w:pPr>
              <w:pStyle w:val="13"/>
            </w:pPr>
            <w:r>
              <w:t>9</w:t>
            </w:r>
          </w:p>
        </w:tc>
        <w:tc>
          <w:tcPr>
            <w:tcW w:w="710" w:type="dxa"/>
            <w:vAlign w:val="center"/>
          </w:tcPr>
          <w:p>
            <w:pPr>
              <w:pStyle w:val="13"/>
            </w:pPr>
            <w:r>
              <w:t>10</w:t>
            </w:r>
          </w:p>
        </w:tc>
        <w:tc>
          <w:tcPr>
            <w:tcW w:w="654" w:type="dxa"/>
            <w:vAlign w:val="center"/>
          </w:tcPr>
          <w:p>
            <w:pPr>
              <w:pStyle w:val="13"/>
            </w:pPr>
            <w:r>
              <w:t>11</w:t>
            </w:r>
          </w:p>
        </w:tc>
        <w:tc>
          <w:tcPr>
            <w:tcW w:w="1300"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w:t>
            </w:r>
          </w:p>
        </w:tc>
        <w:tc>
          <w:tcPr>
            <w:tcW w:w="1175" w:type="dxa"/>
            <w:vAlign w:val="center"/>
          </w:tcPr>
          <w:p>
            <w:pPr>
              <w:pStyle w:val="19"/>
            </w:pPr>
          </w:p>
        </w:tc>
        <w:tc>
          <w:tcPr>
            <w:tcW w:w="3539" w:type="dxa"/>
            <w:vAlign w:val="center"/>
          </w:tcPr>
          <w:p>
            <w:pPr>
              <w:pStyle w:val="17"/>
            </w:pPr>
            <w:r>
              <w:t>合计</w:t>
            </w:r>
          </w:p>
        </w:tc>
        <w:tc>
          <w:tcPr>
            <w:tcW w:w="1205" w:type="dxa"/>
            <w:vAlign w:val="center"/>
          </w:tcPr>
          <w:p>
            <w:pPr>
              <w:pStyle w:val="18"/>
            </w:pPr>
            <w:r>
              <w:t>5940.74</w:t>
            </w:r>
          </w:p>
        </w:tc>
        <w:tc>
          <w:tcPr>
            <w:tcW w:w="1125" w:type="dxa"/>
            <w:vAlign w:val="center"/>
          </w:tcPr>
          <w:p>
            <w:pPr>
              <w:pStyle w:val="18"/>
            </w:pPr>
            <w:r>
              <w:t>5940.74</w:t>
            </w:r>
          </w:p>
        </w:tc>
        <w:tc>
          <w:tcPr>
            <w:tcW w:w="1046" w:type="dxa"/>
            <w:vAlign w:val="center"/>
          </w:tcPr>
          <w:p>
            <w:pPr>
              <w:pStyle w:val="18"/>
            </w:pPr>
            <w:r>
              <w:t>5940.74</w:t>
            </w:r>
          </w:p>
        </w:tc>
        <w:tc>
          <w:tcPr>
            <w:tcW w:w="592" w:type="dxa"/>
            <w:vAlign w:val="center"/>
          </w:tcPr>
          <w:p>
            <w:pPr>
              <w:pStyle w:val="18"/>
            </w:pPr>
          </w:p>
        </w:tc>
        <w:tc>
          <w:tcPr>
            <w:tcW w:w="671" w:type="dxa"/>
            <w:vAlign w:val="center"/>
          </w:tcPr>
          <w:p>
            <w:pPr>
              <w:pStyle w:val="18"/>
            </w:pPr>
          </w:p>
        </w:tc>
        <w:tc>
          <w:tcPr>
            <w:tcW w:w="691" w:type="dxa"/>
            <w:vAlign w:val="center"/>
          </w:tcPr>
          <w:p>
            <w:pPr>
              <w:pStyle w:val="18"/>
            </w:pPr>
          </w:p>
        </w:tc>
        <w:tc>
          <w:tcPr>
            <w:tcW w:w="770" w:type="dxa"/>
            <w:vAlign w:val="center"/>
          </w:tcPr>
          <w:p>
            <w:pPr>
              <w:pStyle w:val="18"/>
            </w:pPr>
          </w:p>
        </w:tc>
        <w:tc>
          <w:tcPr>
            <w:tcW w:w="710" w:type="dxa"/>
            <w:vAlign w:val="center"/>
          </w:tcPr>
          <w:p>
            <w:pPr>
              <w:pStyle w:val="18"/>
            </w:pPr>
          </w:p>
        </w:tc>
        <w:tc>
          <w:tcPr>
            <w:tcW w:w="654" w:type="dxa"/>
            <w:vAlign w:val="center"/>
          </w:tcPr>
          <w:p>
            <w:pPr>
              <w:pStyle w:val="18"/>
            </w:pPr>
          </w:p>
        </w:tc>
        <w:tc>
          <w:tcPr>
            <w:tcW w:w="1300"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w:t>
            </w:r>
          </w:p>
        </w:tc>
        <w:tc>
          <w:tcPr>
            <w:tcW w:w="1175" w:type="dxa"/>
            <w:vAlign w:val="center"/>
          </w:tcPr>
          <w:p>
            <w:pPr>
              <w:pStyle w:val="15"/>
            </w:pPr>
            <w:r>
              <w:t>208</w:t>
            </w:r>
          </w:p>
        </w:tc>
        <w:tc>
          <w:tcPr>
            <w:tcW w:w="3539" w:type="dxa"/>
            <w:vAlign w:val="center"/>
          </w:tcPr>
          <w:p>
            <w:pPr>
              <w:pStyle w:val="15"/>
            </w:pPr>
            <w:r>
              <w:t>社会保障和就业支出</w:t>
            </w:r>
          </w:p>
        </w:tc>
        <w:tc>
          <w:tcPr>
            <w:tcW w:w="1205" w:type="dxa"/>
            <w:vAlign w:val="center"/>
          </w:tcPr>
          <w:p>
            <w:pPr>
              <w:pStyle w:val="14"/>
            </w:pPr>
            <w:r>
              <w:t>5104.59</w:t>
            </w:r>
          </w:p>
        </w:tc>
        <w:tc>
          <w:tcPr>
            <w:tcW w:w="1125" w:type="dxa"/>
            <w:vAlign w:val="center"/>
          </w:tcPr>
          <w:p>
            <w:pPr>
              <w:pStyle w:val="14"/>
            </w:pPr>
            <w:r>
              <w:t>5104.59</w:t>
            </w:r>
          </w:p>
        </w:tc>
        <w:tc>
          <w:tcPr>
            <w:tcW w:w="1046" w:type="dxa"/>
            <w:vAlign w:val="center"/>
          </w:tcPr>
          <w:p>
            <w:pPr>
              <w:pStyle w:val="14"/>
            </w:pPr>
            <w:r>
              <w:t>5104.59</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3</w:t>
            </w:r>
          </w:p>
        </w:tc>
        <w:tc>
          <w:tcPr>
            <w:tcW w:w="1175" w:type="dxa"/>
            <w:vAlign w:val="center"/>
          </w:tcPr>
          <w:p>
            <w:pPr>
              <w:pStyle w:val="15"/>
            </w:pPr>
            <w:r>
              <w:t>20801</w:t>
            </w:r>
          </w:p>
        </w:tc>
        <w:tc>
          <w:tcPr>
            <w:tcW w:w="3539" w:type="dxa"/>
            <w:vAlign w:val="center"/>
          </w:tcPr>
          <w:p>
            <w:pPr>
              <w:pStyle w:val="15"/>
            </w:pPr>
            <w:r>
              <w:t>人力资源和社会保障管理事务</w:t>
            </w:r>
          </w:p>
        </w:tc>
        <w:tc>
          <w:tcPr>
            <w:tcW w:w="1205" w:type="dxa"/>
            <w:vAlign w:val="center"/>
          </w:tcPr>
          <w:p>
            <w:pPr>
              <w:pStyle w:val="14"/>
            </w:pPr>
            <w:r>
              <w:t>316.28</w:t>
            </w:r>
          </w:p>
        </w:tc>
        <w:tc>
          <w:tcPr>
            <w:tcW w:w="1125" w:type="dxa"/>
            <w:vAlign w:val="center"/>
          </w:tcPr>
          <w:p>
            <w:pPr>
              <w:pStyle w:val="14"/>
            </w:pPr>
            <w:r>
              <w:t>316.28</w:t>
            </w:r>
          </w:p>
        </w:tc>
        <w:tc>
          <w:tcPr>
            <w:tcW w:w="1046" w:type="dxa"/>
            <w:vAlign w:val="center"/>
          </w:tcPr>
          <w:p>
            <w:pPr>
              <w:pStyle w:val="14"/>
            </w:pPr>
            <w:r>
              <w:t>316.28</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4</w:t>
            </w:r>
          </w:p>
        </w:tc>
        <w:tc>
          <w:tcPr>
            <w:tcW w:w="1175" w:type="dxa"/>
            <w:vAlign w:val="center"/>
          </w:tcPr>
          <w:p>
            <w:pPr>
              <w:pStyle w:val="15"/>
            </w:pPr>
            <w:r>
              <w:t>2080101</w:t>
            </w:r>
          </w:p>
        </w:tc>
        <w:tc>
          <w:tcPr>
            <w:tcW w:w="3539" w:type="dxa"/>
            <w:vAlign w:val="center"/>
          </w:tcPr>
          <w:p>
            <w:pPr>
              <w:pStyle w:val="15"/>
            </w:pPr>
            <w:r>
              <w:t>行政运行</w:t>
            </w:r>
          </w:p>
        </w:tc>
        <w:tc>
          <w:tcPr>
            <w:tcW w:w="1205" w:type="dxa"/>
            <w:vAlign w:val="center"/>
          </w:tcPr>
          <w:p>
            <w:pPr>
              <w:pStyle w:val="14"/>
            </w:pPr>
            <w:r>
              <w:t>312.72</w:t>
            </w:r>
          </w:p>
        </w:tc>
        <w:tc>
          <w:tcPr>
            <w:tcW w:w="1125" w:type="dxa"/>
            <w:vAlign w:val="center"/>
          </w:tcPr>
          <w:p>
            <w:pPr>
              <w:pStyle w:val="14"/>
            </w:pPr>
            <w:r>
              <w:t>312.72</w:t>
            </w:r>
          </w:p>
        </w:tc>
        <w:tc>
          <w:tcPr>
            <w:tcW w:w="1046" w:type="dxa"/>
            <w:vAlign w:val="center"/>
          </w:tcPr>
          <w:p>
            <w:pPr>
              <w:pStyle w:val="14"/>
            </w:pPr>
            <w:r>
              <w:t>312.72</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5</w:t>
            </w:r>
          </w:p>
        </w:tc>
        <w:tc>
          <w:tcPr>
            <w:tcW w:w="1175" w:type="dxa"/>
            <w:vAlign w:val="center"/>
          </w:tcPr>
          <w:p>
            <w:pPr>
              <w:pStyle w:val="15"/>
            </w:pPr>
            <w:r>
              <w:t>2080109</w:t>
            </w:r>
          </w:p>
        </w:tc>
        <w:tc>
          <w:tcPr>
            <w:tcW w:w="3539" w:type="dxa"/>
            <w:vAlign w:val="center"/>
          </w:tcPr>
          <w:p>
            <w:pPr>
              <w:pStyle w:val="15"/>
            </w:pPr>
            <w:r>
              <w:t>社会保险经办机构</w:t>
            </w:r>
          </w:p>
        </w:tc>
        <w:tc>
          <w:tcPr>
            <w:tcW w:w="1205" w:type="dxa"/>
            <w:vAlign w:val="center"/>
          </w:tcPr>
          <w:p>
            <w:pPr>
              <w:pStyle w:val="14"/>
            </w:pPr>
            <w:r>
              <w:t>3.56</w:t>
            </w:r>
          </w:p>
        </w:tc>
        <w:tc>
          <w:tcPr>
            <w:tcW w:w="1125" w:type="dxa"/>
            <w:vAlign w:val="center"/>
          </w:tcPr>
          <w:p>
            <w:pPr>
              <w:pStyle w:val="14"/>
            </w:pPr>
            <w:r>
              <w:t>3.56</w:t>
            </w:r>
          </w:p>
        </w:tc>
        <w:tc>
          <w:tcPr>
            <w:tcW w:w="1046" w:type="dxa"/>
            <w:vAlign w:val="center"/>
          </w:tcPr>
          <w:p>
            <w:pPr>
              <w:pStyle w:val="14"/>
            </w:pPr>
            <w:r>
              <w:t>3.56</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6</w:t>
            </w:r>
          </w:p>
        </w:tc>
        <w:tc>
          <w:tcPr>
            <w:tcW w:w="1175" w:type="dxa"/>
            <w:vAlign w:val="center"/>
          </w:tcPr>
          <w:p>
            <w:pPr>
              <w:pStyle w:val="15"/>
            </w:pPr>
            <w:r>
              <w:t>20805</w:t>
            </w:r>
          </w:p>
        </w:tc>
        <w:tc>
          <w:tcPr>
            <w:tcW w:w="3539" w:type="dxa"/>
            <w:vAlign w:val="center"/>
          </w:tcPr>
          <w:p>
            <w:pPr>
              <w:pStyle w:val="15"/>
            </w:pPr>
            <w:r>
              <w:t>行政事业单位养老支出</w:t>
            </w:r>
          </w:p>
        </w:tc>
        <w:tc>
          <w:tcPr>
            <w:tcW w:w="1205" w:type="dxa"/>
            <w:vAlign w:val="center"/>
          </w:tcPr>
          <w:p>
            <w:pPr>
              <w:pStyle w:val="14"/>
            </w:pPr>
            <w:r>
              <w:t>240.28</w:t>
            </w:r>
          </w:p>
        </w:tc>
        <w:tc>
          <w:tcPr>
            <w:tcW w:w="1125" w:type="dxa"/>
            <w:vAlign w:val="center"/>
          </w:tcPr>
          <w:p>
            <w:pPr>
              <w:pStyle w:val="14"/>
            </w:pPr>
            <w:r>
              <w:t>240.28</w:t>
            </w:r>
          </w:p>
        </w:tc>
        <w:tc>
          <w:tcPr>
            <w:tcW w:w="1046" w:type="dxa"/>
            <w:vAlign w:val="center"/>
          </w:tcPr>
          <w:p>
            <w:pPr>
              <w:pStyle w:val="14"/>
            </w:pPr>
            <w:r>
              <w:t>240.28</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7</w:t>
            </w:r>
          </w:p>
        </w:tc>
        <w:tc>
          <w:tcPr>
            <w:tcW w:w="1175" w:type="dxa"/>
            <w:vAlign w:val="center"/>
          </w:tcPr>
          <w:p>
            <w:pPr>
              <w:pStyle w:val="15"/>
            </w:pPr>
            <w:r>
              <w:t>2080599</w:t>
            </w:r>
          </w:p>
        </w:tc>
        <w:tc>
          <w:tcPr>
            <w:tcW w:w="3539" w:type="dxa"/>
            <w:vAlign w:val="center"/>
          </w:tcPr>
          <w:p>
            <w:pPr>
              <w:pStyle w:val="15"/>
            </w:pPr>
            <w:r>
              <w:t>其他行政事业单位养老支出</w:t>
            </w:r>
          </w:p>
        </w:tc>
        <w:tc>
          <w:tcPr>
            <w:tcW w:w="1205" w:type="dxa"/>
            <w:vAlign w:val="center"/>
          </w:tcPr>
          <w:p>
            <w:pPr>
              <w:pStyle w:val="14"/>
            </w:pPr>
            <w:r>
              <w:t>240.28</w:t>
            </w:r>
          </w:p>
        </w:tc>
        <w:tc>
          <w:tcPr>
            <w:tcW w:w="1125" w:type="dxa"/>
            <w:vAlign w:val="center"/>
          </w:tcPr>
          <w:p>
            <w:pPr>
              <w:pStyle w:val="14"/>
            </w:pPr>
            <w:r>
              <w:t>240.28</w:t>
            </w:r>
          </w:p>
        </w:tc>
        <w:tc>
          <w:tcPr>
            <w:tcW w:w="1046" w:type="dxa"/>
            <w:vAlign w:val="center"/>
          </w:tcPr>
          <w:p>
            <w:pPr>
              <w:pStyle w:val="14"/>
            </w:pPr>
            <w:r>
              <w:t>240.28</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8</w:t>
            </w:r>
          </w:p>
        </w:tc>
        <w:tc>
          <w:tcPr>
            <w:tcW w:w="1175" w:type="dxa"/>
            <w:vAlign w:val="center"/>
          </w:tcPr>
          <w:p>
            <w:pPr>
              <w:pStyle w:val="15"/>
            </w:pPr>
            <w:r>
              <w:t>20826</w:t>
            </w:r>
          </w:p>
        </w:tc>
        <w:tc>
          <w:tcPr>
            <w:tcW w:w="3539" w:type="dxa"/>
            <w:vAlign w:val="center"/>
          </w:tcPr>
          <w:p>
            <w:pPr>
              <w:pStyle w:val="15"/>
            </w:pPr>
            <w:r>
              <w:t>财政对基本养老保险基金的补助</w:t>
            </w:r>
          </w:p>
        </w:tc>
        <w:tc>
          <w:tcPr>
            <w:tcW w:w="1205" w:type="dxa"/>
            <w:vAlign w:val="center"/>
          </w:tcPr>
          <w:p>
            <w:pPr>
              <w:pStyle w:val="14"/>
            </w:pPr>
            <w:r>
              <w:t>4544.66</w:t>
            </w:r>
          </w:p>
        </w:tc>
        <w:tc>
          <w:tcPr>
            <w:tcW w:w="1125" w:type="dxa"/>
            <w:vAlign w:val="center"/>
          </w:tcPr>
          <w:p>
            <w:pPr>
              <w:pStyle w:val="14"/>
            </w:pPr>
            <w:r>
              <w:t>4544.66</w:t>
            </w:r>
          </w:p>
        </w:tc>
        <w:tc>
          <w:tcPr>
            <w:tcW w:w="1046" w:type="dxa"/>
            <w:vAlign w:val="center"/>
          </w:tcPr>
          <w:p>
            <w:pPr>
              <w:pStyle w:val="14"/>
            </w:pPr>
            <w:r>
              <w:t>4544.66</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9</w:t>
            </w:r>
          </w:p>
        </w:tc>
        <w:tc>
          <w:tcPr>
            <w:tcW w:w="1175" w:type="dxa"/>
            <w:vAlign w:val="center"/>
          </w:tcPr>
          <w:p>
            <w:pPr>
              <w:pStyle w:val="15"/>
            </w:pPr>
            <w:r>
              <w:t>2082601</w:t>
            </w:r>
          </w:p>
        </w:tc>
        <w:tc>
          <w:tcPr>
            <w:tcW w:w="3539" w:type="dxa"/>
            <w:vAlign w:val="center"/>
          </w:tcPr>
          <w:p>
            <w:pPr>
              <w:pStyle w:val="15"/>
            </w:pPr>
            <w:r>
              <w:t>财政对企业职工基本养老保险基金的补助</w:t>
            </w:r>
          </w:p>
        </w:tc>
        <w:tc>
          <w:tcPr>
            <w:tcW w:w="1205" w:type="dxa"/>
            <w:vAlign w:val="center"/>
          </w:tcPr>
          <w:p>
            <w:pPr>
              <w:pStyle w:val="14"/>
            </w:pPr>
            <w:r>
              <w:t>500.00</w:t>
            </w:r>
          </w:p>
        </w:tc>
        <w:tc>
          <w:tcPr>
            <w:tcW w:w="1125" w:type="dxa"/>
            <w:vAlign w:val="center"/>
          </w:tcPr>
          <w:p>
            <w:pPr>
              <w:pStyle w:val="14"/>
            </w:pPr>
            <w:r>
              <w:t>500.00</w:t>
            </w:r>
          </w:p>
        </w:tc>
        <w:tc>
          <w:tcPr>
            <w:tcW w:w="1046" w:type="dxa"/>
            <w:vAlign w:val="center"/>
          </w:tcPr>
          <w:p>
            <w:pPr>
              <w:pStyle w:val="14"/>
            </w:pPr>
            <w:r>
              <w:t>500.00</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10</w:t>
            </w:r>
          </w:p>
        </w:tc>
        <w:tc>
          <w:tcPr>
            <w:tcW w:w="1175" w:type="dxa"/>
            <w:vAlign w:val="center"/>
          </w:tcPr>
          <w:p>
            <w:pPr>
              <w:pStyle w:val="15"/>
            </w:pPr>
            <w:r>
              <w:t>2082602</w:t>
            </w:r>
          </w:p>
        </w:tc>
        <w:tc>
          <w:tcPr>
            <w:tcW w:w="3539" w:type="dxa"/>
            <w:vAlign w:val="center"/>
          </w:tcPr>
          <w:p>
            <w:pPr>
              <w:pStyle w:val="15"/>
            </w:pPr>
            <w:r>
              <w:t>财政对城乡居民基本养老保险基金的补助</w:t>
            </w:r>
          </w:p>
        </w:tc>
        <w:tc>
          <w:tcPr>
            <w:tcW w:w="1205" w:type="dxa"/>
            <w:vAlign w:val="center"/>
          </w:tcPr>
          <w:p>
            <w:pPr>
              <w:pStyle w:val="14"/>
            </w:pPr>
            <w:r>
              <w:t>44.66</w:t>
            </w:r>
          </w:p>
        </w:tc>
        <w:tc>
          <w:tcPr>
            <w:tcW w:w="1125" w:type="dxa"/>
            <w:vAlign w:val="center"/>
          </w:tcPr>
          <w:p>
            <w:pPr>
              <w:pStyle w:val="14"/>
            </w:pPr>
            <w:r>
              <w:t>44.66</w:t>
            </w:r>
          </w:p>
        </w:tc>
        <w:tc>
          <w:tcPr>
            <w:tcW w:w="1046" w:type="dxa"/>
            <w:vAlign w:val="center"/>
          </w:tcPr>
          <w:p>
            <w:pPr>
              <w:pStyle w:val="14"/>
            </w:pPr>
            <w:r>
              <w:t>44.66</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11</w:t>
            </w:r>
          </w:p>
        </w:tc>
        <w:tc>
          <w:tcPr>
            <w:tcW w:w="1175" w:type="dxa"/>
            <w:vAlign w:val="center"/>
          </w:tcPr>
          <w:p>
            <w:pPr>
              <w:pStyle w:val="15"/>
            </w:pPr>
            <w:r>
              <w:t>2082699</w:t>
            </w:r>
          </w:p>
        </w:tc>
        <w:tc>
          <w:tcPr>
            <w:tcW w:w="3539" w:type="dxa"/>
            <w:vAlign w:val="center"/>
          </w:tcPr>
          <w:p>
            <w:pPr>
              <w:pStyle w:val="15"/>
            </w:pPr>
            <w:r>
              <w:t>财政对其他基本养老保险基金的补助</w:t>
            </w:r>
          </w:p>
        </w:tc>
        <w:tc>
          <w:tcPr>
            <w:tcW w:w="1205" w:type="dxa"/>
            <w:vAlign w:val="center"/>
          </w:tcPr>
          <w:p>
            <w:pPr>
              <w:pStyle w:val="14"/>
            </w:pPr>
            <w:r>
              <w:t>4000.00</w:t>
            </w:r>
          </w:p>
        </w:tc>
        <w:tc>
          <w:tcPr>
            <w:tcW w:w="1125" w:type="dxa"/>
            <w:vAlign w:val="center"/>
          </w:tcPr>
          <w:p>
            <w:pPr>
              <w:pStyle w:val="14"/>
            </w:pPr>
            <w:r>
              <w:t>4000.00</w:t>
            </w:r>
          </w:p>
        </w:tc>
        <w:tc>
          <w:tcPr>
            <w:tcW w:w="1046" w:type="dxa"/>
            <w:vAlign w:val="center"/>
          </w:tcPr>
          <w:p>
            <w:pPr>
              <w:pStyle w:val="14"/>
            </w:pPr>
            <w:r>
              <w:t>4000.00</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12</w:t>
            </w:r>
          </w:p>
        </w:tc>
        <w:tc>
          <w:tcPr>
            <w:tcW w:w="1175" w:type="dxa"/>
            <w:vAlign w:val="center"/>
          </w:tcPr>
          <w:p>
            <w:pPr>
              <w:pStyle w:val="15"/>
            </w:pPr>
            <w:r>
              <w:t>20899</w:t>
            </w:r>
          </w:p>
        </w:tc>
        <w:tc>
          <w:tcPr>
            <w:tcW w:w="3539" w:type="dxa"/>
            <w:vAlign w:val="center"/>
          </w:tcPr>
          <w:p>
            <w:pPr>
              <w:pStyle w:val="15"/>
            </w:pPr>
            <w:r>
              <w:t>其他社会保障和就业支出</w:t>
            </w:r>
          </w:p>
        </w:tc>
        <w:tc>
          <w:tcPr>
            <w:tcW w:w="1205" w:type="dxa"/>
            <w:vAlign w:val="center"/>
          </w:tcPr>
          <w:p>
            <w:pPr>
              <w:pStyle w:val="14"/>
            </w:pPr>
            <w:r>
              <w:t>3.36</w:t>
            </w:r>
          </w:p>
        </w:tc>
        <w:tc>
          <w:tcPr>
            <w:tcW w:w="1125" w:type="dxa"/>
            <w:vAlign w:val="center"/>
          </w:tcPr>
          <w:p>
            <w:pPr>
              <w:pStyle w:val="14"/>
            </w:pPr>
            <w:r>
              <w:t>3.36</w:t>
            </w:r>
          </w:p>
        </w:tc>
        <w:tc>
          <w:tcPr>
            <w:tcW w:w="1046" w:type="dxa"/>
            <w:vAlign w:val="center"/>
          </w:tcPr>
          <w:p>
            <w:pPr>
              <w:pStyle w:val="14"/>
            </w:pPr>
            <w:r>
              <w:t>3.36</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13</w:t>
            </w:r>
          </w:p>
        </w:tc>
        <w:tc>
          <w:tcPr>
            <w:tcW w:w="1175" w:type="dxa"/>
            <w:vAlign w:val="center"/>
          </w:tcPr>
          <w:p>
            <w:pPr>
              <w:pStyle w:val="15"/>
            </w:pPr>
            <w:r>
              <w:t>2089999</w:t>
            </w:r>
          </w:p>
        </w:tc>
        <w:tc>
          <w:tcPr>
            <w:tcW w:w="3539" w:type="dxa"/>
            <w:vAlign w:val="center"/>
          </w:tcPr>
          <w:p>
            <w:pPr>
              <w:pStyle w:val="15"/>
            </w:pPr>
            <w:r>
              <w:t>其他社会保障和就业支出</w:t>
            </w:r>
          </w:p>
        </w:tc>
        <w:tc>
          <w:tcPr>
            <w:tcW w:w="1205" w:type="dxa"/>
            <w:vAlign w:val="center"/>
          </w:tcPr>
          <w:p>
            <w:pPr>
              <w:pStyle w:val="14"/>
            </w:pPr>
            <w:r>
              <w:t>3.36</w:t>
            </w:r>
          </w:p>
        </w:tc>
        <w:tc>
          <w:tcPr>
            <w:tcW w:w="1125" w:type="dxa"/>
            <w:vAlign w:val="center"/>
          </w:tcPr>
          <w:p>
            <w:pPr>
              <w:pStyle w:val="14"/>
            </w:pPr>
            <w:r>
              <w:t>3.36</w:t>
            </w:r>
          </w:p>
        </w:tc>
        <w:tc>
          <w:tcPr>
            <w:tcW w:w="1046" w:type="dxa"/>
            <w:vAlign w:val="center"/>
          </w:tcPr>
          <w:p>
            <w:pPr>
              <w:pStyle w:val="14"/>
            </w:pPr>
            <w:r>
              <w:t>3.36</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14</w:t>
            </w:r>
          </w:p>
        </w:tc>
        <w:tc>
          <w:tcPr>
            <w:tcW w:w="1175" w:type="dxa"/>
            <w:vAlign w:val="center"/>
          </w:tcPr>
          <w:p>
            <w:pPr>
              <w:pStyle w:val="15"/>
            </w:pPr>
            <w:r>
              <w:t>210</w:t>
            </w:r>
          </w:p>
        </w:tc>
        <w:tc>
          <w:tcPr>
            <w:tcW w:w="3539" w:type="dxa"/>
            <w:vAlign w:val="center"/>
          </w:tcPr>
          <w:p>
            <w:pPr>
              <w:pStyle w:val="15"/>
            </w:pPr>
            <w:r>
              <w:t>卫生健康支出</w:t>
            </w:r>
          </w:p>
        </w:tc>
        <w:tc>
          <w:tcPr>
            <w:tcW w:w="1205" w:type="dxa"/>
            <w:vAlign w:val="center"/>
          </w:tcPr>
          <w:p>
            <w:pPr>
              <w:pStyle w:val="14"/>
            </w:pPr>
            <w:r>
              <w:t>810.41</w:t>
            </w:r>
          </w:p>
        </w:tc>
        <w:tc>
          <w:tcPr>
            <w:tcW w:w="1125" w:type="dxa"/>
            <w:vAlign w:val="center"/>
          </w:tcPr>
          <w:p>
            <w:pPr>
              <w:pStyle w:val="14"/>
            </w:pPr>
            <w:r>
              <w:t>810.41</w:t>
            </w:r>
          </w:p>
        </w:tc>
        <w:tc>
          <w:tcPr>
            <w:tcW w:w="1046" w:type="dxa"/>
            <w:vAlign w:val="center"/>
          </w:tcPr>
          <w:p>
            <w:pPr>
              <w:pStyle w:val="14"/>
            </w:pPr>
            <w:r>
              <w:t>810.41</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15</w:t>
            </w:r>
          </w:p>
        </w:tc>
        <w:tc>
          <w:tcPr>
            <w:tcW w:w="1175" w:type="dxa"/>
            <w:vAlign w:val="center"/>
          </w:tcPr>
          <w:p>
            <w:pPr>
              <w:pStyle w:val="15"/>
            </w:pPr>
            <w:r>
              <w:t>21004</w:t>
            </w:r>
          </w:p>
        </w:tc>
        <w:tc>
          <w:tcPr>
            <w:tcW w:w="3539" w:type="dxa"/>
            <w:vAlign w:val="center"/>
          </w:tcPr>
          <w:p>
            <w:pPr>
              <w:pStyle w:val="15"/>
            </w:pPr>
            <w:r>
              <w:t>公共卫生</w:t>
            </w:r>
          </w:p>
        </w:tc>
        <w:tc>
          <w:tcPr>
            <w:tcW w:w="1205" w:type="dxa"/>
            <w:vAlign w:val="center"/>
          </w:tcPr>
          <w:p>
            <w:pPr>
              <w:pStyle w:val="14"/>
            </w:pPr>
            <w:r>
              <w:t>71.12</w:t>
            </w:r>
          </w:p>
        </w:tc>
        <w:tc>
          <w:tcPr>
            <w:tcW w:w="1125" w:type="dxa"/>
            <w:vAlign w:val="center"/>
          </w:tcPr>
          <w:p>
            <w:pPr>
              <w:pStyle w:val="14"/>
            </w:pPr>
            <w:r>
              <w:t>71.12</w:t>
            </w:r>
          </w:p>
        </w:tc>
        <w:tc>
          <w:tcPr>
            <w:tcW w:w="1046" w:type="dxa"/>
            <w:vAlign w:val="center"/>
          </w:tcPr>
          <w:p>
            <w:pPr>
              <w:pStyle w:val="14"/>
            </w:pPr>
            <w:r>
              <w:t>71.12</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16</w:t>
            </w:r>
          </w:p>
        </w:tc>
        <w:tc>
          <w:tcPr>
            <w:tcW w:w="1175" w:type="dxa"/>
            <w:vAlign w:val="center"/>
          </w:tcPr>
          <w:p>
            <w:pPr>
              <w:pStyle w:val="15"/>
            </w:pPr>
            <w:r>
              <w:t>2100410</w:t>
            </w:r>
          </w:p>
        </w:tc>
        <w:tc>
          <w:tcPr>
            <w:tcW w:w="3539" w:type="dxa"/>
            <w:vAlign w:val="center"/>
          </w:tcPr>
          <w:p>
            <w:pPr>
              <w:pStyle w:val="15"/>
            </w:pPr>
            <w:r>
              <w:t>突发公共卫生事件应急处理</w:t>
            </w:r>
          </w:p>
        </w:tc>
        <w:tc>
          <w:tcPr>
            <w:tcW w:w="1205" w:type="dxa"/>
            <w:vAlign w:val="center"/>
          </w:tcPr>
          <w:p>
            <w:pPr>
              <w:pStyle w:val="14"/>
            </w:pPr>
            <w:r>
              <w:t>71.12</w:t>
            </w:r>
          </w:p>
        </w:tc>
        <w:tc>
          <w:tcPr>
            <w:tcW w:w="1125" w:type="dxa"/>
            <w:vAlign w:val="center"/>
          </w:tcPr>
          <w:p>
            <w:pPr>
              <w:pStyle w:val="14"/>
            </w:pPr>
            <w:r>
              <w:t>71.12</w:t>
            </w:r>
          </w:p>
        </w:tc>
        <w:tc>
          <w:tcPr>
            <w:tcW w:w="1046" w:type="dxa"/>
            <w:vAlign w:val="center"/>
          </w:tcPr>
          <w:p>
            <w:pPr>
              <w:pStyle w:val="14"/>
            </w:pPr>
            <w:r>
              <w:t>71.12</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17</w:t>
            </w:r>
          </w:p>
        </w:tc>
        <w:tc>
          <w:tcPr>
            <w:tcW w:w="1175" w:type="dxa"/>
            <w:vAlign w:val="center"/>
          </w:tcPr>
          <w:p>
            <w:pPr>
              <w:pStyle w:val="15"/>
            </w:pPr>
            <w:r>
              <w:t>21011</w:t>
            </w:r>
          </w:p>
        </w:tc>
        <w:tc>
          <w:tcPr>
            <w:tcW w:w="3539" w:type="dxa"/>
            <w:vAlign w:val="center"/>
          </w:tcPr>
          <w:p>
            <w:pPr>
              <w:pStyle w:val="15"/>
            </w:pPr>
            <w:r>
              <w:t>行政事业单位医疗</w:t>
            </w:r>
          </w:p>
        </w:tc>
        <w:tc>
          <w:tcPr>
            <w:tcW w:w="1205" w:type="dxa"/>
            <w:vAlign w:val="center"/>
          </w:tcPr>
          <w:p>
            <w:pPr>
              <w:pStyle w:val="14"/>
            </w:pPr>
            <w:r>
              <w:t>37.67</w:t>
            </w:r>
          </w:p>
        </w:tc>
        <w:tc>
          <w:tcPr>
            <w:tcW w:w="1125" w:type="dxa"/>
            <w:vAlign w:val="center"/>
          </w:tcPr>
          <w:p>
            <w:pPr>
              <w:pStyle w:val="14"/>
            </w:pPr>
            <w:r>
              <w:t>37.67</w:t>
            </w:r>
          </w:p>
        </w:tc>
        <w:tc>
          <w:tcPr>
            <w:tcW w:w="1046" w:type="dxa"/>
            <w:vAlign w:val="center"/>
          </w:tcPr>
          <w:p>
            <w:pPr>
              <w:pStyle w:val="14"/>
            </w:pPr>
            <w:r>
              <w:t>37.67</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18</w:t>
            </w:r>
          </w:p>
        </w:tc>
        <w:tc>
          <w:tcPr>
            <w:tcW w:w="1175" w:type="dxa"/>
            <w:vAlign w:val="center"/>
          </w:tcPr>
          <w:p>
            <w:pPr>
              <w:pStyle w:val="15"/>
            </w:pPr>
            <w:r>
              <w:t>2101101</w:t>
            </w:r>
          </w:p>
        </w:tc>
        <w:tc>
          <w:tcPr>
            <w:tcW w:w="3539" w:type="dxa"/>
            <w:vAlign w:val="center"/>
          </w:tcPr>
          <w:p>
            <w:pPr>
              <w:pStyle w:val="15"/>
            </w:pPr>
            <w:r>
              <w:t>行政单位医疗</w:t>
            </w:r>
          </w:p>
        </w:tc>
        <w:tc>
          <w:tcPr>
            <w:tcW w:w="1205" w:type="dxa"/>
            <w:vAlign w:val="center"/>
          </w:tcPr>
          <w:p>
            <w:pPr>
              <w:pStyle w:val="14"/>
            </w:pPr>
            <w:r>
              <w:t>13.06</w:t>
            </w:r>
          </w:p>
        </w:tc>
        <w:tc>
          <w:tcPr>
            <w:tcW w:w="1125" w:type="dxa"/>
            <w:vAlign w:val="center"/>
          </w:tcPr>
          <w:p>
            <w:pPr>
              <w:pStyle w:val="14"/>
            </w:pPr>
            <w:r>
              <w:t>13.06</w:t>
            </w:r>
          </w:p>
        </w:tc>
        <w:tc>
          <w:tcPr>
            <w:tcW w:w="1046" w:type="dxa"/>
            <w:vAlign w:val="center"/>
          </w:tcPr>
          <w:p>
            <w:pPr>
              <w:pStyle w:val="14"/>
            </w:pPr>
            <w:r>
              <w:t>13.06</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19</w:t>
            </w:r>
          </w:p>
        </w:tc>
        <w:tc>
          <w:tcPr>
            <w:tcW w:w="1175" w:type="dxa"/>
            <w:vAlign w:val="center"/>
          </w:tcPr>
          <w:p>
            <w:pPr>
              <w:pStyle w:val="15"/>
            </w:pPr>
            <w:r>
              <w:t>2101103</w:t>
            </w:r>
          </w:p>
        </w:tc>
        <w:tc>
          <w:tcPr>
            <w:tcW w:w="3539" w:type="dxa"/>
            <w:vAlign w:val="center"/>
          </w:tcPr>
          <w:p>
            <w:pPr>
              <w:pStyle w:val="15"/>
            </w:pPr>
            <w:r>
              <w:t>公务员医疗补助</w:t>
            </w:r>
          </w:p>
        </w:tc>
        <w:tc>
          <w:tcPr>
            <w:tcW w:w="1205" w:type="dxa"/>
            <w:vAlign w:val="center"/>
          </w:tcPr>
          <w:p>
            <w:pPr>
              <w:pStyle w:val="14"/>
            </w:pPr>
            <w:r>
              <w:t>18.21</w:t>
            </w:r>
          </w:p>
        </w:tc>
        <w:tc>
          <w:tcPr>
            <w:tcW w:w="1125" w:type="dxa"/>
            <w:vAlign w:val="center"/>
          </w:tcPr>
          <w:p>
            <w:pPr>
              <w:pStyle w:val="14"/>
            </w:pPr>
            <w:r>
              <w:t>18.21</w:t>
            </w:r>
          </w:p>
        </w:tc>
        <w:tc>
          <w:tcPr>
            <w:tcW w:w="1046" w:type="dxa"/>
            <w:vAlign w:val="center"/>
          </w:tcPr>
          <w:p>
            <w:pPr>
              <w:pStyle w:val="14"/>
            </w:pPr>
            <w:r>
              <w:t>18.21</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20</w:t>
            </w:r>
          </w:p>
        </w:tc>
        <w:tc>
          <w:tcPr>
            <w:tcW w:w="1175" w:type="dxa"/>
            <w:vAlign w:val="center"/>
          </w:tcPr>
          <w:p>
            <w:pPr>
              <w:pStyle w:val="15"/>
            </w:pPr>
            <w:r>
              <w:t>2101199</w:t>
            </w:r>
          </w:p>
        </w:tc>
        <w:tc>
          <w:tcPr>
            <w:tcW w:w="3539" w:type="dxa"/>
            <w:vAlign w:val="center"/>
          </w:tcPr>
          <w:p>
            <w:pPr>
              <w:pStyle w:val="15"/>
            </w:pPr>
            <w:r>
              <w:t>其他行政事业单位医疗支出</w:t>
            </w:r>
          </w:p>
        </w:tc>
        <w:tc>
          <w:tcPr>
            <w:tcW w:w="1205" w:type="dxa"/>
            <w:vAlign w:val="center"/>
          </w:tcPr>
          <w:p>
            <w:pPr>
              <w:pStyle w:val="14"/>
            </w:pPr>
            <w:r>
              <w:t>6.40</w:t>
            </w:r>
          </w:p>
        </w:tc>
        <w:tc>
          <w:tcPr>
            <w:tcW w:w="1125" w:type="dxa"/>
            <w:vAlign w:val="center"/>
          </w:tcPr>
          <w:p>
            <w:pPr>
              <w:pStyle w:val="14"/>
            </w:pPr>
            <w:r>
              <w:t>6.40</w:t>
            </w:r>
          </w:p>
        </w:tc>
        <w:tc>
          <w:tcPr>
            <w:tcW w:w="1046" w:type="dxa"/>
            <w:vAlign w:val="center"/>
          </w:tcPr>
          <w:p>
            <w:pPr>
              <w:pStyle w:val="14"/>
            </w:pPr>
            <w:r>
              <w:t>6.40</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21</w:t>
            </w:r>
          </w:p>
        </w:tc>
        <w:tc>
          <w:tcPr>
            <w:tcW w:w="1175" w:type="dxa"/>
            <w:vAlign w:val="center"/>
          </w:tcPr>
          <w:p>
            <w:pPr>
              <w:pStyle w:val="15"/>
            </w:pPr>
            <w:r>
              <w:t>21012</w:t>
            </w:r>
          </w:p>
        </w:tc>
        <w:tc>
          <w:tcPr>
            <w:tcW w:w="3539" w:type="dxa"/>
            <w:vAlign w:val="center"/>
          </w:tcPr>
          <w:p>
            <w:pPr>
              <w:pStyle w:val="15"/>
            </w:pPr>
            <w:r>
              <w:t>财政对基本医疗保险基金的补助</w:t>
            </w:r>
          </w:p>
        </w:tc>
        <w:tc>
          <w:tcPr>
            <w:tcW w:w="1205" w:type="dxa"/>
            <w:vAlign w:val="center"/>
          </w:tcPr>
          <w:p>
            <w:pPr>
              <w:pStyle w:val="14"/>
            </w:pPr>
            <w:r>
              <w:t>574.42</w:t>
            </w:r>
          </w:p>
        </w:tc>
        <w:tc>
          <w:tcPr>
            <w:tcW w:w="1125" w:type="dxa"/>
            <w:vAlign w:val="center"/>
          </w:tcPr>
          <w:p>
            <w:pPr>
              <w:pStyle w:val="14"/>
            </w:pPr>
            <w:r>
              <w:t>574.42</w:t>
            </w:r>
          </w:p>
        </w:tc>
        <w:tc>
          <w:tcPr>
            <w:tcW w:w="1046" w:type="dxa"/>
            <w:vAlign w:val="center"/>
          </w:tcPr>
          <w:p>
            <w:pPr>
              <w:pStyle w:val="14"/>
            </w:pPr>
            <w:r>
              <w:t>574.42</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22</w:t>
            </w:r>
          </w:p>
        </w:tc>
        <w:tc>
          <w:tcPr>
            <w:tcW w:w="1175" w:type="dxa"/>
            <w:vAlign w:val="center"/>
          </w:tcPr>
          <w:p>
            <w:pPr>
              <w:pStyle w:val="15"/>
            </w:pPr>
            <w:r>
              <w:t>2101202</w:t>
            </w:r>
          </w:p>
        </w:tc>
        <w:tc>
          <w:tcPr>
            <w:tcW w:w="3539" w:type="dxa"/>
            <w:vAlign w:val="center"/>
          </w:tcPr>
          <w:p>
            <w:pPr>
              <w:pStyle w:val="15"/>
            </w:pPr>
            <w:r>
              <w:t>财政对城乡居民基本医疗保险基金的补助</w:t>
            </w:r>
          </w:p>
        </w:tc>
        <w:tc>
          <w:tcPr>
            <w:tcW w:w="1205" w:type="dxa"/>
            <w:vAlign w:val="center"/>
          </w:tcPr>
          <w:p>
            <w:pPr>
              <w:pStyle w:val="14"/>
            </w:pPr>
            <w:r>
              <w:t>413.10</w:t>
            </w:r>
          </w:p>
        </w:tc>
        <w:tc>
          <w:tcPr>
            <w:tcW w:w="1125" w:type="dxa"/>
            <w:vAlign w:val="center"/>
          </w:tcPr>
          <w:p>
            <w:pPr>
              <w:pStyle w:val="14"/>
            </w:pPr>
            <w:r>
              <w:t>413.10</w:t>
            </w:r>
          </w:p>
        </w:tc>
        <w:tc>
          <w:tcPr>
            <w:tcW w:w="1046" w:type="dxa"/>
            <w:vAlign w:val="center"/>
          </w:tcPr>
          <w:p>
            <w:pPr>
              <w:pStyle w:val="14"/>
            </w:pPr>
            <w:r>
              <w:t>413.10</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23</w:t>
            </w:r>
          </w:p>
        </w:tc>
        <w:tc>
          <w:tcPr>
            <w:tcW w:w="1175" w:type="dxa"/>
            <w:vAlign w:val="center"/>
          </w:tcPr>
          <w:p>
            <w:pPr>
              <w:pStyle w:val="15"/>
            </w:pPr>
            <w:r>
              <w:t>2101299</w:t>
            </w:r>
          </w:p>
        </w:tc>
        <w:tc>
          <w:tcPr>
            <w:tcW w:w="3539" w:type="dxa"/>
            <w:vAlign w:val="center"/>
          </w:tcPr>
          <w:p>
            <w:pPr>
              <w:pStyle w:val="15"/>
            </w:pPr>
            <w:r>
              <w:t>财政对其他基本医疗保险基金的补助</w:t>
            </w:r>
          </w:p>
        </w:tc>
        <w:tc>
          <w:tcPr>
            <w:tcW w:w="1205" w:type="dxa"/>
            <w:vAlign w:val="center"/>
          </w:tcPr>
          <w:p>
            <w:pPr>
              <w:pStyle w:val="14"/>
            </w:pPr>
            <w:r>
              <w:t>161.32</w:t>
            </w:r>
          </w:p>
        </w:tc>
        <w:tc>
          <w:tcPr>
            <w:tcW w:w="1125" w:type="dxa"/>
            <w:vAlign w:val="center"/>
          </w:tcPr>
          <w:p>
            <w:pPr>
              <w:pStyle w:val="14"/>
            </w:pPr>
            <w:r>
              <w:t>161.32</w:t>
            </w:r>
          </w:p>
        </w:tc>
        <w:tc>
          <w:tcPr>
            <w:tcW w:w="1046" w:type="dxa"/>
            <w:vAlign w:val="center"/>
          </w:tcPr>
          <w:p>
            <w:pPr>
              <w:pStyle w:val="14"/>
            </w:pPr>
            <w:r>
              <w:t>161.32</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24</w:t>
            </w:r>
          </w:p>
        </w:tc>
        <w:tc>
          <w:tcPr>
            <w:tcW w:w="1175" w:type="dxa"/>
            <w:vAlign w:val="center"/>
          </w:tcPr>
          <w:p>
            <w:pPr>
              <w:pStyle w:val="15"/>
            </w:pPr>
            <w:r>
              <w:t>21013</w:t>
            </w:r>
          </w:p>
        </w:tc>
        <w:tc>
          <w:tcPr>
            <w:tcW w:w="3539" w:type="dxa"/>
            <w:vAlign w:val="center"/>
          </w:tcPr>
          <w:p>
            <w:pPr>
              <w:pStyle w:val="15"/>
            </w:pPr>
            <w:r>
              <w:t>医疗救助</w:t>
            </w:r>
          </w:p>
        </w:tc>
        <w:tc>
          <w:tcPr>
            <w:tcW w:w="1205" w:type="dxa"/>
            <w:vAlign w:val="center"/>
          </w:tcPr>
          <w:p>
            <w:pPr>
              <w:pStyle w:val="14"/>
            </w:pPr>
            <w:r>
              <w:t>127.20</w:t>
            </w:r>
          </w:p>
        </w:tc>
        <w:tc>
          <w:tcPr>
            <w:tcW w:w="1125" w:type="dxa"/>
            <w:vAlign w:val="center"/>
          </w:tcPr>
          <w:p>
            <w:pPr>
              <w:pStyle w:val="14"/>
            </w:pPr>
            <w:r>
              <w:t>127.20</w:t>
            </w:r>
          </w:p>
        </w:tc>
        <w:tc>
          <w:tcPr>
            <w:tcW w:w="1046" w:type="dxa"/>
            <w:vAlign w:val="center"/>
          </w:tcPr>
          <w:p>
            <w:pPr>
              <w:pStyle w:val="14"/>
            </w:pPr>
            <w:r>
              <w:t>127.20</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25</w:t>
            </w:r>
          </w:p>
        </w:tc>
        <w:tc>
          <w:tcPr>
            <w:tcW w:w="1175" w:type="dxa"/>
            <w:vAlign w:val="center"/>
          </w:tcPr>
          <w:p>
            <w:pPr>
              <w:pStyle w:val="15"/>
            </w:pPr>
            <w:r>
              <w:t>2101301</w:t>
            </w:r>
          </w:p>
        </w:tc>
        <w:tc>
          <w:tcPr>
            <w:tcW w:w="3539" w:type="dxa"/>
            <w:vAlign w:val="center"/>
          </w:tcPr>
          <w:p>
            <w:pPr>
              <w:pStyle w:val="15"/>
            </w:pPr>
            <w:r>
              <w:t>城乡医疗救助</w:t>
            </w:r>
          </w:p>
        </w:tc>
        <w:tc>
          <w:tcPr>
            <w:tcW w:w="1205" w:type="dxa"/>
            <w:vAlign w:val="center"/>
          </w:tcPr>
          <w:p>
            <w:pPr>
              <w:pStyle w:val="14"/>
            </w:pPr>
            <w:r>
              <w:t>127.20</w:t>
            </w:r>
          </w:p>
        </w:tc>
        <w:tc>
          <w:tcPr>
            <w:tcW w:w="1125" w:type="dxa"/>
            <w:vAlign w:val="center"/>
          </w:tcPr>
          <w:p>
            <w:pPr>
              <w:pStyle w:val="14"/>
            </w:pPr>
            <w:r>
              <w:t>127.20</w:t>
            </w:r>
          </w:p>
        </w:tc>
        <w:tc>
          <w:tcPr>
            <w:tcW w:w="1046" w:type="dxa"/>
            <w:vAlign w:val="center"/>
          </w:tcPr>
          <w:p>
            <w:pPr>
              <w:pStyle w:val="14"/>
            </w:pPr>
            <w:r>
              <w:t>127.20</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26</w:t>
            </w:r>
          </w:p>
        </w:tc>
        <w:tc>
          <w:tcPr>
            <w:tcW w:w="1175" w:type="dxa"/>
            <w:vAlign w:val="center"/>
          </w:tcPr>
          <w:p>
            <w:pPr>
              <w:pStyle w:val="15"/>
            </w:pPr>
            <w:r>
              <w:t>221</w:t>
            </w:r>
          </w:p>
        </w:tc>
        <w:tc>
          <w:tcPr>
            <w:tcW w:w="3539" w:type="dxa"/>
            <w:vAlign w:val="center"/>
          </w:tcPr>
          <w:p>
            <w:pPr>
              <w:pStyle w:val="15"/>
            </w:pPr>
            <w:r>
              <w:t>住房保障支出</w:t>
            </w:r>
          </w:p>
        </w:tc>
        <w:tc>
          <w:tcPr>
            <w:tcW w:w="1205" w:type="dxa"/>
            <w:vAlign w:val="center"/>
          </w:tcPr>
          <w:p>
            <w:pPr>
              <w:pStyle w:val="14"/>
            </w:pPr>
            <w:r>
              <w:t>25.74</w:t>
            </w:r>
          </w:p>
        </w:tc>
        <w:tc>
          <w:tcPr>
            <w:tcW w:w="1125" w:type="dxa"/>
            <w:vAlign w:val="center"/>
          </w:tcPr>
          <w:p>
            <w:pPr>
              <w:pStyle w:val="14"/>
            </w:pPr>
            <w:r>
              <w:t>25.74</w:t>
            </w:r>
          </w:p>
        </w:tc>
        <w:tc>
          <w:tcPr>
            <w:tcW w:w="1046" w:type="dxa"/>
            <w:vAlign w:val="center"/>
          </w:tcPr>
          <w:p>
            <w:pPr>
              <w:pStyle w:val="14"/>
            </w:pPr>
            <w:r>
              <w:t>25.74</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27</w:t>
            </w:r>
          </w:p>
        </w:tc>
        <w:tc>
          <w:tcPr>
            <w:tcW w:w="1175" w:type="dxa"/>
            <w:vAlign w:val="center"/>
          </w:tcPr>
          <w:p>
            <w:pPr>
              <w:pStyle w:val="15"/>
            </w:pPr>
            <w:r>
              <w:t>22102</w:t>
            </w:r>
          </w:p>
        </w:tc>
        <w:tc>
          <w:tcPr>
            <w:tcW w:w="3539" w:type="dxa"/>
            <w:vAlign w:val="center"/>
          </w:tcPr>
          <w:p>
            <w:pPr>
              <w:pStyle w:val="15"/>
            </w:pPr>
            <w:r>
              <w:t>住房改革支出</w:t>
            </w:r>
          </w:p>
        </w:tc>
        <w:tc>
          <w:tcPr>
            <w:tcW w:w="1205" w:type="dxa"/>
            <w:vAlign w:val="center"/>
          </w:tcPr>
          <w:p>
            <w:pPr>
              <w:pStyle w:val="14"/>
            </w:pPr>
            <w:r>
              <w:t>25.74</w:t>
            </w:r>
          </w:p>
        </w:tc>
        <w:tc>
          <w:tcPr>
            <w:tcW w:w="1125" w:type="dxa"/>
            <w:vAlign w:val="center"/>
          </w:tcPr>
          <w:p>
            <w:pPr>
              <w:pStyle w:val="14"/>
            </w:pPr>
            <w:r>
              <w:t>25.74</w:t>
            </w:r>
          </w:p>
        </w:tc>
        <w:tc>
          <w:tcPr>
            <w:tcW w:w="1046" w:type="dxa"/>
            <w:vAlign w:val="center"/>
          </w:tcPr>
          <w:p>
            <w:pPr>
              <w:pStyle w:val="14"/>
            </w:pPr>
            <w:r>
              <w:t>25.74</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3" w:type="dxa"/>
            <w:vAlign w:val="center"/>
          </w:tcPr>
          <w:p>
            <w:pPr>
              <w:pStyle w:val="16"/>
            </w:pPr>
            <w:r>
              <w:t>28</w:t>
            </w:r>
          </w:p>
        </w:tc>
        <w:tc>
          <w:tcPr>
            <w:tcW w:w="1175" w:type="dxa"/>
            <w:vAlign w:val="center"/>
          </w:tcPr>
          <w:p>
            <w:pPr>
              <w:pStyle w:val="15"/>
            </w:pPr>
            <w:r>
              <w:t>2210201</w:t>
            </w:r>
          </w:p>
        </w:tc>
        <w:tc>
          <w:tcPr>
            <w:tcW w:w="3539" w:type="dxa"/>
            <w:vAlign w:val="center"/>
          </w:tcPr>
          <w:p>
            <w:pPr>
              <w:pStyle w:val="15"/>
            </w:pPr>
            <w:r>
              <w:t>住房公积金</w:t>
            </w:r>
          </w:p>
        </w:tc>
        <w:tc>
          <w:tcPr>
            <w:tcW w:w="1205" w:type="dxa"/>
            <w:vAlign w:val="center"/>
          </w:tcPr>
          <w:p>
            <w:pPr>
              <w:pStyle w:val="14"/>
            </w:pPr>
            <w:r>
              <w:t>25.74</w:t>
            </w:r>
          </w:p>
        </w:tc>
        <w:tc>
          <w:tcPr>
            <w:tcW w:w="1125" w:type="dxa"/>
            <w:vAlign w:val="center"/>
          </w:tcPr>
          <w:p>
            <w:pPr>
              <w:pStyle w:val="14"/>
            </w:pPr>
            <w:r>
              <w:t>25.74</w:t>
            </w:r>
          </w:p>
        </w:tc>
        <w:tc>
          <w:tcPr>
            <w:tcW w:w="1046" w:type="dxa"/>
            <w:vAlign w:val="center"/>
          </w:tcPr>
          <w:p>
            <w:pPr>
              <w:pStyle w:val="14"/>
            </w:pPr>
            <w:r>
              <w:t>25.74</w:t>
            </w:r>
          </w:p>
        </w:tc>
        <w:tc>
          <w:tcPr>
            <w:tcW w:w="592" w:type="dxa"/>
            <w:vAlign w:val="center"/>
          </w:tcPr>
          <w:p>
            <w:pPr>
              <w:pStyle w:val="14"/>
            </w:pPr>
          </w:p>
        </w:tc>
        <w:tc>
          <w:tcPr>
            <w:tcW w:w="671" w:type="dxa"/>
            <w:vAlign w:val="center"/>
          </w:tcPr>
          <w:p>
            <w:pPr>
              <w:pStyle w:val="14"/>
            </w:pPr>
          </w:p>
        </w:tc>
        <w:tc>
          <w:tcPr>
            <w:tcW w:w="691" w:type="dxa"/>
            <w:vAlign w:val="center"/>
          </w:tcPr>
          <w:p>
            <w:pPr>
              <w:pStyle w:val="14"/>
            </w:pPr>
          </w:p>
        </w:tc>
        <w:tc>
          <w:tcPr>
            <w:tcW w:w="770" w:type="dxa"/>
            <w:vAlign w:val="center"/>
          </w:tcPr>
          <w:p>
            <w:pPr>
              <w:pStyle w:val="14"/>
            </w:pPr>
          </w:p>
        </w:tc>
        <w:tc>
          <w:tcPr>
            <w:tcW w:w="710" w:type="dxa"/>
            <w:vAlign w:val="center"/>
          </w:tcPr>
          <w:p>
            <w:pPr>
              <w:pStyle w:val="14"/>
            </w:pPr>
          </w:p>
        </w:tc>
        <w:tc>
          <w:tcPr>
            <w:tcW w:w="654" w:type="dxa"/>
            <w:vAlign w:val="center"/>
          </w:tcPr>
          <w:p>
            <w:pPr>
              <w:pStyle w:val="14"/>
            </w:pPr>
          </w:p>
        </w:tc>
        <w:tc>
          <w:tcPr>
            <w:tcW w:w="1300"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42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
        <w:gridCol w:w="1204"/>
        <w:gridCol w:w="4007"/>
        <w:gridCol w:w="1224"/>
        <w:gridCol w:w="1314"/>
        <w:gridCol w:w="1271"/>
        <w:gridCol w:w="919"/>
        <w:gridCol w:w="1095"/>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2" w:type="dxa"/>
            <w:gridSpan w:val="3"/>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2538"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712"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restart"/>
            <w:vAlign w:val="center"/>
          </w:tcPr>
          <w:p>
            <w:pPr>
              <w:pStyle w:val="13"/>
            </w:pPr>
            <w:r>
              <w:t>序号</w:t>
            </w:r>
          </w:p>
        </w:tc>
        <w:tc>
          <w:tcPr>
            <w:tcW w:w="5211" w:type="dxa"/>
            <w:gridSpan w:val="2"/>
            <w:vAlign w:val="center"/>
          </w:tcPr>
          <w:p>
            <w:pPr>
              <w:pStyle w:val="13"/>
            </w:pPr>
            <w:r>
              <w:t>功能分类科目</w:t>
            </w:r>
          </w:p>
        </w:tc>
        <w:tc>
          <w:tcPr>
            <w:tcW w:w="1224" w:type="dxa"/>
            <w:vMerge w:val="restart"/>
            <w:vAlign w:val="center"/>
          </w:tcPr>
          <w:p>
            <w:pPr>
              <w:pStyle w:val="13"/>
            </w:pPr>
            <w:r>
              <w:t>合计</w:t>
            </w:r>
          </w:p>
        </w:tc>
        <w:tc>
          <w:tcPr>
            <w:tcW w:w="1314" w:type="dxa"/>
            <w:vMerge w:val="restart"/>
            <w:vAlign w:val="center"/>
          </w:tcPr>
          <w:p>
            <w:pPr>
              <w:pStyle w:val="13"/>
            </w:pPr>
            <w:r>
              <w:t>基本支出</w:t>
            </w:r>
          </w:p>
        </w:tc>
        <w:tc>
          <w:tcPr>
            <w:tcW w:w="1271" w:type="dxa"/>
            <w:vMerge w:val="restart"/>
            <w:vAlign w:val="center"/>
          </w:tcPr>
          <w:p>
            <w:pPr>
              <w:pStyle w:val="13"/>
            </w:pPr>
            <w:r>
              <w:t>项目支出</w:t>
            </w:r>
          </w:p>
        </w:tc>
        <w:tc>
          <w:tcPr>
            <w:tcW w:w="919" w:type="dxa"/>
            <w:vMerge w:val="restart"/>
            <w:vAlign w:val="center"/>
          </w:tcPr>
          <w:p>
            <w:pPr>
              <w:pStyle w:val="13"/>
            </w:pPr>
            <w:r>
              <w:t>经营支出</w:t>
            </w:r>
          </w:p>
        </w:tc>
        <w:tc>
          <w:tcPr>
            <w:tcW w:w="1095" w:type="dxa"/>
            <w:vMerge w:val="restart"/>
            <w:vAlign w:val="center"/>
          </w:tcPr>
          <w:p>
            <w:pPr>
              <w:pStyle w:val="13"/>
            </w:pPr>
            <w:r>
              <w:t>上解上级     支出</w:t>
            </w:r>
          </w:p>
        </w:tc>
        <w:tc>
          <w:tcPr>
            <w:tcW w:w="2427"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continue"/>
          </w:tcPr>
          <w:p/>
        </w:tc>
        <w:tc>
          <w:tcPr>
            <w:tcW w:w="1204" w:type="dxa"/>
            <w:vAlign w:val="center"/>
          </w:tcPr>
          <w:p>
            <w:pPr>
              <w:pStyle w:val="13"/>
            </w:pPr>
            <w:r>
              <w:t>科目    编码</w:t>
            </w:r>
          </w:p>
        </w:tc>
        <w:tc>
          <w:tcPr>
            <w:tcW w:w="4007" w:type="dxa"/>
            <w:vAlign w:val="center"/>
          </w:tcPr>
          <w:p>
            <w:pPr>
              <w:pStyle w:val="13"/>
            </w:pPr>
            <w:r>
              <w:t>科目名称</w:t>
            </w:r>
          </w:p>
        </w:tc>
        <w:tc>
          <w:tcPr>
            <w:tcW w:w="1224" w:type="dxa"/>
            <w:vMerge w:val="continue"/>
          </w:tcPr>
          <w:p/>
        </w:tc>
        <w:tc>
          <w:tcPr>
            <w:tcW w:w="1314" w:type="dxa"/>
            <w:vMerge w:val="continue"/>
          </w:tcPr>
          <w:p/>
        </w:tc>
        <w:tc>
          <w:tcPr>
            <w:tcW w:w="1271" w:type="dxa"/>
            <w:vMerge w:val="continue"/>
          </w:tcPr>
          <w:p/>
        </w:tc>
        <w:tc>
          <w:tcPr>
            <w:tcW w:w="919" w:type="dxa"/>
            <w:vMerge w:val="continue"/>
          </w:tcPr>
          <w:p/>
        </w:tc>
        <w:tc>
          <w:tcPr>
            <w:tcW w:w="1095" w:type="dxa"/>
            <w:vMerge w:val="continue"/>
          </w:tcPr>
          <w:p/>
        </w:tc>
        <w:tc>
          <w:tcPr>
            <w:tcW w:w="24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Align w:val="center"/>
          </w:tcPr>
          <w:p>
            <w:pPr>
              <w:pStyle w:val="13"/>
            </w:pPr>
            <w:r>
              <w:t>栏次</w:t>
            </w:r>
          </w:p>
        </w:tc>
        <w:tc>
          <w:tcPr>
            <w:tcW w:w="1204" w:type="dxa"/>
            <w:vAlign w:val="center"/>
          </w:tcPr>
          <w:p>
            <w:pPr>
              <w:pStyle w:val="13"/>
            </w:pPr>
            <w:r>
              <w:t>1</w:t>
            </w:r>
          </w:p>
        </w:tc>
        <w:tc>
          <w:tcPr>
            <w:tcW w:w="4007" w:type="dxa"/>
            <w:vAlign w:val="center"/>
          </w:tcPr>
          <w:p>
            <w:pPr>
              <w:pStyle w:val="13"/>
            </w:pPr>
            <w:r>
              <w:t>2</w:t>
            </w:r>
          </w:p>
        </w:tc>
        <w:tc>
          <w:tcPr>
            <w:tcW w:w="1224" w:type="dxa"/>
            <w:vAlign w:val="center"/>
          </w:tcPr>
          <w:p>
            <w:pPr>
              <w:pStyle w:val="13"/>
            </w:pPr>
            <w:r>
              <w:t>3</w:t>
            </w:r>
          </w:p>
        </w:tc>
        <w:tc>
          <w:tcPr>
            <w:tcW w:w="1314" w:type="dxa"/>
            <w:vAlign w:val="center"/>
          </w:tcPr>
          <w:p>
            <w:pPr>
              <w:pStyle w:val="13"/>
            </w:pPr>
            <w:r>
              <w:t>4</w:t>
            </w:r>
          </w:p>
        </w:tc>
        <w:tc>
          <w:tcPr>
            <w:tcW w:w="1271" w:type="dxa"/>
            <w:vAlign w:val="center"/>
          </w:tcPr>
          <w:p>
            <w:pPr>
              <w:pStyle w:val="13"/>
            </w:pPr>
            <w:r>
              <w:t>5</w:t>
            </w:r>
          </w:p>
        </w:tc>
        <w:tc>
          <w:tcPr>
            <w:tcW w:w="919" w:type="dxa"/>
            <w:vAlign w:val="center"/>
          </w:tcPr>
          <w:p>
            <w:pPr>
              <w:pStyle w:val="13"/>
            </w:pPr>
            <w:r>
              <w:t>6</w:t>
            </w:r>
          </w:p>
        </w:tc>
        <w:tc>
          <w:tcPr>
            <w:tcW w:w="1095" w:type="dxa"/>
            <w:vAlign w:val="center"/>
          </w:tcPr>
          <w:p>
            <w:pPr>
              <w:pStyle w:val="13"/>
            </w:pPr>
            <w:r>
              <w:t>7</w:t>
            </w:r>
          </w:p>
        </w:tc>
        <w:tc>
          <w:tcPr>
            <w:tcW w:w="2427"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w:t>
            </w:r>
          </w:p>
        </w:tc>
        <w:tc>
          <w:tcPr>
            <w:tcW w:w="1204" w:type="dxa"/>
            <w:vAlign w:val="center"/>
          </w:tcPr>
          <w:p>
            <w:pPr>
              <w:pStyle w:val="19"/>
            </w:pPr>
          </w:p>
        </w:tc>
        <w:tc>
          <w:tcPr>
            <w:tcW w:w="4007" w:type="dxa"/>
            <w:vAlign w:val="center"/>
          </w:tcPr>
          <w:p>
            <w:pPr>
              <w:pStyle w:val="17"/>
            </w:pPr>
            <w:r>
              <w:t>合计</w:t>
            </w:r>
          </w:p>
        </w:tc>
        <w:tc>
          <w:tcPr>
            <w:tcW w:w="1224" w:type="dxa"/>
            <w:vAlign w:val="center"/>
          </w:tcPr>
          <w:p>
            <w:pPr>
              <w:pStyle w:val="18"/>
            </w:pPr>
            <w:r>
              <w:t>5940.74</w:t>
            </w:r>
          </w:p>
        </w:tc>
        <w:tc>
          <w:tcPr>
            <w:tcW w:w="1314" w:type="dxa"/>
            <w:vAlign w:val="center"/>
          </w:tcPr>
          <w:p>
            <w:pPr>
              <w:pStyle w:val="18"/>
            </w:pPr>
            <w:r>
              <w:t>386.28</w:t>
            </w:r>
          </w:p>
        </w:tc>
        <w:tc>
          <w:tcPr>
            <w:tcW w:w="1271" w:type="dxa"/>
            <w:vAlign w:val="center"/>
          </w:tcPr>
          <w:p>
            <w:pPr>
              <w:pStyle w:val="18"/>
            </w:pPr>
            <w:r>
              <w:t>5554.46</w:t>
            </w:r>
          </w:p>
        </w:tc>
        <w:tc>
          <w:tcPr>
            <w:tcW w:w="919" w:type="dxa"/>
            <w:vAlign w:val="center"/>
          </w:tcPr>
          <w:p>
            <w:pPr>
              <w:pStyle w:val="18"/>
            </w:pPr>
          </w:p>
        </w:tc>
        <w:tc>
          <w:tcPr>
            <w:tcW w:w="1095" w:type="dxa"/>
            <w:vAlign w:val="center"/>
          </w:tcPr>
          <w:p>
            <w:pPr>
              <w:pStyle w:val="18"/>
            </w:pPr>
          </w:p>
        </w:tc>
        <w:tc>
          <w:tcPr>
            <w:tcW w:w="242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w:t>
            </w:r>
          </w:p>
        </w:tc>
        <w:tc>
          <w:tcPr>
            <w:tcW w:w="1204" w:type="dxa"/>
            <w:vAlign w:val="center"/>
          </w:tcPr>
          <w:p>
            <w:pPr>
              <w:pStyle w:val="15"/>
            </w:pPr>
            <w:r>
              <w:t>208</w:t>
            </w:r>
          </w:p>
        </w:tc>
        <w:tc>
          <w:tcPr>
            <w:tcW w:w="4007" w:type="dxa"/>
            <w:vAlign w:val="center"/>
          </w:tcPr>
          <w:p>
            <w:pPr>
              <w:pStyle w:val="15"/>
            </w:pPr>
            <w:r>
              <w:t>社会保障和就业支出</w:t>
            </w:r>
          </w:p>
        </w:tc>
        <w:tc>
          <w:tcPr>
            <w:tcW w:w="1224" w:type="dxa"/>
            <w:vAlign w:val="center"/>
          </w:tcPr>
          <w:p>
            <w:pPr>
              <w:pStyle w:val="14"/>
            </w:pPr>
            <w:r>
              <w:t>5104.59</w:t>
            </w:r>
          </w:p>
        </w:tc>
        <w:tc>
          <w:tcPr>
            <w:tcW w:w="1314" w:type="dxa"/>
            <w:vAlign w:val="center"/>
          </w:tcPr>
          <w:p>
            <w:pPr>
              <w:pStyle w:val="14"/>
            </w:pPr>
            <w:r>
              <w:t>329.27</w:t>
            </w:r>
          </w:p>
        </w:tc>
        <w:tc>
          <w:tcPr>
            <w:tcW w:w="1271" w:type="dxa"/>
            <w:vAlign w:val="center"/>
          </w:tcPr>
          <w:p>
            <w:pPr>
              <w:pStyle w:val="14"/>
            </w:pPr>
            <w:r>
              <w:t>4775.31</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3</w:t>
            </w:r>
          </w:p>
        </w:tc>
        <w:tc>
          <w:tcPr>
            <w:tcW w:w="1204" w:type="dxa"/>
            <w:vAlign w:val="center"/>
          </w:tcPr>
          <w:p>
            <w:pPr>
              <w:pStyle w:val="15"/>
            </w:pPr>
            <w:r>
              <w:t>20801</w:t>
            </w:r>
          </w:p>
        </w:tc>
        <w:tc>
          <w:tcPr>
            <w:tcW w:w="4007" w:type="dxa"/>
            <w:vAlign w:val="center"/>
          </w:tcPr>
          <w:p>
            <w:pPr>
              <w:pStyle w:val="15"/>
            </w:pPr>
            <w:r>
              <w:t>人力资源和社会保障管理事务</w:t>
            </w:r>
          </w:p>
        </w:tc>
        <w:tc>
          <w:tcPr>
            <w:tcW w:w="1224" w:type="dxa"/>
            <w:vAlign w:val="center"/>
          </w:tcPr>
          <w:p>
            <w:pPr>
              <w:pStyle w:val="14"/>
            </w:pPr>
            <w:r>
              <w:t>316.28</w:t>
            </w:r>
          </w:p>
        </w:tc>
        <w:tc>
          <w:tcPr>
            <w:tcW w:w="1314" w:type="dxa"/>
            <w:vAlign w:val="center"/>
          </w:tcPr>
          <w:p>
            <w:pPr>
              <w:pStyle w:val="14"/>
            </w:pPr>
            <w:r>
              <w:t>311.99</w:t>
            </w:r>
          </w:p>
        </w:tc>
        <w:tc>
          <w:tcPr>
            <w:tcW w:w="1271" w:type="dxa"/>
            <w:vAlign w:val="center"/>
          </w:tcPr>
          <w:p>
            <w:pPr>
              <w:pStyle w:val="14"/>
            </w:pPr>
            <w:r>
              <w:t>4.29</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4</w:t>
            </w:r>
          </w:p>
        </w:tc>
        <w:tc>
          <w:tcPr>
            <w:tcW w:w="1204" w:type="dxa"/>
            <w:vAlign w:val="center"/>
          </w:tcPr>
          <w:p>
            <w:pPr>
              <w:pStyle w:val="15"/>
            </w:pPr>
            <w:r>
              <w:t>2080101</w:t>
            </w:r>
          </w:p>
        </w:tc>
        <w:tc>
          <w:tcPr>
            <w:tcW w:w="4007" w:type="dxa"/>
            <w:vAlign w:val="center"/>
          </w:tcPr>
          <w:p>
            <w:pPr>
              <w:pStyle w:val="15"/>
            </w:pPr>
            <w:r>
              <w:t>行政运行</w:t>
            </w:r>
          </w:p>
        </w:tc>
        <w:tc>
          <w:tcPr>
            <w:tcW w:w="1224" w:type="dxa"/>
            <w:vAlign w:val="center"/>
          </w:tcPr>
          <w:p>
            <w:pPr>
              <w:pStyle w:val="14"/>
            </w:pPr>
            <w:r>
              <w:t>312.72</w:t>
            </w:r>
          </w:p>
        </w:tc>
        <w:tc>
          <w:tcPr>
            <w:tcW w:w="1314" w:type="dxa"/>
            <w:vAlign w:val="center"/>
          </w:tcPr>
          <w:p>
            <w:pPr>
              <w:pStyle w:val="14"/>
            </w:pPr>
            <w:r>
              <w:t>311.99</w:t>
            </w:r>
          </w:p>
        </w:tc>
        <w:tc>
          <w:tcPr>
            <w:tcW w:w="1271" w:type="dxa"/>
            <w:vAlign w:val="center"/>
          </w:tcPr>
          <w:p>
            <w:pPr>
              <w:pStyle w:val="14"/>
            </w:pPr>
            <w:r>
              <w:t>0.73</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5</w:t>
            </w:r>
          </w:p>
        </w:tc>
        <w:tc>
          <w:tcPr>
            <w:tcW w:w="1204" w:type="dxa"/>
            <w:vAlign w:val="center"/>
          </w:tcPr>
          <w:p>
            <w:pPr>
              <w:pStyle w:val="15"/>
            </w:pPr>
            <w:r>
              <w:t>2080109</w:t>
            </w:r>
          </w:p>
        </w:tc>
        <w:tc>
          <w:tcPr>
            <w:tcW w:w="4007" w:type="dxa"/>
            <w:vAlign w:val="center"/>
          </w:tcPr>
          <w:p>
            <w:pPr>
              <w:pStyle w:val="15"/>
            </w:pPr>
            <w:r>
              <w:t>社会保险经办机构</w:t>
            </w:r>
          </w:p>
        </w:tc>
        <w:tc>
          <w:tcPr>
            <w:tcW w:w="1224" w:type="dxa"/>
            <w:vAlign w:val="center"/>
          </w:tcPr>
          <w:p>
            <w:pPr>
              <w:pStyle w:val="14"/>
            </w:pPr>
            <w:r>
              <w:t>3.56</w:t>
            </w:r>
          </w:p>
        </w:tc>
        <w:tc>
          <w:tcPr>
            <w:tcW w:w="1314" w:type="dxa"/>
            <w:vAlign w:val="center"/>
          </w:tcPr>
          <w:p>
            <w:pPr>
              <w:pStyle w:val="14"/>
            </w:pPr>
          </w:p>
        </w:tc>
        <w:tc>
          <w:tcPr>
            <w:tcW w:w="1271" w:type="dxa"/>
            <w:vAlign w:val="center"/>
          </w:tcPr>
          <w:p>
            <w:pPr>
              <w:pStyle w:val="14"/>
            </w:pPr>
            <w:r>
              <w:t>3.56</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6</w:t>
            </w:r>
          </w:p>
        </w:tc>
        <w:tc>
          <w:tcPr>
            <w:tcW w:w="1204" w:type="dxa"/>
            <w:vAlign w:val="center"/>
          </w:tcPr>
          <w:p>
            <w:pPr>
              <w:pStyle w:val="15"/>
            </w:pPr>
            <w:r>
              <w:t>20805</w:t>
            </w:r>
          </w:p>
        </w:tc>
        <w:tc>
          <w:tcPr>
            <w:tcW w:w="4007" w:type="dxa"/>
            <w:vAlign w:val="center"/>
          </w:tcPr>
          <w:p>
            <w:pPr>
              <w:pStyle w:val="15"/>
            </w:pPr>
            <w:r>
              <w:t>行政事业单位养老支出</w:t>
            </w:r>
          </w:p>
        </w:tc>
        <w:tc>
          <w:tcPr>
            <w:tcW w:w="1224" w:type="dxa"/>
            <w:vAlign w:val="center"/>
          </w:tcPr>
          <w:p>
            <w:pPr>
              <w:pStyle w:val="14"/>
            </w:pPr>
            <w:r>
              <w:t>240.28</w:t>
            </w:r>
          </w:p>
        </w:tc>
        <w:tc>
          <w:tcPr>
            <w:tcW w:w="1314" w:type="dxa"/>
            <w:vAlign w:val="center"/>
          </w:tcPr>
          <w:p>
            <w:pPr>
              <w:pStyle w:val="14"/>
            </w:pPr>
            <w:r>
              <w:t>17.28</w:t>
            </w:r>
          </w:p>
        </w:tc>
        <w:tc>
          <w:tcPr>
            <w:tcW w:w="1271" w:type="dxa"/>
            <w:vAlign w:val="center"/>
          </w:tcPr>
          <w:p>
            <w:pPr>
              <w:pStyle w:val="14"/>
            </w:pPr>
            <w:r>
              <w:t>223.00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7</w:t>
            </w:r>
          </w:p>
        </w:tc>
        <w:tc>
          <w:tcPr>
            <w:tcW w:w="1204" w:type="dxa"/>
            <w:vAlign w:val="center"/>
          </w:tcPr>
          <w:p>
            <w:pPr>
              <w:pStyle w:val="15"/>
            </w:pPr>
            <w:r>
              <w:t>2080599</w:t>
            </w:r>
          </w:p>
        </w:tc>
        <w:tc>
          <w:tcPr>
            <w:tcW w:w="4007" w:type="dxa"/>
            <w:vAlign w:val="center"/>
          </w:tcPr>
          <w:p>
            <w:pPr>
              <w:pStyle w:val="15"/>
            </w:pPr>
            <w:r>
              <w:t>其他行政事业单位养老支出</w:t>
            </w:r>
          </w:p>
        </w:tc>
        <w:tc>
          <w:tcPr>
            <w:tcW w:w="1224" w:type="dxa"/>
            <w:vAlign w:val="center"/>
          </w:tcPr>
          <w:p>
            <w:pPr>
              <w:pStyle w:val="14"/>
            </w:pPr>
            <w:r>
              <w:t>240.28</w:t>
            </w:r>
          </w:p>
        </w:tc>
        <w:tc>
          <w:tcPr>
            <w:tcW w:w="1314" w:type="dxa"/>
            <w:vAlign w:val="center"/>
          </w:tcPr>
          <w:p>
            <w:pPr>
              <w:pStyle w:val="14"/>
            </w:pPr>
            <w:r>
              <w:t>17.28</w:t>
            </w:r>
          </w:p>
        </w:tc>
        <w:tc>
          <w:tcPr>
            <w:tcW w:w="1271" w:type="dxa"/>
            <w:vAlign w:val="center"/>
          </w:tcPr>
          <w:p>
            <w:pPr>
              <w:pStyle w:val="14"/>
            </w:pPr>
            <w:r>
              <w:t>223.00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8</w:t>
            </w:r>
          </w:p>
        </w:tc>
        <w:tc>
          <w:tcPr>
            <w:tcW w:w="1204" w:type="dxa"/>
            <w:vAlign w:val="center"/>
          </w:tcPr>
          <w:p>
            <w:pPr>
              <w:pStyle w:val="15"/>
            </w:pPr>
            <w:r>
              <w:t>20826</w:t>
            </w:r>
          </w:p>
        </w:tc>
        <w:tc>
          <w:tcPr>
            <w:tcW w:w="4007" w:type="dxa"/>
            <w:vAlign w:val="center"/>
          </w:tcPr>
          <w:p>
            <w:pPr>
              <w:pStyle w:val="15"/>
            </w:pPr>
            <w:r>
              <w:t>财政对基本养老保险基金的补助</w:t>
            </w:r>
          </w:p>
        </w:tc>
        <w:tc>
          <w:tcPr>
            <w:tcW w:w="1224" w:type="dxa"/>
            <w:vAlign w:val="center"/>
          </w:tcPr>
          <w:p>
            <w:pPr>
              <w:pStyle w:val="14"/>
            </w:pPr>
            <w:r>
              <w:t>4544.66</w:t>
            </w:r>
          </w:p>
        </w:tc>
        <w:tc>
          <w:tcPr>
            <w:tcW w:w="1314" w:type="dxa"/>
            <w:vAlign w:val="center"/>
          </w:tcPr>
          <w:p>
            <w:pPr>
              <w:pStyle w:val="14"/>
            </w:pPr>
          </w:p>
        </w:tc>
        <w:tc>
          <w:tcPr>
            <w:tcW w:w="1271" w:type="dxa"/>
            <w:vAlign w:val="center"/>
          </w:tcPr>
          <w:p>
            <w:pPr>
              <w:pStyle w:val="14"/>
            </w:pPr>
            <w:r>
              <w:t>4544.66</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9</w:t>
            </w:r>
          </w:p>
        </w:tc>
        <w:tc>
          <w:tcPr>
            <w:tcW w:w="1204" w:type="dxa"/>
            <w:vAlign w:val="center"/>
          </w:tcPr>
          <w:p>
            <w:pPr>
              <w:pStyle w:val="15"/>
            </w:pPr>
            <w:r>
              <w:t>2082601</w:t>
            </w:r>
          </w:p>
        </w:tc>
        <w:tc>
          <w:tcPr>
            <w:tcW w:w="4007" w:type="dxa"/>
            <w:vAlign w:val="center"/>
          </w:tcPr>
          <w:p>
            <w:pPr>
              <w:pStyle w:val="15"/>
            </w:pPr>
            <w:r>
              <w:t>财政对企业职工基本养老保险基金的补助</w:t>
            </w:r>
          </w:p>
        </w:tc>
        <w:tc>
          <w:tcPr>
            <w:tcW w:w="1224" w:type="dxa"/>
            <w:vAlign w:val="center"/>
          </w:tcPr>
          <w:p>
            <w:pPr>
              <w:pStyle w:val="14"/>
            </w:pPr>
            <w:r>
              <w:t>500.00</w:t>
            </w:r>
          </w:p>
        </w:tc>
        <w:tc>
          <w:tcPr>
            <w:tcW w:w="1314" w:type="dxa"/>
            <w:vAlign w:val="center"/>
          </w:tcPr>
          <w:p>
            <w:pPr>
              <w:pStyle w:val="14"/>
            </w:pPr>
          </w:p>
        </w:tc>
        <w:tc>
          <w:tcPr>
            <w:tcW w:w="1271" w:type="dxa"/>
            <w:vAlign w:val="center"/>
          </w:tcPr>
          <w:p>
            <w:pPr>
              <w:pStyle w:val="14"/>
            </w:pPr>
            <w:r>
              <w:t>500.00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10</w:t>
            </w:r>
          </w:p>
        </w:tc>
        <w:tc>
          <w:tcPr>
            <w:tcW w:w="1204" w:type="dxa"/>
            <w:vAlign w:val="center"/>
          </w:tcPr>
          <w:p>
            <w:pPr>
              <w:pStyle w:val="15"/>
            </w:pPr>
            <w:r>
              <w:t>2082602</w:t>
            </w:r>
          </w:p>
        </w:tc>
        <w:tc>
          <w:tcPr>
            <w:tcW w:w="4007" w:type="dxa"/>
            <w:vAlign w:val="center"/>
          </w:tcPr>
          <w:p>
            <w:pPr>
              <w:pStyle w:val="15"/>
            </w:pPr>
            <w:r>
              <w:t>财政对城乡居民基本养老保险基金的补助</w:t>
            </w:r>
          </w:p>
        </w:tc>
        <w:tc>
          <w:tcPr>
            <w:tcW w:w="1224" w:type="dxa"/>
            <w:vAlign w:val="center"/>
          </w:tcPr>
          <w:p>
            <w:pPr>
              <w:pStyle w:val="14"/>
            </w:pPr>
            <w:r>
              <w:t>44.66</w:t>
            </w:r>
          </w:p>
        </w:tc>
        <w:tc>
          <w:tcPr>
            <w:tcW w:w="1314" w:type="dxa"/>
            <w:vAlign w:val="center"/>
          </w:tcPr>
          <w:p>
            <w:pPr>
              <w:pStyle w:val="14"/>
            </w:pPr>
          </w:p>
        </w:tc>
        <w:tc>
          <w:tcPr>
            <w:tcW w:w="1271" w:type="dxa"/>
            <w:vAlign w:val="center"/>
          </w:tcPr>
          <w:p>
            <w:pPr>
              <w:pStyle w:val="14"/>
            </w:pPr>
            <w:r>
              <w:t>44.66</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11</w:t>
            </w:r>
          </w:p>
        </w:tc>
        <w:tc>
          <w:tcPr>
            <w:tcW w:w="1204" w:type="dxa"/>
            <w:vAlign w:val="center"/>
          </w:tcPr>
          <w:p>
            <w:pPr>
              <w:pStyle w:val="15"/>
            </w:pPr>
            <w:r>
              <w:t>2082699</w:t>
            </w:r>
          </w:p>
        </w:tc>
        <w:tc>
          <w:tcPr>
            <w:tcW w:w="4007" w:type="dxa"/>
            <w:vAlign w:val="center"/>
          </w:tcPr>
          <w:p>
            <w:pPr>
              <w:pStyle w:val="15"/>
            </w:pPr>
            <w:r>
              <w:t>财政对其他基本养老保险基金的补助</w:t>
            </w:r>
          </w:p>
        </w:tc>
        <w:tc>
          <w:tcPr>
            <w:tcW w:w="1224" w:type="dxa"/>
            <w:vAlign w:val="center"/>
          </w:tcPr>
          <w:p>
            <w:pPr>
              <w:pStyle w:val="14"/>
            </w:pPr>
            <w:r>
              <w:t>4000.00</w:t>
            </w:r>
          </w:p>
        </w:tc>
        <w:tc>
          <w:tcPr>
            <w:tcW w:w="1314" w:type="dxa"/>
            <w:vAlign w:val="center"/>
          </w:tcPr>
          <w:p>
            <w:pPr>
              <w:pStyle w:val="14"/>
            </w:pPr>
          </w:p>
        </w:tc>
        <w:tc>
          <w:tcPr>
            <w:tcW w:w="1271" w:type="dxa"/>
            <w:vAlign w:val="center"/>
          </w:tcPr>
          <w:p>
            <w:pPr>
              <w:pStyle w:val="14"/>
            </w:pPr>
            <w:r>
              <w:t>4000.00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12</w:t>
            </w:r>
          </w:p>
        </w:tc>
        <w:tc>
          <w:tcPr>
            <w:tcW w:w="1204" w:type="dxa"/>
            <w:vAlign w:val="center"/>
          </w:tcPr>
          <w:p>
            <w:pPr>
              <w:pStyle w:val="15"/>
            </w:pPr>
            <w:r>
              <w:t>20899</w:t>
            </w:r>
          </w:p>
        </w:tc>
        <w:tc>
          <w:tcPr>
            <w:tcW w:w="4007" w:type="dxa"/>
            <w:vAlign w:val="center"/>
          </w:tcPr>
          <w:p>
            <w:pPr>
              <w:pStyle w:val="15"/>
            </w:pPr>
            <w:r>
              <w:t>其他社会保障和就业支出</w:t>
            </w:r>
          </w:p>
        </w:tc>
        <w:tc>
          <w:tcPr>
            <w:tcW w:w="1224" w:type="dxa"/>
            <w:vAlign w:val="center"/>
          </w:tcPr>
          <w:p>
            <w:pPr>
              <w:pStyle w:val="14"/>
            </w:pPr>
            <w:r>
              <w:t>3.36</w:t>
            </w:r>
          </w:p>
        </w:tc>
        <w:tc>
          <w:tcPr>
            <w:tcW w:w="1314" w:type="dxa"/>
            <w:vAlign w:val="center"/>
          </w:tcPr>
          <w:p>
            <w:pPr>
              <w:pStyle w:val="14"/>
            </w:pPr>
          </w:p>
        </w:tc>
        <w:tc>
          <w:tcPr>
            <w:tcW w:w="1271" w:type="dxa"/>
            <w:vAlign w:val="center"/>
          </w:tcPr>
          <w:p>
            <w:pPr>
              <w:pStyle w:val="14"/>
            </w:pPr>
            <w:r>
              <w:t>3.36</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13</w:t>
            </w:r>
          </w:p>
        </w:tc>
        <w:tc>
          <w:tcPr>
            <w:tcW w:w="1204" w:type="dxa"/>
            <w:vAlign w:val="center"/>
          </w:tcPr>
          <w:p>
            <w:pPr>
              <w:pStyle w:val="15"/>
            </w:pPr>
            <w:r>
              <w:t>2089999</w:t>
            </w:r>
          </w:p>
        </w:tc>
        <w:tc>
          <w:tcPr>
            <w:tcW w:w="4007" w:type="dxa"/>
            <w:vAlign w:val="center"/>
          </w:tcPr>
          <w:p>
            <w:pPr>
              <w:pStyle w:val="15"/>
            </w:pPr>
            <w:r>
              <w:t>其他社会保障和就业支出</w:t>
            </w:r>
          </w:p>
        </w:tc>
        <w:tc>
          <w:tcPr>
            <w:tcW w:w="1224" w:type="dxa"/>
            <w:vAlign w:val="center"/>
          </w:tcPr>
          <w:p>
            <w:pPr>
              <w:pStyle w:val="14"/>
            </w:pPr>
            <w:r>
              <w:t>3.36</w:t>
            </w:r>
          </w:p>
        </w:tc>
        <w:tc>
          <w:tcPr>
            <w:tcW w:w="1314" w:type="dxa"/>
            <w:vAlign w:val="center"/>
          </w:tcPr>
          <w:p>
            <w:pPr>
              <w:pStyle w:val="14"/>
            </w:pPr>
          </w:p>
        </w:tc>
        <w:tc>
          <w:tcPr>
            <w:tcW w:w="1271" w:type="dxa"/>
            <w:vAlign w:val="center"/>
          </w:tcPr>
          <w:p>
            <w:pPr>
              <w:pStyle w:val="14"/>
            </w:pPr>
            <w:r>
              <w:t>3.36</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14</w:t>
            </w:r>
          </w:p>
        </w:tc>
        <w:tc>
          <w:tcPr>
            <w:tcW w:w="1204" w:type="dxa"/>
            <w:vAlign w:val="center"/>
          </w:tcPr>
          <w:p>
            <w:pPr>
              <w:pStyle w:val="15"/>
            </w:pPr>
            <w:r>
              <w:t>210</w:t>
            </w:r>
          </w:p>
        </w:tc>
        <w:tc>
          <w:tcPr>
            <w:tcW w:w="4007" w:type="dxa"/>
            <w:vAlign w:val="center"/>
          </w:tcPr>
          <w:p>
            <w:pPr>
              <w:pStyle w:val="15"/>
            </w:pPr>
            <w:r>
              <w:t>卫生健康支出</w:t>
            </w:r>
          </w:p>
        </w:tc>
        <w:tc>
          <w:tcPr>
            <w:tcW w:w="1224" w:type="dxa"/>
            <w:vAlign w:val="center"/>
          </w:tcPr>
          <w:p>
            <w:pPr>
              <w:pStyle w:val="14"/>
            </w:pPr>
            <w:r>
              <w:t>810.41</w:t>
            </w:r>
          </w:p>
        </w:tc>
        <w:tc>
          <w:tcPr>
            <w:tcW w:w="1314" w:type="dxa"/>
            <w:vAlign w:val="center"/>
          </w:tcPr>
          <w:p>
            <w:pPr>
              <w:pStyle w:val="14"/>
            </w:pPr>
            <w:r>
              <w:t>31.27</w:t>
            </w:r>
          </w:p>
        </w:tc>
        <w:tc>
          <w:tcPr>
            <w:tcW w:w="1271" w:type="dxa"/>
            <w:vAlign w:val="center"/>
          </w:tcPr>
          <w:p>
            <w:pPr>
              <w:pStyle w:val="14"/>
            </w:pPr>
            <w:r>
              <w:t>779.14</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15</w:t>
            </w:r>
          </w:p>
        </w:tc>
        <w:tc>
          <w:tcPr>
            <w:tcW w:w="1204" w:type="dxa"/>
            <w:vAlign w:val="center"/>
          </w:tcPr>
          <w:p>
            <w:pPr>
              <w:pStyle w:val="15"/>
            </w:pPr>
            <w:r>
              <w:t>21004</w:t>
            </w:r>
          </w:p>
        </w:tc>
        <w:tc>
          <w:tcPr>
            <w:tcW w:w="4007" w:type="dxa"/>
            <w:vAlign w:val="center"/>
          </w:tcPr>
          <w:p>
            <w:pPr>
              <w:pStyle w:val="15"/>
            </w:pPr>
            <w:r>
              <w:t>公共卫生</w:t>
            </w:r>
          </w:p>
        </w:tc>
        <w:tc>
          <w:tcPr>
            <w:tcW w:w="1224" w:type="dxa"/>
            <w:vAlign w:val="center"/>
          </w:tcPr>
          <w:p>
            <w:pPr>
              <w:pStyle w:val="14"/>
            </w:pPr>
            <w:r>
              <w:t>71.12</w:t>
            </w:r>
          </w:p>
        </w:tc>
        <w:tc>
          <w:tcPr>
            <w:tcW w:w="1314" w:type="dxa"/>
            <w:vAlign w:val="center"/>
          </w:tcPr>
          <w:p>
            <w:pPr>
              <w:pStyle w:val="14"/>
            </w:pPr>
          </w:p>
        </w:tc>
        <w:tc>
          <w:tcPr>
            <w:tcW w:w="1271" w:type="dxa"/>
            <w:vAlign w:val="center"/>
          </w:tcPr>
          <w:p>
            <w:pPr>
              <w:pStyle w:val="14"/>
            </w:pPr>
            <w:r>
              <w:t>71.12</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16</w:t>
            </w:r>
          </w:p>
        </w:tc>
        <w:tc>
          <w:tcPr>
            <w:tcW w:w="1204" w:type="dxa"/>
            <w:vAlign w:val="center"/>
          </w:tcPr>
          <w:p>
            <w:pPr>
              <w:pStyle w:val="15"/>
            </w:pPr>
            <w:r>
              <w:t>2100410</w:t>
            </w:r>
          </w:p>
        </w:tc>
        <w:tc>
          <w:tcPr>
            <w:tcW w:w="4007" w:type="dxa"/>
            <w:vAlign w:val="center"/>
          </w:tcPr>
          <w:p>
            <w:pPr>
              <w:pStyle w:val="15"/>
            </w:pPr>
            <w:r>
              <w:t>突发公共卫生事件应急处理</w:t>
            </w:r>
          </w:p>
        </w:tc>
        <w:tc>
          <w:tcPr>
            <w:tcW w:w="1224" w:type="dxa"/>
            <w:vAlign w:val="center"/>
          </w:tcPr>
          <w:p>
            <w:pPr>
              <w:pStyle w:val="14"/>
            </w:pPr>
            <w:r>
              <w:t>71.12</w:t>
            </w:r>
          </w:p>
        </w:tc>
        <w:tc>
          <w:tcPr>
            <w:tcW w:w="1314" w:type="dxa"/>
            <w:vAlign w:val="center"/>
          </w:tcPr>
          <w:p>
            <w:pPr>
              <w:pStyle w:val="14"/>
            </w:pPr>
          </w:p>
        </w:tc>
        <w:tc>
          <w:tcPr>
            <w:tcW w:w="1271" w:type="dxa"/>
            <w:vAlign w:val="center"/>
          </w:tcPr>
          <w:p>
            <w:pPr>
              <w:pStyle w:val="14"/>
            </w:pPr>
            <w:r>
              <w:t>71.12</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17</w:t>
            </w:r>
          </w:p>
        </w:tc>
        <w:tc>
          <w:tcPr>
            <w:tcW w:w="1204" w:type="dxa"/>
            <w:vAlign w:val="center"/>
          </w:tcPr>
          <w:p>
            <w:pPr>
              <w:pStyle w:val="15"/>
            </w:pPr>
            <w:r>
              <w:t>21011</w:t>
            </w:r>
          </w:p>
        </w:tc>
        <w:tc>
          <w:tcPr>
            <w:tcW w:w="4007" w:type="dxa"/>
            <w:vAlign w:val="center"/>
          </w:tcPr>
          <w:p>
            <w:pPr>
              <w:pStyle w:val="15"/>
            </w:pPr>
            <w:r>
              <w:t>行政事业单位医疗</w:t>
            </w:r>
          </w:p>
        </w:tc>
        <w:tc>
          <w:tcPr>
            <w:tcW w:w="1224" w:type="dxa"/>
            <w:vAlign w:val="center"/>
          </w:tcPr>
          <w:p>
            <w:pPr>
              <w:pStyle w:val="14"/>
            </w:pPr>
            <w:r>
              <w:t>37.67</w:t>
            </w:r>
          </w:p>
        </w:tc>
        <w:tc>
          <w:tcPr>
            <w:tcW w:w="1314" w:type="dxa"/>
            <w:vAlign w:val="center"/>
          </w:tcPr>
          <w:p>
            <w:pPr>
              <w:pStyle w:val="14"/>
            </w:pPr>
            <w:r>
              <w:t>31.27</w:t>
            </w:r>
          </w:p>
        </w:tc>
        <w:tc>
          <w:tcPr>
            <w:tcW w:w="1271" w:type="dxa"/>
            <w:vAlign w:val="center"/>
          </w:tcPr>
          <w:p>
            <w:pPr>
              <w:pStyle w:val="14"/>
            </w:pPr>
            <w:r>
              <w:t>6.40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18</w:t>
            </w:r>
          </w:p>
        </w:tc>
        <w:tc>
          <w:tcPr>
            <w:tcW w:w="1204" w:type="dxa"/>
            <w:vAlign w:val="center"/>
          </w:tcPr>
          <w:p>
            <w:pPr>
              <w:pStyle w:val="15"/>
            </w:pPr>
            <w:r>
              <w:t>2101101</w:t>
            </w:r>
          </w:p>
        </w:tc>
        <w:tc>
          <w:tcPr>
            <w:tcW w:w="4007" w:type="dxa"/>
            <w:vAlign w:val="center"/>
          </w:tcPr>
          <w:p>
            <w:pPr>
              <w:pStyle w:val="15"/>
            </w:pPr>
            <w:r>
              <w:t>行政单位医疗</w:t>
            </w:r>
          </w:p>
        </w:tc>
        <w:tc>
          <w:tcPr>
            <w:tcW w:w="1224" w:type="dxa"/>
            <w:vAlign w:val="center"/>
          </w:tcPr>
          <w:p>
            <w:pPr>
              <w:pStyle w:val="14"/>
            </w:pPr>
            <w:r>
              <w:t>13.06</w:t>
            </w:r>
          </w:p>
        </w:tc>
        <w:tc>
          <w:tcPr>
            <w:tcW w:w="1314" w:type="dxa"/>
            <w:vAlign w:val="center"/>
          </w:tcPr>
          <w:p>
            <w:pPr>
              <w:pStyle w:val="14"/>
            </w:pPr>
            <w:r>
              <w:t>13.06</w:t>
            </w:r>
          </w:p>
        </w:tc>
        <w:tc>
          <w:tcPr>
            <w:tcW w:w="1271" w:type="dxa"/>
            <w:vAlign w:val="center"/>
          </w:tcPr>
          <w:p>
            <w:pPr>
              <w:pStyle w:val="14"/>
            </w:pP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19</w:t>
            </w:r>
          </w:p>
        </w:tc>
        <w:tc>
          <w:tcPr>
            <w:tcW w:w="1204" w:type="dxa"/>
            <w:vAlign w:val="center"/>
          </w:tcPr>
          <w:p>
            <w:pPr>
              <w:pStyle w:val="15"/>
            </w:pPr>
            <w:r>
              <w:t>2101103</w:t>
            </w:r>
          </w:p>
        </w:tc>
        <w:tc>
          <w:tcPr>
            <w:tcW w:w="4007" w:type="dxa"/>
            <w:vAlign w:val="center"/>
          </w:tcPr>
          <w:p>
            <w:pPr>
              <w:pStyle w:val="15"/>
            </w:pPr>
            <w:r>
              <w:t>公务员医疗补助</w:t>
            </w:r>
          </w:p>
        </w:tc>
        <w:tc>
          <w:tcPr>
            <w:tcW w:w="1224" w:type="dxa"/>
            <w:vAlign w:val="center"/>
          </w:tcPr>
          <w:p>
            <w:pPr>
              <w:pStyle w:val="14"/>
            </w:pPr>
            <w:r>
              <w:t>18.21</w:t>
            </w:r>
          </w:p>
        </w:tc>
        <w:tc>
          <w:tcPr>
            <w:tcW w:w="1314" w:type="dxa"/>
            <w:vAlign w:val="center"/>
          </w:tcPr>
          <w:p>
            <w:pPr>
              <w:pStyle w:val="14"/>
            </w:pPr>
            <w:r>
              <w:t>18.21</w:t>
            </w:r>
          </w:p>
        </w:tc>
        <w:tc>
          <w:tcPr>
            <w:tcW w:w="1271" w:type="dxa"/>
            <w:vAlign w:val="center"/>
          </w:tcPr>
          <w:p>
            <w:pPr>
              <w:pStyle w:val="14"/>
            </w:pP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20</w:t>
            </w:r>
          </w:p>
        </w:tc>
        <w:tc>
          <w:tcPr>
            <w:tcW w:w="1204" w:type="dxa"/>
            <w:vAlign w:val="center"/>
          </w:tcPr>
          <w:p>
            <w:pPr>
              <w:pStyle w:val="15"/>
            </w:pPr>
            <w:r>
              <w:t>2101199</w:t>
            </w:r>
          </w:p>
        </w:tc>
        <w:tc>
          <w:tcPr>
            <w:tcW w:w="4007" w:type="dxa"/>
            <w:vAlign w:val="center"/>
          </w:tcPr>
          <w:p>
            <w:pPr>
              <w:pStyle w:val="15"/>
            </w:pPr>
            <w:r>
              <w:t>其他行政事业单位医疗支出</w:t>
            </w:r>
          </w:p>
        </w:tc>
        <w:tc>
          <w:tcPr>
            <w:tcW w:w="1224" w:type="dxa"/>
            <w:vAlign w:val="center"/>
          </w:tcPr>
          <w:p>
            <w:pPr>
              <w:pStyle w:val="14"/>
            </w:pPr>
            <w:r>
              <w:t>6.40</w:t>
            </w:r>
          </w:p>
        </w:tc>
        <w:tc>
          <w:tcPr>
            <w:tcW w:w="1314" w:type="dxa"/>
            <w:vAlign w:val="center"/>
          </w:tcPr>
          <w:p>
            <w:pPr>
              <w:pStyle w:val="14"/>
            </w:pPr>
          </w:p>
        </w:tc>
        <w:tc>
          <w:tcPr>
            <w:tcW w:w="1271" w:type="dxa"/>
            <w:vAlign w:val="center"/>
          </w:tcPr>
          <w:p>
            <w:pPr>
              <w:pStyle w:val="14"/>
            </w:pPr>
            <w:r>
              <w:t>6.40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21</w:t>
            </w:r>
          </w:p>
        </w:tc>
        <w:tc>
          <w:tcPr>
            <w:tcW w:w="1204" w:type="dxa"/>
            <w:vAlign w:val="center"/>
          </w:tcPr>
          <w:p>
            <w:pPr>
              <w:pStyle w:val="15"/>
            </w:pPr>
            <w:r>
              <w:t>21012</w:t>
            </w:r>
          </w:p>
        </w:tc>
        <w:tc>
          <w:tcPr>
            <w:tcW w:w="4007" w:type="dxa"/>
            <w:vAlign w:val="center"/>
          </w:tcPr>
          <w:p>
            <w:pPr>
              <w:pStyle w:val="15"/>
            </w:pPr>
            <w:r>
              <w:t>财政对基本医疗保险基金的补助</w:t>
            </w:r>
          </w:p>
        </w:tc>
        <w:tc>
          <w:tcPr>
            <w:tcW w:w="1224" w:type="dxa"/>
            <w:vAlign w:val="center"/>
          </w:tcPr>
          <w:p>
            <w:pPr>
              <w:pStyle w:val="14"/>
            </w:pPr>
            <w:r>
              <w:t>574.42</w:t>
            </w:r>
          </w:p>
        </w:tc>
        <w:tc>
          <w:tcPr>
            <w:tcW w:w="1314" w:type="dxa"/>
            <w:vAlign w:val="center"/>
          </w:tcPr>
          <w:p>
            <w:pPr>
              <w:pStyle w:val="14"/>
            </w:pPr>
          </w:p>
        </w:tc>
        <w:tc>
          <w:tcPr>
            <w:tcW w:w="1271" w:type="dxa"/>
            <w:vAlign w:val="center"/>
          </w:tcPr>
          <w:p>
            <w:pPr>
              <w:pStyle w:val="14"/>
            </w:pPr>
            <w:r>
              <w:t>574.42</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22</w:t>
            </w:r>
          </w:p>
        </w:tc>
        <w:tc>
          <w:tcPr>
            <w:tcW w:w="1204" w:type="dxa"/>
            <w:vAlign w:val="center"/>
          </w:tcPr>
          <w:p>
            <w:pPr>
              <w:pStyle w:val="15"/>
            </w:pPr>
            <w:r>
              <w:t>2101202</w:t>
            </w:r>
          </w:p>
        </w:tc>
        <w:tc>
          <w:tcPr>
            <w:tcW w:w="4007" w:type="dxa"/>
            <w:vAlign w:val="center"/>
          </w:tcPr>
          <w:p>
            <w:pPr>
              <w:pStyle w:val="15"/>
            </w:pPr>
            <w:r>
              <w:t>财政对城乡居民基本医疗保险基金的补助</w:t>
            </w:r>
          </w:p>
        </w:tc>
        <w:tc>
          <w:tcPr>
            <w:tcW w:w="1224" w:type="dxa"/>
            <w:vAlign w:val="center"/>
          </w:tcPr>
          <w:p>
            <w:pPr>
              <w:pStyle w:val="14"/>
            </w:pPr>
            <w:r>
              <w:t>413.10</w:t>
            </w:r>
          </w:p>
        </w:tc>
        <w:tc>
          <w:tcPr>
            <w:tcW w:w="1314" w:type="dxa"/>
            <w:vAlign w:val="center"/>
          </w:tcPr>
          <w:p>
            <w:pPr>
              <w:pStyle w:val="14"/>
            </w:pPr>
          </w:p>
        </w:tc>
        <w:tc>
          <w:tcPr>
            <w:tcW w:w="1271" w:type="dxa"/>
            <w:vAlign w:val="center"/>
          </w:tcPr>
          <w:p>
            <w:pPr>
              <w:pStyle w:val="14"/>
            </w:pPr>
            <w:r>
              <w:t>413.10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23</w:t>
            </w:r>
          </w:p>
        </w:tc>
        <w:tc>
          <w:tcPr>
            <w:tcW w:w="1204" w:type="dxa"/>
            <w:vAlign w:val="center"/>
          </w:tcPr>
          <w:p>
            <w:pPr>
              <w:pStyle w:val="15"/>
            </w:pPr>
            <w:r>
              <w:t>2101299</w:t>
            </w:r>
          </w:p>
        </w:tc>
        <w:tc>
          <w:tcPr>
            <w:tcW w:w="4007" w:type="dxa"/>
            <w:vAlign w:val="center"/>
          </w:tcPr>
          <w:p>
            <w:pPr>
              <w:pStyle w:val="15"/>
            </w:pPr>
            <w:r>
              <w:t>财政对其他基本医疗保险基金的补助</w:t>
            </w:r>
          </w:p>
        </w:tc>
        <w:tc>
          <w:tcPr>
            <w:tcW w:w="1224" w:type="dxa"/>
            <w:vAlign w:val="center"/>
          </w:tcPr>
          <w:p>
            <w:pPr>
              <w:pStyle w:val="14"/>
            </w:pPr>
            <w:r>
              <w:t>161.32</w:t>
            </w:r>
          </w:p>
        </w:tc>
        <w:tc>
          <w:tcPr>
            <w:tcW w:w="1314" w:type="dxa"/>
            <w:vAlign w:val="center"/>
          </w:tcPr>
          <w:p>
            <w:pPr>
              <w:pStyle w:val="14"/>
            </w:pPr>
          </w:p>
        </w:tc>
        <w:tc>
          <w:tcPr>
            <w:tcW w:w="1271" w:type="dxa"/>
            <w:vAlign w:val="center"/>
          </w:tcPr>
          <w:p>
            <w:pPr>
              <w:pStyle w:val="14"/>
            </w:pPr>
            <w:r>
              <w:t>161.32</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24</w:t>
            </w:r>
          </w:p>
        </w:tc>
        <w:tc>
          <w:tcPr>
            <w:tcW w:w="1204" w:type="dxa"/>
            <w:vAlign w:val="center"/>
          </w:tcPr>
          <w:p>
            <w:pPr>
              <w:pStyle w:val="15"/>
            </w:pPr>
            <w:r>
              <w:t>21013</w:t>
            </w:r>
          </w:p>
        </w:tc>
        <w:tc>
          <w:tcPr>
            <w:tcW w:w="4007" w:type="dxa"/>
            <w:vAlign w:val="center"/>
          </w:tcPr>
          <w:p>
            <w:pPr>
              <w:pStyle w:val="15"/>
            </w:pPr>
            <w:r>
              <w:t>医疗救助</w:t>
            </w:r>
          </w:p>
        </w:tc>
        <w:tc>
          <w:tcPr>
            <w:tcW w:w="1224" w:type="dxa"/>
            <w:vAlign w:val="center"/>
          </w:tcPr>
          <w:p>
            <w:pPr>
              <w:pStyle w:val="14"/>
            </w:pPr>
            <w:r>
              <w:t>127.20</w:t>
            </w:r>
          </w:p>
        </w:tc>
        <w:tc>
          <w:tcPr>
            <w:tcW w:w="1314" w:type="dxa"/>
            <w:vAlign w:val="center"/>
          </w:tcPr>
          <w:p>
            <w:pPr>
              <w:pStyle w:val="14"/>
            </w:pPr>
          </w:p>
        </w:tc>
        <w:tc>
          <w:tcPr>
            <w:tcW w:w="1271" w:type="dxa"/>
            <w:vAlign w:val="center"/>
          </w:tcPr>
          <w:p>
            <w:pPr>
              <w:pStyle w:val="14"/>
            </w:pPr>
            <w:r>
              <w:t>127.20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25</w:t>
            </w:r>
          </w:p>
        </w:tc>
        <w:tc>
          <w:tcPr>
            <w:tcW w:w="1204" w:type="dxa"/>
            <w:vAlign w:val="center"/>
          </w:tcPr>
          <w:p>
            <w:pPr>
              <w:pStyle w:val="15"/>
            </w:pPr>
            <w:r>
              <w:t>2101301</w:t>
            </w:r>
          </w:p>
        </w:tc>
        <w:tc>
          <w:tcPr>
            <w:tcW w:w="4007" w:type="dxa"/>
            <w:vAlign w:val="center"/>
          </w:tcPr>
          <w:p>
            <w:pPr>
              <w:pStyle w:val="15"/>
            </w:pPr>
            <w:r>
              <w:t>城乡医疗救助</w:t>
            </w:r>
          </w:p>
        </w:tc>
        <w:tc>
          <w:tcPr>
            <w:tcW w:w="1224" w:type="dxa"/>
            <w:vAlign w:val="center"/>
          </w:tcPr>
          <w:p>
            <w:pPr>
              <w:pStyle w:val="14"/>
            </w:pPr>
            <w:r>
              <w:t>127.20</w:t>
            </w:r>
          </w:p>
        </w:tc>
        <w:tc>
          <w:tcPr>
            <w:tcW w:w="1314" w:type="dxa"/>
            <w:vAlign w:val="center"/>
          </w:tcPr>
          <w:p>
            <w:pPr>
              <w:pStyle w:val="14"/>
            </w:pPr>
          </w:p>
        </w:tc>
        <w:tc>
          <w:tcPr>
            <w:tcW w:w="1271" w:type="dxa"/>
            <w:vAlign w:val="center"/>
          </w:tcPr>
          <w:p>
            <w:pPr>
              <w:pStyle w:val="14"/>
            </w:pPr>
            <w:r>
              <w:t>127.20</w:t>
            </w: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26</w:t>
            </w:r>
          </w:p>
        </w:tc>
        <w:tc>
          <w:tcPr>
            <w:tcW w:w="1204" w:type="dxa"/>
            <w:vAlign w:val="center"/>
          </w:tcPr>
          <w:p>
            <w:pPr>
              <w:pStyle w:val="15"/>
            </w:pPr>
            <w:r>
              <w:t>221</w:t>
            </w:r>
          </w:p>
        </w:tc>
        <w:tc>
          <w:tcPr>
            <w:tcW w:w="4007" w:type="dxa"/>
            <w:vAlign w:val="center"/>
          </w:tcPr>
          <w:p>
            <w:pPr>
              <w:pStyle w:val="15"/>
            </w:pPr>
            <w:r>
              <w:t>住房保障支出</w:t>
            </w:r>
          </w:p>
        </w:tc>
        <w:tc>
          <w:tcPr>
            <w:tcW w:w="1224" w:type="dxa"/>
            <w:vAlign w:val="center"/>
          </w:tcPr>
          <w:p>
            <w:pPr>
              <w:pStyle w:val="14"/>
            </w:pPr>
            <w:r>
              <w:t>25.74</w:t>
            </w:r>
          </w:p>
        </w:tc>
        <w:tc>
          <w:tcPr>
            <w:tcW w:w="1314" w:type="dxa"/>
            <w:vAlign w:val="center"/>
          </w:tcPr>
          <w:p>
            <w:pPr>
              <w:pStyle w:val="14"/>
            </w:pPr>
            <w:r>
              <w:t>25.74</w:t>
            </w:r>
          </w:p>
        </w:tc>
        <w:tc>
          <w:tcPr>
            <w:tcW w:w="1271" w:type="dxa"/>
            <w:vAlign w:val="center"/>
          </w:tcPr>
          <w:p>
            <w:pPr>
              <w:pStyle w:val="14"/>
            </w:pP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27</w:t>
            </w:r>
          </w:p>
        </w:tc>
        <w:tc>
          <w:tcPr>
            <w:tcW w:w="1204" w:type="dxa"/>
            <w:vAlign w:val="center"/>
          </w:tcPr>
          <w:p>
            <w:pPr>
              <w:pStyle w:val="15"/>
            </w:pPr>
            <w:r>
              <w:t>22102</w:t>
            </w:r>
          </w:p>
        </w:tc>
        <w:tc>
          <w:tcPr>
            <w:tcW w:w="4007" w:type="dxa"/>
            <w:vAlign w:val="center"/>
          </w:tcPr>
          <w:p>
            <w:pPr>
              <w:pStyle w:val="15"/>
            </w:pPr>
            <w:r>
              <w:t>住房改革支出</w:t>
            </w:r>
          </w:p>
        </w:tc>
        <w:tc>
          <w:tcPr>
            <w:tcW w:w="1224" w:type="dxa"/>
            <w:vAlign w:val="center"/>
          </w:tcPr>
          <w:p>
            <w:pPr>
              <w:pStyle w:val="14"/>
            </w:pPr>
            <w:r>
              <w:t>25.74</w:t>
            </w:r>
          </w:p>
        </w:tc>
        <w:tc>
          <w:tcPr>
            <w:tcW w:w="1314" w:type="dxa"/>
            <w:vAlign w:val="center"/>
          </w:tcPr>
          <w:p>
            <w:pPr>
              <w:pStyle w:val="14"/>
            </w:pPr>
            <w:r>
              <w:t>25.74</w:t>
            </w:r>
          </w:p>
        </w:tc>
        <w:tc>
          <w:tcPr>
            <w:tcW w:w="1271" w:type="dxa"/>
            <w:vAlign w:val="center"/>
          </w:tcPr>
          <w:p>
            <w:pPr>
              <w:pStyle w:val="14"/>
            </w:pP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6"/>
            </w:pPr>
            <w:r>
              <w:t>28</w:t>
            </w:r>
          </w:p>
        </w:tc>
        <w:tc>
          <w:tcPr>
            <w:tcW w:w="1204" w:type="dxa"/>
            <w:vAlign w:val="center"/>
          </w:tcPr>
          <w:p>
            <w:pPr>
              <w:pStyle w:val="15"/>
            </w:pPr>
            <w:r>
              <w:t>2210201</w:t>
            </w:r>
          </w:p>
        </w:tc>
        <w:tc>
          <w:tcPr>
            <w:tcW w:w="4007" w:type="dxa"/>
            <w:vAlign w:val="center"/>
          </w:tcPr>
          <w:p>
            <w:pPr>
              <w:pStyle w:val="15"/>
            </w:pPr>
            <w:r>
              <w:t>住房公积金</w:t>
            </w:r>
          </w:p>
        </w:tc>
        <w:tc>
          <w:tcPr>
            <w:tcW w:w="1224" w:type="dxa"/>
            <w:vAlign w:val="center"/>
          </w:tcPr>
          <w:p>
            <w:pPr>
              <w:pStyle w:val="14"/>
            </w:pPr>
            <w:r>
              <w:t>25.74</w:t>
            </w:r>
          </w:p>
        </w:tc>
        <w:tc>
          <w:tcPr>
            <w:tcW w:w="1314" w:type="dxa"/>
            <w:vAlign w:val="center"/>
          </w:tcPr>
          <w:p>
            <w:pPr>
              <w:pStyle w:val="14"/>
            </w:pPr>
            <w:r>
              <w:t>25.74</w:t>
            </w:r>
          </w:p>
        </w:tc>
        <w:tc>
          <w:tcPr>
            <w:tcW w:w="1271" w:type="dxa"/>
            <w:vAlign w:val="center"/>
          </w:tcPr>
          <w:p>
            <w:pPr>
              <w:pStyle w:val="14"/>
            </w:pPr>
          </w:p>
        </w:tc>
        <w:tc>
          <w:tcPr>
            <w:tcW w:w="919" w:type="dxa"/>
            <w:vAlign w:val="center"/>
          </w:tcPr>
          <w:p>
            <w:pPr>
              <w:pStyle w:val="14"/>
            </w:pPr>
          </w:p>
        </w:tc>
        <w:tc>
          <w:tcPr>
            <w:tcW w:w="1095" w:type="dxa"/>
            <w:vAlign w:val="center"/>
          </w:tcPr>
          <w:p>
            <w:pPr>
              <w:pStyle w:val="14"/>
            </w:pPr>
          </w:p>
        </w:tc>
        <w:tc>
          <w:tcPr>
            <w:tcW w:w="2427"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3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2961"/>
        <w:gridCol w:w="1283"/>
        <w:gridCol w:w="351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28" w:type="dxa"/>
            <w:gridSpan w:val="3"/>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3518" w:type="dxa"/>
            <w:tcBorders>
              <w:top w:val="single" w:color="FFFFFF" w:sz="6" w:space="0"/>
              <w:left w:val="single" w:color="FFFFFF" w:sz="6" w:space="0"/>
              <w:right w:val="single" w:color="FFFFFF" w:sz="6" w:space="0"/>
            </w:tcBorders>
            <w:vAlign w:val="center"/>
          </w:tcPr>
          <w:p>
            <w:pPr>
              <w:pStyle w:val="11"/>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restart"/>
            <w:vAlign w:val="center"/>
          </w:tcPr>
          <w:p>
            <w:pPr>
              <w:pStyle w:val="13"/>
            </w:pPr>
            <w:r>
              <w:t>序号</w:t>
            </w:r>
          </w:p>
        </w:tc>
        <w:tc>
          <w:tcPr>
            <w:tcW w:w="4244" w:type="dxa"/>
            <w:gridSpan w:val="2"/>
            <w:vAlign w:val="center"/>
          </w:tcPr>
          <w:p>
            <w:pPr>
              <w:pStyle w:val="13"/>
            </w:pPr>
            <w:r>
              <w:t>收入</w:t>
            </w:r>
          </w:p>
        </w:tc>
        <w:tc>
          <w:tcPr>
            <w:tcW w:w="8446"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Merge w:val="continue"/>
          </w:tcPr>
          <w:p/>
        </w:tc>
        <w:tc>
          <w:tcPr>
            <w:tcW w:w="2961" w:type="dxa"/>
            <w:vAlign w:val="center"/>
          </w:tcPr>
          <w:p>
            <w:pPr>
              <w:pStyle w:val="13"/>
            </w:pPr>
            <w:r>
              <w:t>项  目</w:t>
            </w:r>
          </w:p>
        </w:tc>
        <w:tc>
          <w:tcPr>
            <w:tcW w:w="1283" w:type="dxa"/>
            <w:vAlign w:val="center"/>
          </w:tcPr>
          <w:p>
            <w:pPr>
              <w:pStyle w:val="13"/>
            </w:pPr>
            <w:r>
              <w:t>金额</w:t>
            </w:r>
          </w:p>
        </w:tc>
        <w:tc>
          <w:tcPr>
            <w:tcW w:w="3518"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4" w:type="dxa"/>
            <w:vAlign w:val="center"/>
          </w:tcPr>
          <w:p>
            <w:pPr>
              <w:pStyle w:val="13"/>
            </w:pPr>
            <w:r>
              <w:t>栏次</w:t>
            </w:r>
          </w:p>
        </w:tc>
        <w:tc>
          <w:tcPr>
            <w:tcW w:w="2961" w:type="dxa"/>
            <w:vAlign w:val="center"/>
          </w:tcPr>
          <w:p>
            <w:pPr>
              <w:pStyle w:val="13"/>
            </w:pPr>
            <w:r>
              <w:t>1</w:t>
            </w:r>
          </w:p>
        </w:tc>
        <w:tc>
          <w:tcPr>
            <w:tcW w:w="1283" w:type="dxa"/>
            <w:vAlign w:val="center"/>
          </w:tcPr>
          <w:p>
            <w:pPr>
              <w:pStyle w:val="13"/>
            </w:pPr>
            <w:r>
              <w:t>2</w:t>
            </w:r>
          </w:p>
        </w:tc>
        <w:tc>
          <w:tcPr>
            <w:tcW w:w="3518"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w:t>
            </w:r>
          </w:p>
        </w:tc>
        <w:tc>
          <w:tcPr>
            <w:tcW w:w="2961" w:type="dxa"/>
            <w:vAlign w:val="center"/>
          </w:tcPr>
          <w:p>
            <w:pPr>
              <w:pStyle w:val="15"/>
            </w:pPr>
            <w:r>
              <w:t>一、一般公共预算拨款</w:t>
            </w:r>
          </w:p>
        </w:tc>
        <w:tc>
          <w:tcPr>
            <w:tcW w:w="1283" w:type="dxa"/>
            <w:vAlign w:val="center"/>
          </w:tcPr>
          <w:p>
            <w:pPr>
              <w:pStyle w:val="14"/>
            </w:pPr>
            <w:r>
              <w:t>5940.74</w:t>
            </w:r>
          </w:p>
        </w:tc>
        <w:tc>
          <w:tcPr>
            <w:tcW w:w="3518" w:type="dxa"/>
            <w:vAlign w:val="center"/>
          </w:tcPr>
          <w:p>
            <w:pPr>
              <w:pStyle w:val="15"/>
            </w:pPr>
            <w:r>
              <w:t>一、一般公共服务支出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w:t>
            </w:r>
          </w:p>
        </w:tc>
        <w:tc>
          <w:tcPr>
            <w:tcW w:w="2961" w:type="dxa"/>
            <w:vAlign w:val="center"/>
          </w:tcPr>
          <w:p>
            <w:pPr>
              <w:pStyle w:val="15"/>
            </w:pPr>
            <w:r>
              <w:t>二、政府性基金预算拨款</w:t>
            </w:r>
          </w:p>
        </w:tc>
        <w:tc>
          <w:tcPr>
            <w:tcW w:w="1283" w:type="dxa"/>
            <w:vAlign w:val="center"/>
          </w:tcPr>
          <w:p>
            <w:pPr>
              <w:pStyle w:val="14"/>
            </w:pPr>
          </w:p>
        </w:tc>
        <w:tc>
          <w:tcPr>
            <w:tcW w:w="3518"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w:t>
            </w:r>
          </w:p>
        </w:tc>
        <w:tc>
          <w:tcPr>
            <w:tcW w:w="2961" w:type="dxa"/>
            <w:vAlign w:val="center"/>
          </w:tcPr>
          <w:p>
            <w:pPr>
              <w:pStyle w:val="15"/>
            </w:pPr>
            <w:r>
              <w:t>三、国有资本经营预算拨款</w:t>
            </w:r>
          </w:p>
        </w:tc>
        <w:tc>
          <w:tcPr>
            <w:tcW w:w="1283" w:type="dxa"/>
            <w:vAlign w:val="center"/>
          </w:tcPr>
          <w:p>
            <w:pPr>
              <w:pStyle w:val="14"/>
            </w:pPr>
          </w:p>
        </w:tc>
        <w:tc>
          <w:tcPr>
            <w:tcW w:w="3518"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4</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5</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6</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7</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8</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八、社会保障和就业支出</w:t>
            </w:r>
          </w:p>
        </w:tc>
        <w:tc>
          <w:tcPr>
            <w:tcW w:w="1232" w:type="dxa"/>
            <w:vAlign w:val="center"/>
          </w:tcPr>
          <w:p>
            <w:pPr>
              <w:pStyle w:val="14"/>
            </w:pPr>
            <w:r>
              <w:t>5104.59</w:t>
            </w:r>
          </w:p>
        </w:tc>
        <w:tc>
          <w:tcPr>
            <w:tcW w:w="1232" w:type="dxa"/>
            <w:vAlign w:val="center"/>
          </w:tcPr>
          <w:p>
            <w:pPr>
              <w:pStyle w:val="14"/>
            </w:pPr>
            <w:r>
              <w:t>5104.59</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9</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10</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十、卫生健康支出</w:t>
            </w:r>
          </w:p>
        </w:tc>
        <w:tc>
          <w:tcPr>
            <w:tcW w:w="1232" w:type="dxa"/>
            <w:vAlign w:val="center"/>
          </w:tcPr>
          <w:p>
            <w:pPr>
              <w:pStyle w:val="14"/>
            </w:pPr>
            <w:r>
              <w:t>810.41</w:t>
            </w:r>
          </w:p>
        </w:tc>
        <w:tc>
          <w:tcPr>
            <w:tcW w:w="1232" w:type="dxa"/>
            <w:vAlign w:val="center"/>
          </w:tcPr>
          <w:p>
            <w:pPr>
              <w:pStyle w:val="14"/>
            </w:pPr>
            <w:r>
              <w:t>810.41</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11</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12</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13</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14</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15</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16</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17</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18</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19</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20</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二十、住房保障支出</w:t>
            </w:r>
          </w:p>
        </w:tc>
        <w:tc>
          <w:tcPr>
            <w:tcW w:w="1232" w:type="dxa"/>
            <w:vAlign w:val="center"/>
          </w:tcPr>
          <w:p>
            <w:pPr>
              <w:pStyle w:val="14"/>
            </w:pPr>
            <w:r>
              <w:t>25.74</w:t>
            </w:r>
          </w:p>
        </w:tc>
        <w:tc>
          <w:tcPr>
            <w:tcW w:w="1232" w:type="dxa"/>
            <w:vAlign w:val="center"/>
          </w:tcPr>
          <w:p>
            <w:pPr>
              <w:pStyle w:val="14"/>
            </w:pPr>
            <w:r>
              <w:t>25.74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21</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22</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23</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24</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25</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26</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27</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28</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29</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30</w:t>
            </w:r>
          </w:p>
        </w:tc>
        <w:tc>
          <w:tcPr>
            <w:tcW w:w="2961" w:type="dxa"/>
            <w:vAlign w:val="center"/>
          </w:tcPr>
          <w:p>
            <w:pPr>
              <w:pStyle w:val="15"/>
            </w:pPr>
          </w:p>
        </w:tc>
        <w:tc>
          <w:tcPr>
            <w:tcW w:w="1283" w:type="dxa"/>
            <w:vAlign w:val="center"/>
          </w:tcPr>
          <w:p>
            <w:pPr>
              <w:pStyle w:val="14"/>
            </w:pPr>
          </w:p>
        </w:tc>
        <w:tc>
          <w:tcPr>
            <w:tcW w:w="3518"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31</w:t>
            </w:r>
          </w:p>
        </w:tc>
        <w:tc>
          <w:tcPr>
            <w:tcW w:w="2961" w:type="dxa"/>
            <w:vAlign w:val="center"/>
          </w:tcPr>
          <w:p>
            <w:pPr>
              <w:pStyle w:val="17"/>
            </w:pPr>
            <w:r>
              <w:t>本年收入合计</w:t>
            </w:r>
          </w:p>
        </w:tc>
        <w:tc>
          <w:tcPr>
            <w:tcW w:w="1283" w:type="dxa"/>
            <w:vAlign w:val="center"/>
          </w:tcPr>
          <w:p>
            <w:pPr>
              <w:pStyle w:val="18"/>
            </w:pPr>
            <w:r>
              <w:t>5940.74</w:t>
            </w:r>
          </w:p>
        </w:tc>
        <w:tc>
          <w:tcPr>
            <w:tcW w:w="3518" w:type="dxa"/>
            <w:vAlign w:val="center"/>
          </w:tcPr>
          <w:p>
            <w:pPr>
              <w:pStyle w:val="17"/>
            </w:pPr>
            <w:r>
              <w:t>本年支出合计</w:t>
            </w:r>
          </w:p>
        </w:tc>
        <w:tc>
          <w:tcPr>
            <w:tcW w:w="1232" w:type="dxa"/>
            <w:vAlign w:val="center"/>
          </w:tcPr>
          <w:p>
            <w:pPr>
              <w:pStyle w:val="18"/>
            </w:pPr>
            <w:r>
              <w:t>5940.74</w:t>
            </w:r>
          </w:p>
        </w:tc>
        <w:tc>
          <w:tcPr>
            <w:tcW w:w="1232" w:type="dxa"/>
            <w:vAlign w:val="center"/>
          </w:tcPr>
          <w:p>
            <w:pPr>
              <w:pStyle w:val="18"/>
            </w:pPr>
            <w:r>
              <w:t>5940.74</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32</w:t>
            </w:r>
          </w:p>
        </w:tc>
        <w:tc>
          <w:tcPr>
            <w:tcW w:w="2961" w:type="dxa"/>
            <w:vAlign w:val="center"/>
          </w:tcPr>
          <w:p>
            <w:pPr>
              <w:pStyle w:val="15"/>
            </w:pPr>
            <w:r>
              <w:t>年初财政拨款结转和结余</w:t>
            </w:r>
          </w:p>
        </w:tc>
        <w:tc>
          <w:tcPr>
            <w:tcW w:w="1283" w:type="dxa"/>
            <w:vAlign w:val="center"/>
          </w:tcPr>
          <w:p>
            <w:pPr>
              <w:pStyle w:val="14"/>
            </w:pPr>
          </w:p>
        </w:tc>
        <w:tc>
          <w:tcPr>
            <w:tcW w:w="3518"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33</w:t>
            </w:r>
          </w:p>
        </w:tc>
        <w:tc>
          <w:tcPr>
            <w:tcW w:w="2961" w:type="dxa"/>
            <w:vAlign w:val="center"/>
          </w:tcPr>
          <w:p>
            <w:pPr>
              <w:pStyle w:val="15"/>
            </w:pPr>
            <w:r>
              <w:t>一、一般公共预算拨款</w:t>
            </w:r>
          </w:p>
        </w:tc>
        <w:tc>
          <w:tcPr>
            <w:tcW w:w="1283" w:type="dxa"/>
            <w:vAlign w:val="center"/>
          </w:tcPr>
          <w:p>
            <w:pPr>
              <w:pStyle w:val="14"/>
            </w:pPr>
          </w:p>
        </w:tc>
        <w:tc>
          <w:tcPr>
            <w:tcW w:w="3518"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34</w:t>
            </w:r>
          </w:p>
        </w:tc>
        <w:tc>
          <w:tcPr>
            <w:tcW w:w="2961" w:type="dxa"/>
            <w:vAlign w:val="center"/>
          </w:tcPr>
          <w:p>
            <w:pPr>
              <w:pStyle w:val="15"/>
            </w:pPr>
            <w:r>
              <w:t>二、政府性基金预算拨款</w:t>
            </w:r>
          </w:p>
        </w:tc>
        <w:tc>
          <w:tcPr>
            <w:tcW w:w="1283" w:type="dxa"/>
            <w:vAlign w:val="center"/>
          </w:tcPr>
          <w:p>
            <w:pPr>
              <w:pStyle w:val="14"/>
            </w:pPr>
          </w:p>
        </w:tc>
        <w:tc>
          <w:tcPr>
            <w:tcW w:w="3518"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35</w:t>
            </w:r>
          </w:p>
        </w:tc>
        <w:tc>
          <w:tcPr>
            <w:tcW w:w="2961" w:type="dxa"/>
            <w:vAlign w:val="center"/>
          </w:tcPr>
          <w:p>
            <w:pPr>
              <w:pStyle w:val="15"/>
            </w:pPr>
            <w:r>
              <w:t>三、国有资本经营预算拨款</w:t>
            </w:r>
          </w:p>
        </w:tc>
        <w:tc>
          <w:tcPr>
            <w:tcW w:w="1283" w:type="dxa"/>
            <w:vAlign w:val="center"/>
          </w:tcPr>
          <w:p>
            <w:pPr>
              <w:pStyle w:val="14"/>
            </w:pPr>
          </w:p>
        </w:tc>
        <w:tc>
          <w:tcPr>
            <w:tcW w:w="3518"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4" w:type="dxa"/>
            <w:vAlign w:val="center"/>
          </w:tcPr>
          <w:p>
            <w:pPr>
              <w:pStyle w:val="16"/>
            </w:pPr>
            <w:r>
              <w:t>36</w:t>
            </w:r>
          </w:p>
        </w:tc>
        <w:tc>
          <w:tcPr>
            <w:tcW w:w="2961" w:type="dxa"/>
            <w:vAlign w:val="center"/>
          </w:tcPr>
          <w:p>
            <w:pPr>
              <w:pStyle w:val="17"/>
            </w:pPr>
            <w:r>
              <w:t>收入总计</w:t>
            </w:r>
          </w:p>
        </w:tc>
        <w:tc>
          <w:tcPr>
            <w:tcW w:w="1283" w:type="dxa"/>
            <w:vAlign w:val="center"/>
          </w:tcPr>
          <w:p>
            <w:pPr>
              <w:pStyle w:val="18"/>
            </w:pPr>
            <w:r>
              <w:t>5940.74</w:t>
            </w:r>
          </w:p>
        </w:tc>
        <w:tc>
          <w:tcPr>
            <w:tcW w:w="3518" w:type="dxa"/>
            <w:vAlign w:val="center"/>
          </w:tcPr>
          <w:p>
            <w:pPr>
              <w:pStyle w:val="17"/>
            </w:pPr>
            <w:r>
              <w:t>支出总计</w:t>
            </w:r>
          </w:p>
        </w:tc>
        <w:tc>
          <w:tcPr>
            <w:tcW w:w="1232" w:type="dxa"/>
            <w:vAlign w:val="center"/>
          </w:tcPr>
          <w:p>
            <w:pPr>
              <w:pStyle w:val="18"/>
            </w:pPr>
            <w:r>
              <w:t>5940.74</w:t>
            </w:r>
          </w:p>
        </w:tc>
        <w:tc>
          <w:tcPr>
            <w:tcW w:w="1232" w:type="dxa"/>
            <w:vAlign w:val="center"/>
          </w:tcPr>
          <w:p>
            <w:pPr>
              <w:pStyle w:val="18"/>
            </w:pPr>
            <w:r>
              <w:t>5940.74</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2"/>
        <w:gridCol w:w="1125"/>
        <w:gridCol w:w="722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70" w:type="dxa"/>
            <w:gridSpan w:val="3"/>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1643" w:type="dxa"/>
            <w:tcBorders>
              <w:top w:val="single" w:color="FFFFFF" w:sz="6" w:space="0"/>
              <w:left w:val="single" w:color="FFFFFF" w:sz="6" w:space="0"/>
              <w:right w:val="single" w:color="FFFFFF" w:sz="6" w:space="0"/>
            </w:tcBorders>
            <w:vAlign w:val="center"/>
          </w:tcPr>
          <w:p>
            <w:pPr>
              <w:pStyle w:val="11"/>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2" w:type="dxa"/>
            <w:vMerge w:val="restart"/>
            <w:vAlign w:val="center"/>
          </w:tcPr>
          <w:p>
            <w:pPr>
              <w:pStyle w:val="13"/>
            </w:pPr>
            <w:r>
              <w:t>序号</w:t>
            </w:r>
          </w:p>
        </w:tc>
        <w:tc>
          <w:tcPr>
            <w:tcW w:w="8348"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2" w:type="dxa"/>
            <w:vMerge w:val="continue"/>
          </w:tcPr>
          <w:p/>
        </w:tc>
        <w:tc>
          <w:tcPr>
            <w:tcW w:w="1125" w:type="dxa"/>
            <w:vAlign w:val="center"/>
          </w:tcPr>
          <w:p>
            <w:pPr>
              <w:pStyle w:val="13"/>
            </w:pPr>
            <w:r>
              <w:t>科目编码</w:t>
            </w:r>
          </w:p>
        </w:tc>
        <w:tc>
          <w:tcPr>
            <w:tcW w:w="722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22" w:type="dxa"/>
            <w:vAlign w:val="center"/>
          </w:tcPr>
          <w:p>
            <w:pPr>
              <w:pStyle w:val="13"/>
            </w:pPr>
            <w:r>
              <w:t>栏次</w:t>
            </w:r>
          </w:p>
        </w:tc>
        <w:tc>
          <w:tcPr>
            <w:tcW w:w="1125" w:type="dxa"/>
            <w:vAlign w:val="center"/>
          </w:tcPr>
          <w:p>
            <w:pPr>
              <w:pStyle w:val="13"/>
            </w:pPr>
            <w:r>
              <w:t>1</w:t>
            </w:r>
          </w:p>
        </w:tc>
        <w:tc>
          <w:tcPr>
            <w:tcW w:w="722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w:t>
            </w:r>
          </w:p>
        </w:tc>
        <w:tc>
          <w:tcPr>
            <w:tcW w:w="1125" w:type="dxa"/>
            <w:vAlign w:val="center"/>
          </w:tcPr>
          <w:p>
            <w:pPr>
              <w:pStyle w:val="19"/>
            </w:pPr>
          </w:p>
        </w:tc>
        <w:tc>
          <w:tcPr>
            <w:tcW w:w="7223" w:type="dxa"/>
            <w:vAlign w:val="center"/>
          </w:tcPr>
          <w:p>
            <w:pPr>
              <w:pStyle w:val="17"/>
            </w:pPr>
            <w:r>
              <w:t>合计</w:t>
            </w:r>
          </w:p>
        </w:tc>
        <w:tc>
          <w:tcPr>
            <w:tcW w:w="1643" w:type="dxa"/>
            <w:vAlign w:val="center"/>
          </w:tcPr>
          <w:p>
            <w:pPr>
              <w:pStyle w:val="18"/>
            </w:pPr>
            <w:r>
              <w:t>5940.74</w:t>
            </w:r>
          </w:p>
        </w:tc>
        <w:tc>
          <w:tcPr>
            <w:tcW w:w="1643" w:type="dxa"/>
            <w:vAlign w:val="center"/>
          </w:tcPr>
          <w:p>
            <w:pPr>
              <w:pStyle w:val="18"/>
            </w:pPr>
            <w:r>
              <w:t>386.28</w:t>
            </w:r>
          </w:p>
        </w:tc>
        <w:tc>
          <w:tcPr>
            <w:tcW w:w="1643" w:type="dxa"/>
            <w:vAlign w:val="center"/>
          </w:tcPr>
          <w:p>
            <w:pPr>
              <w:pStyle w:val="18"/>
            </w:pPr>
            <w:r>
              <w:t>5554.46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w:t>
            </w:r>
          </w:p>
        </w:tc>
        <w:tc>
          <w:tcPr>
            <w:tcW w:w="1125" w:type="dxa"/>
            <w:vAlign w:val="center"/>
          </w:tcPr>
          <w:p>
            <w:pPr>
              <w:pStyle w:val="15"/>
            </w:pPr>
            <w:r>
              <w:t>208</w:t>
            </w:r>
          </w:p>
        </w:tc>
        <w:tc>
          <w:tcPr>
            <w:tcW w:w="7223" w:type="dxa"/>
            <w:vAlign w:val="center"/>
          </w:tcPr>
          <w:p>
            <w:pPr>
              <w:pStyle w:val="15"/>
            </w:pPr>
            <w:r>
              <w:t>社会保障和就业支出</w:t>
            </w:r>
          </w:p>
        </w:tc>
        <w:tc>
          <w:tcPr>
            <w:tcW w:w="1643" w:type="dxa"/>
            <w:vAlign w:val="center"/>
          </w:tcPr>
          <w:p>
            <w:pPr>
              <w:pStyle w:val="14"/>
            </w:pPr>
            <w:r>
              <w:t>5104.59</w:t>
            </w:r>
          </w:p>
        </w:tc>
        <w:tc>
          <w:tcPr>
            <w:tcW w:w="1643" w:type="dxa"/>
            <w:vAlign w:val="center"/>
          </w:tcPr>
          <w:p>
            <w:pPr>
              <w:pStyle w:val="14"/>
            </w:pPr>
            <w:r>
              <w:t>329.27</w:t>
            </w:r>
          </w:p>
        </w:tc>
        <w:tc>
          <w:tcPr>
            <w:tcW w:w="1643" w:type="dxa"/>
            <w:vAlign w:val="center"/>
          </w:tcPr>
          <w:p>
            <w:pPr>
              <w:pStyle w:val="14"/>
            </w:pPr>
            <w:r>
              <w:t>4775.31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3</w:t>
            </w:r>
          </w:p>
        </w:tc>
        <w:tc>
          <w:tcPr>
            <w:tcW w:w="1125" w:type="dxa"/>
            <w:vAlign w:val="center"/>
          </w:tcPr>
          <w:p>
            <w:pPr>
              <w:pStyle w:val="15"/>
            </w:pPr>
            <w:r>
              <w:t>20801</w:t>
            </w:r>
          </w:p>
        </w:tc>
        <w:tc>
          <w:tcPr>
            <w:tcW w:w="7223" w:type="dxa"/>
            <w:vAlign w:val="center"/>
          </w:tcPr>
          <w:p>
            <w:pPr>
              <w:pStyle w:val="15"/>
            </w:pPr>
            <w:r>
              <w:t>人力资源和社会保障管理事务</w:t>
            </w:r>
          </w:p>
        </w:tc>
        <w:tc>
          <w:tcPr>
            <w:tcW w:w="1643" w:type="dxa"/>
            <w:vAlign w:val="center"/>
          </w:tcPr>
          <w:p>
            <w:pPr>
              <w:pStyle w:val="14"/>
            </w:pPr>
            <w:r>
              <w:t>316.28</w:t>
            </w:r>
          </w:p>
        </w:tc>
        <w:tc>
          <w:tcPr>
            <w:tcW w:w="1643" w:type="dxa"/>
            <w:vAlign w:val="center"/>
          </w:tcPr>
          <w:p>
            <w:pPr>
              <w:pStyle w:val="14"/>
            </w:pPr>
            <w:r>
              <w:t>311.99</w:t>
            </w:r>
          </w:p>
        </w:tc>
        <w:tc>
          <w:tcPr>
            <w:tcW w:w="1643" w:type="dxa"/>
            <w:vAlign w:val="center"/>
          </w:tcPr>
          <w:p>
            <w:pPr>
              <w:pStyle w:val="14"/>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4</w:t>
            </w:r>
          </w:p>
        </w:tc>
        <w:tc>
          <w:tcPr>
            <w:tcW w:w="1125" w:type="dxa"/>
            <w:vAlign w:val="center"/>
          </w:tcPr>
          <w:p>
            <w:pPr>
              <w:pStyle w:val="15"/>
            </w:pPr>
            <w:r>
              <w:t>2080101</w:t>
            </w:r>
          </w:p>
        </w:tc>
        <w:tc>
          <w:tcPr>
            <w:tcW w:w="7223" w:type="dxa"/>
            <w:vAlign w:val="center"/>
          </w:tcPr>
          <w:p>
            <w:pPr>
              <w:pStyle w:val="15"/>
            </w:pPr>
            <w:r>
              <w:t>行政运行</w:t>
            </w:r>
          </w:p>
        </w:tc>
        <w:tc>
          <w:tcPr>
            <w:tcW w:w="1643" w:type="dxa"/>
            <w:vAlign w:val="center"/>
          </w:tcPr>
          <w:p>
            <w:pPr>
              <w:pStyle w:val="14"/>
            </w:pPr>
            <w:r>
              <w:t>312.72</w:t>
            </w:r>
          </w:p>
        </w:tc>
        <w:tc>
          <w:tcPr>
            <w:tcW w:w="1643" w:type="dxa"/>
            <w:vAlign w:val="center"/>
          </w:tcPr>
          <w:p>
            <w:pPr>
              <w:pStyle w:val="14"/>
            </w:pPr>
            <w:r>
              <w:t>311.99</w:t>
            </w:r>
          </w:p>
        </w:tc>
        <w:tc>
          <w:tcPr>
            <w:tcW w:w="1643" w:type="dxa"/>
            <w:vAlign w:val="center"/>
          </w:tcPr>
          <w:p>
            <w:pPr>
              <w:pStyle w:val="14"/>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5</w:t>
            </w:r>
          </w:p>
        </w:tc>
        <w:tc>
          <w:tcPr>
            <w:tcW w:w="1125" w:type="dxa"/>
            <w:vAlign w:val="center"/>
          </w:tcPr>
          <w:p>
            <w:pPr>
              <w:pStyle w:val="15"/>
            </w:pPr>
            <w:r>
              <w:t>2080109</w:t>
            </w:r>
          </w:p>
        </w:tc>
        <w:tc>
          <w:tcPr>
            <w:tcW w:w="7223" w:type="dxa"/>
            <w:vAlign w:val="center"/>
          </w:tcPr>
          <w:p>
            <w:pPr>
              <w:pStyle w:val="15"/>
            </w:pPr>
            <w:r>
              <w:t>社会保险经办机构</w:t>
            </w:r>
          </w:p>
        </w:tc>
        <w:tc>
          <w:tcPr>
            <w:tcW w:w="1643" w:type="dxa"/>
            <w:vAlign w:val="center"/>
          </w:tcPr>
          <w:p>
            <w:pPr>
              <w:pStyle w:val="14"/>
            </w:pPr>
            <w:r>
              <w:t>3.56</w:t>
            </w:r>
          </w:p>
        </w:tc>
        <w:tc>
          <w:tcPr>
            <w:tcW w:w="1643" w:type="dxa"/>
            <w:vAlign w:val="center"/>
          </w:tcPr>
          <w:p>
            <w:pPr>
              <w:pStyle w:val="14"/>
            </w:pPr>
          </w:p>
        </w:tc>
        <w:tc>
          <w:tcPr>
            <w:tcW w:w="1643" w:type="dxa"/>
            <w:vAlign w:val="center"/>
          </w:tcPr>
          <w:p>
            <w:pPr>
              <w:pStyle w:val="14"/>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6</w:t>
            </w:r>
          </w:p>
        </w:tc>
        <w:tc>
          <w:tcPr>
            <w:tcW w:w="1125" w:type="dxa"/>
            <w:vAlign w:val="center"/>
          </w:tcPr>
          <w:p>
            <w:pPr>
              <w:pStyle w:val="15"/>
            </w:pPr>
            <w:r>
              <w:t>20805</w:t>
            </w:r>
          </w:p>
        </w:tc>
        <w:tc>
          <w:tcPr>
            <w:tcW w:w="7223" w:type="dxa"/>
            <w:vAlign w:val="center"/>
          </w:tcPr>
          <w:p>
            <w:pPr>
              <w:pStyle w:val="15"/>
            </w:pPr>
            <w:r>
              <w:t>行政事业单位养老支出</w:t>
            </w:r>
          </w:p>
        </w:tc>
        <w:tc>
          <w:tcPr>
            <w:tcW w:w="1643" w:type="dxa"/>
            <w:vAlign w:val="center"/>
          </w:tcPr>
          <w:p>
            <w:pPr>
              <w:pStyle w:val="14"/>
            </w:pPr>
            <w:r>
              <w:t>240.28</w:t>
            </w:r>
          </w:p>
        </w:tc>
        <w:tc>
          <w:tcPr>
            <w:tcW w:w="1643" w:type="dxa"/>
            <w:vAlign w:val="center"/>
          </w:tcPr>
          <w:p>
            <w:pPr>
              <w:pStyle w:val="14"/>
            </w:pPr>
            <w:r>
              <w:t>17.28</w:t>
            </w:r>
          </w:p>
        </w:tc>
        <w:tc>
          <w:tcPr>
            <w:tcW w:w="1643" w:type="dxa"/>
            <w:vAlign w:val="center"/>
          </w:tcPr>
          <w:p>
            <w:pPr>
              <w:pStyle w:val="14"/>
            </w:pPr>
            <w:r>
              <w:t>223.00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7</w:t>
            </w:r>
          </w:p>
        </w:tc>
        <w:tc>
          <w:tcPr>
            <w:tcW w:w="1125" w:type="dxa"/>
            <w:vAlign w:val="center"/>
          </w:tcPr>
          <w:p>
            <w:pPr>
              <w:pStyle w:val="15"/>
            </w:pPr>
            <w:r>
              <w:t>2080599</w:t>
            </w:r>
          </w:p>
        </w:tc>
        <w:tc>
          <w:tcPr>
            <w:tcW w:w="7223" w:type="dxa"/>
            <w:vAlign w:val="center"/>
          </w:tcPr>
          <w:p>
            <w:pPr>
              <w:pStyle w:val="15"/>
            </w:pPr>
            <w:r>
              <w:t>其他行政事业单位养老支出</w:t>
            </w:r>
          </w:p>
        </w:tc>
        <w:tc>
          <w:tcPr>
            <w:tcW w:w="1643" w:type="dxa"/>
            <w:vAlign w:val="center"/>
          </w:tcPr>
          <w:p>
            <w:pPr>
              <w:pStyle w:val="14"/>
            </w:pPr>
            <w:r>
              <w:t>240.28</w:t>
            </w:r>
          </w:p>
        </w:tc>
        <w:tc>
          <w:tcPr>
            <w:tcW w:w="1643" w:type="dxa"/>
            <w:vAlign w:val="center"/>
          </w:tcPr>
          <w:p>
            <w:pPr>
              <w:pStyle w:val="14"/>
            </w:pPr>
            <w:r>
              <w:t>17.28</w:t>
            </w:r>
          </w:p>
        </w:tc>
        <w:tc>
          <w:tcPr>
            <w:tcW w:w="1643" w:type="dxa"/>
            <w:vAlign w:val="center"/>
          </w:tcPr>
          <w:p>
            <w:pPr>
              <w:pStyle w:val="14"/>
            </w:pPr>
            <w:r>
              <w:t>223.00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8</w:t>
            </w:r>
          </w:p>
        </w:tc>
        <w:tc>
          <w:tcPr>
            <w:tcW w:w="1125" w:type="dxa"/>
            <w:vAlign w:val="center"/>
          </w:tcPr>
          <w:p>
            <w:pPr>
              <w:pStyle w:val="15"/>
            </w:pPr>
            <w:r>
              <w:t>20826</w:t>
            </w:r>
          </w:p>
        </w:tc>
        <w:tc>
          <w:tcPr>
            <w:tcW w:w="7223" w:type="dxa"/>
            <w:vAlign w:val="center"/>
          </w:tcPr>
          <w:p>
            <w:pPr>
              <w:pStyle w:val="15"/>
            </w:pPr>
            <w:r>
              <w:t>财政对基本养老保险基金的补助</w:t>
            </w:r>
          </w:p>
        </w:tc>
        <w:tc>
          <w:tcPr>
            <w:tcW w:w="1643" w:type="dxa"/>
            <w:vAlign w:val="center"/>
          </w:tcPr>
          <w:p>
            <w:pPr>
              <w:pStyle w:val="14"/>
            </w:pPr>
            <w:r>
              <w:t>4544.66</w:t>
            </w:r>
          </w:p>
        </w:tc>
        <w:tc>
          <w:tcPr>
            <w:tcW w:w="1643" w:type="dxa"/>
            <w:vAlign w:val="center"/>
          </w:tcPr>
          <w:p>
            <w:pPr>
              <w:pStyle w:val="14"/>
            </w:pPr>
          </w:p>
        </w:tc>
        <w:tc>
          <w:tcPr>
            <w:tcW w:w="1643" w:type="dxa"/>
            <w:vAlign w:val="center"/>
          </w:tcPr>
          <w:p>
            <w:pPr>
              <w:pStyle w:val="14"/>
            </w:pPr>
            <w:r>
              <w:t>4544.66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9</w:t>
            </w:r>
          </w:p>
        </w:tc>
        <w:tc>
          <w:tcPr>
            <w:tcW w:w="1125" w:type="dxa"/>
            <w:vAlign w:val="center"/>
          </w:tcPr>
          <w:p>
            <w:pPr>
              <w:pStyle w:val="15"/>
            </w:pPr>
            <w:r>
              <w:t>2082601</w:t>
            </w:r>
          </w:p>
        </w:tc>
        <w:tc>
          <w:tcPr>
            <w:tcW w:w="7223" w:type="dxa"/>
            <w:vAlign w:val="center"/>
          </w:tcPr>
          <w:p>
            <w:pPr>
              <w:pStyle w:val="15"/>
            </w:pPr>
            <w:r>
              <w:t>财政对企业职工基本养老保险基金的补助</w:t>
            </w:r>
          </w:p>
        </w:tc>
        <w:tc>
          <w:tcPr>
            <w:tcW w:w="1643" w:type="dxa"/>
            <w:vAlign w:val="center"/>
          </w:tcPr>
          <w:p>
            <w:pPr>
              <w:pStyle w:val="14"/>
            </w:pPr>
            <w:r>
              <w:t>500.00</w:t>
            </w:r>
          </w:p>
        </w:tc>
        <w:tc>
          <w:tcPr>
            <w:tcW w:w="1643" w:type="dxa"/>
            <w:vAlign w:val="center"/>
          </w:tcPr>
          <w:p>
            <w:pPr>
              <w:pStyle w:val="14"/>
            </w:pPr>
          </w:p>
        </w:tc>
        <w:tc>
          <w:tcPr>
            <w:tcW w:w="1643" w:type="dxa"/>
            <w:vAlign w:val="center"/>
          </w:tcPr>
          <w:p>
            <w:pPr>
              <w:pStyle w:val="14"/>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10</w:t>
            </w:r>
          </w:p>
        </w:tc>
        <w:tc>
          <w:tcPr>
            <w:tcW w:w="1125" w:type="dxa"/>
            <w:vAlign w:val="center"/>
          </w:tcPr>
          <w:p>
            <w:pPr>
              <w:pStyle w:val="15"/>
            </w:pPr>
            <w:r>
              <w:t>2082602</w:t>
            </w:r>
          </w:p>
        </w:tc>
        <w:tc>
          <w:tcPr>
            <w:tcW w:w="7223" w:type="dxa"/>
            <w:vAlign w:val="center"/>
          </w:tcPr>
          <w:p>
            <w:pPr>
              <w:pStyle w:val="15"/>
            </w:pPr>
            <w:r>
              <w:t>财政对城乡居民基本养老保险基金的补助</w:t>
            </w:r>
          </w:p>
        </w:tc>
        <w:tc>
          <w:tcPr>
            <w:tcW w:w="1643" w:type="dxa"/>
            <w:vAlign w:val="center"/>
          </w:tcPr>
          <w:p>
            <w:pPr>
              <w:pStyle w:val="14"/>
            </w:pPr>
            <w:r>
              <w:t>44.66</w:t>
            </w:r>
          </w:p>
        </w:tc>
        <w:tc>
          <w:tcPr>
            <w:tcW w:w="1643" w:type="dxa"/>
            <w:vAlign w:val="center"/>
          </w:tcPr>
          <w:p>
            <w:pPr>
              <w:pStyle w:val="14"/>
            </w:pPr>
          </w:p>
        </w:tc>
        <w:tc>
          <w:tcPr>
            <w:tcW w:w="1643" w:type="dxa"/>
            <w:vAlign w:val="center"/>
          </w:tcPr>
          <w:p>
            <w:pPr>
              <w:pStyle w:val="14"/>
            </w:pPr>
            <w:r>
              <w:t>44.66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11</w:t>
            </w:r>
          </w:p>
        </w:tc>
        <w:tc>
          <w:tcPr>
            <w:tcW w:w="1125" w:type="dxa"/>
            <w:vAlign w:val="center"/>
          </w:tcPr>
          <w:p>
            <w:pPr>
              <w:pStyle w:val="15"/>
            </w:pPr>
            <w:r>
              <w:t>2082699</w:t>
            </w:r>
          </w:p>
        </w:tc>
        <w:tc>
          <w:tcPr>
            <w:tcW w:w="7223" w:type="dxa"/>
            <w:vAlign w:val="center"/>
          </w:tcPr>
          <w:p>
            <w:pPr>
              <w:pStyle w:val="15"/>
            </w:pPr>
            <w:r>
              <w:t>财政对其他基本养老保险基金的补助</w:t>
            </w:r>
          </w:p>
        </w:tc>
        <w:tc>
          <w:tcPr>
            <w:tcW w:w="1643" w:type="dxa"/>
            <w:vAlign w:val="center"/>
          </w:tcPr>
          <w:p>
            <w:pPr>
              <w:pStyle w:val="14"/>
            </w:pPr>
            <w:r>
              <w:t>4000.00</w:t>
            </w:r>
          </w:p>
        </w:tc>
        <w:tc>
          <w:tcPr>
            <w:tcW w:w="1643" w:type="dxa"/>
            <w:vAlign w:val="center"/>
          </w:tcPr>
          <w:p>
            <w:pPr>
              <w:pStyle w:val="14"/>
            </w:pPr>
          </w:p>
        </w:tc>
        <w:tc>
          <w:tcPr>
            <w:tcW w:w="1643" w:type="dxa"/>
            <w:vAlign w:val="center"/>
          </w:tcPr>
          <w:p>
            <w:pPr>
              <w:pStyle w:val="14"/>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12</w:t>
            </w:r>
          </w:p>
        </w:tc>
        <w:tc>
          <w:tcPr>
            <w:tcW w:w="1125" w:type="dxa"/>
            <w:vAlign w:val="center"/>
          </w:tcPr>
          <w:p>
            <w:pPr>
              <w:pStyle w:val="15"/>
            </w:pPr>
            <w:r>
              <w:t>20899</w:t>
            </w:r>
          </w:p>
        </w:tc>
        <w:tc>
          <w:tcPr>
            <w:tcW w:w="7223" w:type="dxa"/>
            <w:vAlign w:val="center"/>
          </w:tcPr>
          <w:p>
            <w:pPr>
              <w:pStyle w:val="15"/>
            </w:pPr>
            <w:r>
              <w:t>其他社会保障和就业支出</w:t>
            </w:r>
          </w:p>
        </w:tc>
        <w:tc>
          <w:tcPr>
            <w:tcW w:w="1643" w:type="dxa"/>
            <w:vAlign w:val="center"/>
          </w:tcPr>
          <w:p>
            <w:pPr>
              <w:pStyle w:val="14"/>
            </w:pPr>
            <w:r>
              <w:t>3.36</w:t>
            </w:r>
          </w:p>
        </w:tc>
        <w:tc>
          <w:tcPr>
            <w:tcW w:w="1643" w:type="dxa"/>
            <w:vAlign w:val="center"/>
          </w:tcPr>
          <w:p>
            <w:pPr>
              <w:pStyle w:val="14"/>
            </w:pPr>
          </w:p>
        </w:tc>
        <w:tc>
          <w:tcPr>
            <w:tcW w:w="1643" w:type="dxa"/>
            <w:vAlign w:val="center"/>
          </w:tcPr>
          <w:p>
            <w:pPr>
              <w:pStyle w:val="14"/>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13</w:t>
            </w:r>
          </w:p>
        </w:tc>
        <w:tc>
          <w:tcPr>
            <w:tcW w:w="1125" w:type="dxa"/>
            <w:vAlign w:val="center"/>
          </w:tcPr>
          <w:p>
            <w:pPr>
              <w:pStyle w:val="15"/>
            </w:pPr>
            <w:r>
              <w:t>2089999</w:t>
            </w:r>
          </w:p>
        </w:tc>
        <w:tc>
          <w:tcPr>
            <w:tcW w:w="7223" w:type="dxa"/>
            <w:vAlign w:val="center"/>
          </w:tcPr>
          <w:p>
            <w:pPr>
              <w:pStyle w:val="15"/>
            </w:pPr>
            <w:r>
              <w:t>其他社会保障和就业支出</w:t>
            </w:r>
          </w:p>
        </w:tc>
        <w:tc>
          <w:tcPr>
            <w:tcW w:w="1643" w:type="dxa"/>
            <w:vAlign w:val="center"/>
          </w:tcPr>
          <w:p>
            <w:pPr>
              <w:pStyle w:val="14"/>
            </w:pPr>
            <w:r>
              <w:t>3.36</w:t>
            </w:r>
          </w:p>
        </w:tc>
        <w:tc>
          <w:tcPr>
            <w:tcW w:w="1643" w:type="dxa"/>
            <w:vAlign w:val="center"/>
          </w:tcPr>
          <w:p>
            <w:pPr>
              <w:pStyle w:val="14"/>
            </w:pPr>
          </w:p>
        </w:tc>
        <w:tc>
          <w:tcPr>
            <w:tcW w:w="1643" w:type="dxa"/>
            <w:vAlign w:val="center"/>
          </w:tcPr>
          <w:p>
            <w:pPr>
              <w:pStyle w:val="14"/>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14</w:t>
            </w:r>
          </w:p>
        </w:tc>
        <w:tc>
          <w:tcPr>
            <w:tcW w:w="1125" w:type="dxa"/>
            <w:vAlign w:val="center"/>
          </w:tcPr>
          <w:p>
            <w:pPr>
              <w:pStyle w:val="15"/>
            </w:pPr>
            <w:r>
              <w:t>210</w:t>
            </w:r>
          </w:p>
        </w:tc>
        <w:tc>
          <w:tcPr>
            <w:tcW w:w="7223" w:type="dxa"/>
            <w:vAlign w:val="center"/>
          </w:tcPr>
          <w:p>
            <w:pPr>
              <w:pStyle w:val="15"/>
            </w:pPr>
            <w:r>
              <w:t>卫生健康支出</w:t>
            </w:r>
          </w:p>
        </w:tc>
        <w:tc>
          <w:tcPr>
            <w:tcW w:w="1643" w:type="dxa"/>
            <w:vAlign w:val="center"/>
          </w:tcPr>
          <w:p>
            <w:pPr>
              <w:pStyle w:val="14"/>
            </w:pPr>
            <w:r>
              <w:t>810.41</w:t>
            </w:r>
          </w:p>
        </w:tc>
        <w:tc>
          <w:tcPr>
            <w:tcW w:w="1643" w:type="dxa"/>
            <w:vAlign w:val="center"/>
          </w:tcPr>
          <w:p>
            <w:pPr>
              <w:pStyle w:val="14"/>
            </w:pPr>
            <w:r>
              <w:t>31.27</w:t>
            </w:r>
          </w:p>
        </w:tc>
        <w:tc>
          <w:tcPr>
            <w:tcW w:w="1643" w:type="dxa"/>
            <w:vAlign w:val="center"/>
          </w:tcPr>
          <w:p>
            <w:pPr>
              <w:pStyle w:val="14"/>
              <w:rPr>
                <w:lang w:eastAsia="zh-CN"/>
              </w:rPr>
            </w:pPr>
            <w:r>
              <w:t>779.1</w:t>
            </w:r>
            <w:r>
              <w:rPr>
                <w:rFonts w:hint="eastAsia"/>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15</w:t>
            </w:r>
          </w:p>
        </w:tc>
        <w:tc>
          <w:tcPr>
            <w:tcW w:w="1125" w:type="dxa"/>
            <w:vAlign w:val="center"/>
          </w:tcPr>
          <w:p>
            <w:pPr>
              <w:pStyle w:val="15"/>
            </w:pPr>
            <w:r>
              <w:t>21004</w:t>
            </w:r>
          </w:p>
        </w:tc>
        <w:tc>
          <w:tcPr>
            <w:tcW w:w="7223" w:type="dxa"/>
            <w:vAlign w:val="center"/>
          </w:tcPr>
          <w:p>
            <w:pPr>
              <w:pStyle w:val="15"/>
            </w:pPr>
            <w:r>
              <w:t>公共卫生</w:t>
            </w:r>
          </w:p>
        </w:tc>
        <w:tc>
          <w:tcPr>
            <w:tcW w:w="1643" w:type="dxa"/>
            <w:vAlign w:val="center"/>
          </w:tcPr>
          <w:p>
            <w:pPr>
              <w:pStyle w:val="14"/>
            </w:pPr>
            <w:r>
              <w:t>71.12</w:t>
            </w:r>
          </w:p>
        </w:tc>
        <w:tc>
          <w:tcPr>
            <w:tcW w:w="1643" w:type="dxa"/>
            <w:vAlign w:val="center"/>
          </w:tcPr>
          <w:p>
            <w:pPr>
              <w:pStyle w:val="14"/>
            </w:pPr>
          </w:p>
        </w:tc>
        <w:tc>
          <w:tcPr>
            <w:tcW w:w="1643" w:type="dxa"/>
            <w:vAlign w:val="center"/>
          </w:tcPr>
          <w:p>
            <w:pPr>
              <w:pStyle w:val="14"/>
            </w:pPr>
            <w:r>
              <w:t>71.12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16</w:t>
            </w:r>
          </w:p>
        </w:tc>
        <w:tc>
          <w:tcPr>
            <w:tcW w:w="1125" w:type="dxa"/>
            <w:vAlign w:val="center"/>
          </w:tcPr>
          <w:p>
            <w:pPr>
              <w:pStyle w:val="15"/>
            </w:pPr>
            <w:r>
              <w:t>2100410</w:t>
            </w:r>
          </w:p>
        </w:tc>
        <w:tc>
          <w:tcPr>
            <w:tcW w:w="7223" w:type="dxa"/>
            <w:vAlign w:val="center"/>
          </w:tcPr>
          <w:p>
            <w:pPr>
              <w:pStyle w:val="15"/>
            </w:pPr>
            <w:r>
              <w:t>突发公共卫生事件应急处理</w:t>
            </w:r>
          </w:p>
        </w:tc>
        <w:tc>
          <w:tcPr>
            <w:tcW w:w="1643" w:type="dxa"/>
            <w:vAlign w:val="center"/>
          </w:tcPr>
          <w:p>
            <w:pPr>
              <w:pStyle w:val="14"/>
            </w:pPr>
            <w:r>
              <w:t>71.12</w:t>
            </w:r>
          </w:p>
        </w:tc>
        <w:tc>
          <w:tcPr>
            <w:tcW w:w="1643" w:type="dxa"/>
            <w:vAlign w:val="center"/>
          </w:tcPr>
          <w:p>
            <w:pPr>
              <w:pStyle w:val="14"/>
            </w:pPr>
          </w:p>
        </w:tc>
        <w:tc>
          <w:tcPr>
            <w:tcW w:w="1643" w:type="dxa"/>
            <w:vAlign w:val="center"/>
          </w:tcPr>
          <w:p>
            <w:pPr>
              <w:pStyle w:val="14"/>
            </w:pPr>
            <w:r>
              <w:t>71.12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17</w:t>
            </w:r>
          </w:p>
        </w:tc>
        <w:tc>
          <w:tcPr>
            <w:tcW w:w="1125" w:type="dxa"/>
            <w:vAlign w:val="center"/>
          </w:tcPr>
          <w:p>
            <w:pPr>
              <w:pStyle w:val="15"/>
            </w:pPr>
            <w:r>
              <w:t>21011</w:t>
            </w:r>
          </w:p>
        </w:tc>
        <w:tc>
          <w:tcPr>
            <w:tcW w:w="7223" w:type="dxa"/>
            <w:vAlign w:val="center"/>
          </w:tcPr>
          <w:p>
            <w:pPr>
              <w:pStyle w:val="15"/>
            </w:pPr>
            <w:r>
              <w:t>行政事业单位医疗</w:t>
            </w:r>
          </w:p>
        </w:tc>
        <w:tc>
          <w:tcPr>
            <w:tcW w:w="1643" w:type="dxa"/>
            <w:vAlign w:val="center"/>
          </w:tcPr>
          <w:p>
            <w:pPr>
              <w:pStyle w:val="14"/>
            </w:pPr>
            <w:r>
              <w:t>37.67</w:t>
            </w:r>
          </w:p>
        </w:tc>
        <w:tc>
          <w:tcPr>
            <w:tcW w:w="1643" w:type="dxa"/>
            <w:vAlign w:val="center"/>
          </w:tcPr>
          <w:p>
            <w:pPr>
              <w:pStyle w:val="14"/>
            </w:pPr>
            <w:r>
              <w:t>31.27</w:t>
            </w:r>
          </w:p>
        </w:tc>
        <w:tc>
          <w:tcPr>
            <w:tcW w:w="1643" w:type="dxa"/>
            <w:vAlign w:val="center"/>
          </w:tcPr>
          <w:p>
            <w:pPr>
              <w:pStyle w:val="14"/>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18</w:t>
            </w:r>
          </w:p>
        </w:tc>
        <w:tc>
          <w:tcPr>
            <w:tcW w:w="1125" w:type="dxa"/>
            <w:vAlign w:val="center"/>
          </w:tcPr>
          <w:p>
            <w:pPr>
              <w:pStyle w:val="15"/>
            </w:pPr>
            <w:r>
              <w:t>2101101</w:t>
            </w:r>
          </w:p>
        </w:tc>
        <w:tc>
          <w:tcPr>
            <w:tcW w:w="7223" w:type="dxa"/>
            <w:vAlign w:val="center"/>
          </w:tcPr>
          <w:p>
            <w:pPr>
              <w:pStyle w:val="15"/>
            </w:pPr>
            <w:r>
              <w:t>行政单位医疗</w:t>
            </w:r>
          </w:p>
        </w:tc>
        <w:tc>
          <w:tcPr>
            <w:tcW w:w="1643" w:type="dxa"/>
            <w:vAlign w:val="center"/>
          </w:tcPr>
          <w:p>
            <w:pPr>
              <w:pStyle w:val="14"/>
            </w:pPr>
            <w:r>
              <w:t>13.06</w:t>
            </w:r>
          </w:p>
        </w:tc>
        <w:tc>
          <w:tcPr>
            <w:tcW w:w="1643" w:type="dxa"/>
            <w:vAlign w:val="center"/>
          </w:tcPr>
          <w:p>
            <w:pPr>
              <w:pStyle w:val="14"/>
            </w:pPr>
            <w:r>
              <w:t>13.06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19</w:t>
            </w:r>
          </w:p>
        </w:tc>
        <w:tc>
          <w:tcPr>
            <w:tcW w:w="1125" w:type="dxa"/>
            <w:vAlign w:val="center"/>
          </w:tcPr>
          <w:p>
            <w:pPr>
              <w:pStyle w:val="15"/>
            </w:pPr>
            <w:r>
              <w:t>2101103</w:t>
            </w:r>
          </w:p>
        </w:tc>
        <w:tc>
          <w:tcPr>
            <w:tcW w:w="7223" w:type="dxa"/>
            <w:vAlign w:val="center"/>
          </w:tcPr>
          <w:p>
            <w:pPr>
              <w:pStyle w:val="15"/>
            </w:pPr>
            <w:r>
              <w:t>公务员医疗补助</w:t>
            </w:r>
          </w:p>
        </w:tc>
        <w:tc>
          <w:tcPr>
            <w:tcW w:w="1643" w:type="dxa"/>
            <w:vAlign w:val="center"/>
          </w:tcPr>
          <w:p>
            <w:pPr>
              <w:pStyle w:val="14"/>
            </w:pPr>
            <w:r>
              <w:t>18.21</w:t>
            </w:r>
          </w:p>
        </w:tc>
        <w:tc>
          <w:tcPr>
            <w:tcW w:w="1643" w:type="dxa"/>
            <w:vAlign w:val="center"/>
          </w:tcPr>
          <w:p>
            <w:pPr>
              <w:pStyle w:val="14"/>
            </w:pPr>
            <w:r>
              <w:t>18.21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20</w:t>
            </w:r>
          </w:p>
        </w:tc>
        <w:tc>
          <w:tcPr>
            <w:tcW w:w="1125" w:type="dxa"/>
            <w:vAlign w:val="center"/>
          </w:tcPr>
          <w:p>
            <w:pPr>
              <w:pStyle w:val="15"/>
            </w:pPr>
            <w:r>
              <w:t>2101199</w:t>
            </w:r>
          </w:p>
        </w:tc>
        <w:tc>
          <w:tcPr>
            <w:tcW w:w="7223" w:type="dxa"/>
            <w:vAlign w:val="center"/>
          </w:tcPr>
          <w:p>
            <w:pPr>
              <w:pStyle w:val="15"/>
            </w:pPr>
            <w:r>
              <w:t>其他行政事业单位医疗支出</w:t>
            </w:r>
          </w:p>
        </w:tc>
        <w:tc>
          <w:tcPr>
            <w:tcW w:w="1643" w:type="dxa"/>
            <w:vAlign w:val="center"/>
          </w:tcPr>
          <w:p>
            <w:pPr>
              <w:pStyle w:val="14"/>
            </w:pPr>
            <w:r>
              <w:t>6.40</w:t>
            </w:r>
          </w:p>
        </w:tc>
        <w:tc>
          <w:tcPr>
            <w:tcW w:w="1643" w:type="dxa"/>
            <w:vAlign w:val="center"/>
          </w:tcPr>
          <w:p>
            <w:pPr>
              <w:pStyle w:val="14"/>
            </w:pPr>
          </w:p>
        </w:tc>
        <w:tc>
          <w:tcPr>
            <w:tcW w:w="1643" w:type="dxa"/>
            <w:vAlign w:val="center"/>
          </w:tcPr>
          <w:p>
            <w:pPr>
              <w:pStyle w:val="14"/>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21</w:t>
            </w:r>
          </w:p>
        </w:tc>
        <w:tc>
          <w:tcPr>
            <w:tcW w:w="1125" w:type="dxa"/>
            <w:vAlign w:val="center"/>
          </w:tcPr>
          <w:p>
            <w:pPr>
              <w:pStyle w:val="15"/>
            </w:pPr>
            <w:r>
              <w:t>21012</w:t>
            </w:r>
          </w:p>
        </w:tc>
        <w:tc>
          <w:tcPr>
            <w:tcW w:w="7223" w:type="dxa"/>
            <w:vAlign w:val="center"/>
          </w:tcPr>
          <w:p>
            <w:pPr>
              <w:pStyle w:val="15"/>
            </w:pPr>
            <w:r>
              <w:t>财政对基本医疗保险基金的补助</w:t>
            </w:r>
          </w:p>
        </w:tc>
        <w:tc>
          <w:tcPr>
            <w:tcW w:w="1643" w:type="dxa"/>
            <w:vAlign w:val="center"/>
          </w:tcPr>
          <w:p>
            <w:pPr>
              <w:pStyle w:val="14"/>
            </w:pPr>
            <w:r>
              <w:t>574.42</w:t>
            </w:r>
          </w:p>
        </w:tc>
        <w:tc>
          <w:tcPr>
            <w:tcW w:w="1643" w:type="dxa"/>
            <w:vAlign w:val="center"/>
          </w:tcPr>
          <w:p>
            <w:pPr>
              <w:pStyle w:val="14"/>
            </w:pPr>
          </w:p>
        </w:tc>
        <w:tc>
          <w:tcPr>
            <w:tcW w:w="1643" w:type="dxa"/>
            <w:vAlign w:val="center"/>
          </w:tcPr>
          <w:p>
            <w:pPr>
              <w:pStyle w:val="14"/>
              <w:rPr>
                <w:lang w:eastAsia="zh-CN"/>
              </w:rPr>
            </w:pPr>
            <w:r>
              <w:t>574.4</w:t>
            </w: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22</w:t>
            </w:r>
          </w:p>
        </w:tc>
        <w:tc>
          <w:tcPr>
            <w:tcW w:w="1125" w:type="dxa"/>
            <w:vAlign w:val="center"/>
          </w:tcPr>
          <w:p>
            <w:pPr>
              <w:pStyle w:val="15"/>
            </w:pPr>
            <w:r>
              <w:t>2101202</w:t>
            </w:r>
          </w:p>
        </w:tc>
        <w:tc>
          <w:tcPr>
            <w:tcW w:w="7223" w:type="dxa"/>
            <w:vAlign w:val="center"/>
          </w:tcPr>
          <w:p>
            <w:pPr>
              <w:pStyle w:val="15"/>
            </w:pPr>
            <w:r>
              <w:t>财政对城乡居民基本医疗保险基金的补助</w:t>
            </w:r>
          </w:p>
        </w:tc>
        <w:tc>
          <w:tcPr>
            <w:tcW w:w="1643" w:type="dxa"/>
            <w:vAlign w:val="center"/>
          </w:tcPr>
          <w:p>
            <w:pPr>
              <w:pStyle w:val="14"/>
            </w:pPr>
            <w:r>
              <w:t>413.10</w:t>
            </w:r>
          </w:p>
        </w:tc>
        <w:tc>
          <w:tcPr>
            <w:tcW w:w="1643" w:type="dxa"/>
            <w:vAlign w:val="center"/>
          </w:tcPr>
          <w:p>
            <w:pPr>
              <w:pStyle w:val="14"/>
            </w:pPr>
          </w:p>
        </w:tc>
        <w:tc>
          <w:tcPr>
            <w:tcW w:w="1643" w:type="dxa"/>
            <w:vAlign w:val="center"/>
          </w:tcPr>
          <w:p>
            <w:pPr>
              <w:pStyle w:val="14"/>
            </w:pPr>
            <w:r>
              <w:t>413.10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23</w:t>
            </w:r>
          </w:p>
        </w:tc>
        <w:tc>
          <w:tcPr>
            <w:tcW w:w="1125" w:type="dxa"/>
            <w:vAlign w:val="center"/>
          </w:tcPr>
          <w:p>
            <w:pPr>
              <w:pStyle w:val="15"/>
            </w:pPr>
            <w:r>
              <w:t>2101299</w:t>
            </w:r>
          </w:p>
        </w:tc>
        <w:tc>
          <w:tcPr>
            <w:tcW w:w="7223" w:type="dxa"/>
            <w:vAlign w:val="center"/>
          </w:tcPr>
          <w:p>
            <w:pPr>
              <w:pStyle w:val="15"/>
            </w:pPr>
            <w:r>
              <w:t>财政对其他基本医疗保险基金的补助</w:t>
            </w:r>
          </w:p>
        </w:tc>
        <w:tc>
          <w:tcPr>
            <w:tcW w:w="1643" w:type="dxa"/>
            <w:vAlign w:val="center"/>
          </w:tcPr>
          <w:p>
            <w:pPr>
              <w:pStyle w:val="14"/>
            </w:pPr>
            <w:r>
              <w:t>161.32</w:t>
            </w:r>
          </w:p>
        </w:tc>
        <w:tc>
          <w:tcPr>
            <w:tcW w:w="1643" w:type="dxa"/>
            <w:vAlign w:val="center"/>
          </w:tcPr>
          <w:p>
            <w:pPr>
              <w:pStyle w:val="14"/>
            </w:pPr>
          </w:p>
        </w:tc>
        <w:tc>
          <w:tcPr>
            <w:tcW w:w="1643" w:type="dxa"/>
            <w:vAlign w:val="center"/>
          </w:tcPr>
          <w:p>
            <w:pPr>
              <w:pStyle w:val="14"/>
              <w:rPr>
                <w:lang w:eastAsia="zh-CN"/>
              </w:rPr>
            </w:pPr>
            <w:r>
              <w:t>161.3</w:t>
            </w: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24</w:t>
            </w:r>
          </w:p>
        </w:tc>
        <w:tc>
          <w:tcPr>
            <w:tcW w:w="1125" w:type="dxa"/>
            <w:vAlign w:val="center"/>
          </w:tcPr>
          <w:p>
            <w:pPr>
              <w:pStyle w:val="15"/>
            </w:pPr>
            <w:r>
              <w:t>21013</w:t>
            </w:r>
          </w:p>
        </w:tc>
        <w:tc>
          <w:tcPr>
            <w:tcW w:w="7223" w:type="dxa"/>
            <w:vAlign w:val="center"/>
          </w:tcPr>
          <w:p>
            <w:pPr>
              <w:pStyle w:val="15"/>
            </w:pPr>
            <w:r>
              <w:t>医疗救助</w:t>
            </w:r>
          </w:p>
        </w:tc>
        <w:tc>
          <w:tcPr>
            <w:tcW w:w="1643" w:type="dxa"/>
            <w:vAlign w:val="center"/>
          </w:tcPr>
          <w:p>
            <w:pPr>
              <w:pStyle w:val="14"/>
            </w:pPr>
            <w:r>
              <w:t>127.20</w:t>
            </w:r>
          </w:p>
        </w:tc>
        <w:tc>
          <w:tcPr>
            <w:tcW w:w="1643" w:type="dxa"/>
            <w:vAlign w:val="center"/>
          </w:tcPr>
          <w:p>
            <w:pPr>
              <w:pStyle w:val="14"/>
            </w:pPr>
          </w:p>
        </w:tc>
        <w:tc>
          <w:tcPr>
            <w:tcW w:w="1643" w:type="dxa"/>
            <w:vAlign w:val="center"/>
          </w:tcPr>
          <w:p>
            <w:pPr>
              <w:pStyle w:val="14"/>
            </w:pPr>
            <w:r>
              <w:t>127.20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25</w:t>
            </w:r>
          </w:p>
        </w:tc>
        <w:tc>
          <w:tcPr>
            <w:tcW w:w="1125" w:type="dxa"/>
            <w:vAlign w:val="center"/>
          </w:tcPr>
          <w:p>
            <w:pPr>
              <w:pStyle w:val="15"/>
            </w:pPr>
            <w:r>
              <w:t>2101301</w:t>
            </w:r>
          </w:p>
        </w:tc>
        <w:tc>
          <w:tcPr>
            <w:tcW w:w="7223" w:type="dxa"/>
            <w:vAlign w:val="center"/>
          </w:tcPr>
          <w:p>
            <w:pPr>
              <w:pStyle w:val="15"/>
            </w:pPr>
            <w:r>
              <w:t>城乡医疗救助</w:t>
            </w:r>
          </w:p>
        </w:tc>
        <w:tc>
          <w:tcPr>
            <w:tcW w:w="1643" w:type="dxa"/>
            <w:vAlign w:val="center"/>
          </w:tcPr>
          <w:p>
            <w:pPr>
              <w:pStyle w:val="14"/>
            </w:pPr>
            <w:r>
              <w:t>127.20</w:t>
            </w:r>
          </w:p>
        </w:tc>
        <w:tc>
          <w:tcPr>
            <w:tcW w:w="1643" w:type="dxa"/>
            <w:vAlign w:val="center"/>
          </w:tcPr>
          <w:p>
            <w:pPr>
              <w:pStyle w:val="14"/>
            </w:pPr>
          </w:p>
        </w:tc>
        <w:tc>
          <w:tcPr>
            <w:tcW w:w="1643" w:type="dxa"/>
            <w:vAlign w:val="center"/>
          </w:tcPr>
          <w:p>
            <w:pPr>
              <w:pStyle w:val="14"/>
            </w:pPr>
            <w:r>
              <w:t>127.20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26</w:t>
            </w:r>
          </w:p>
        </w:tc>
        <w:tc>
          <w:tcPr>
            <w:tcW w:w="1125" w:type="dxa"/>
            <w:vAlign w:val="center"/>
          </w:tcPr>
          <w:p>
            <w:pPr>
              <w:pStyle w:val="15"/>
            </w:pPr>
            <w:r>
              <w:t>221</w:t>
            </w:r>
          </w:p>
        </w:tc>
        <w:tc>
          <w:tcPr>
            <w:tcW w:w="7223" w:type="dxa"/>
            <w:vAlign w:val="center"/>
          </w:tcPr>
          <w:p>
            <w:pPr>
              <w:pStyle w:val="15"/>
            </w:pPr>
            <w:r>
              <w:t>住房保障支出</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27</w:t>
            </w:r>
          </w:p>
        </w:tc>
        <w:tc>
          <w:tcPr>
            <w:tcW w:w="1125" w:type="dxa"/>
            <w:vAlign w:val="center"/>
          </w:tcPr>
          <w:p>
            <w:pPr>
              <w:pStyle w:val="15"/>
            </w:pPr>
            <w:r>
              <w:t>22102</w:t>
            </w:r>
          </w:p>
        </w:tc>
        <w:tc>
          <w:tcPr>
            <w:tcW w:w="7223" w:type="dxa"/>
            <w:vAlign w:val="center"/>
          </w:tcPr>
          <w:p>
            <w:pPr>
              <w:pStyle w:val="15"/>
            </w:pPr>
            <w:r>
              <w:t>住房改革支出</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2" w:type="dxa"/>
            <w:vAlign w:val="center"/>
          </w:tcPr>
          <w:p>
            <w:pPr>
              <w:pStyle w:val="16"/>
            </w:pPr>
            <w:r>
              <w:t>28</w:t>
            </w:r>
          </w:p>
        </w:tc>
        <w:tc>
          <w:tcPr>
            <w:tcW w:w="1125" w:type="dxa"/>
            <w:vAlign w:val="center"/>
          </w:tcPr>
          <w:p>
            <w:pPr>
              <w:pStyle w:val="15"/>
            </w:pPr>
            <w:r>
              <w:t>2210201</w:t>
            </w:r>
          </w:p>
        </w:tc>
        <w:tc>
          <w:tcPr>
            <w:tcW w:w="7223" w:type="dxa"/>
            <w:vAlign w:val="center"/>
          </w:tcPr>
          <w:p>
            <w:pPr>
              <w:pStyle w:val="15"/>
            </w:pPr>
            <w:r>
              <w:t>住房公积金</w:t>
            </w:r>
          </w:p>
        </w:tc>
        <w:tc>
          <w:tcPr>
            <w:tcW w:w="1643" w:type="dxa"/>
            <w:vAlign w:val="center"/>
          </w:tcPr>
          <w:p>
            <w:pPr>
              <w:pStyle w:val="14"/>
            </w:pPr>
            <w:r>
              <w:t>25.74</w:t>
            </w:r>
          </w:p>
        </w:tc>
        <w:tc>
          <w:tcPr>
            <w:tcW w:w="1643" w:type="dxa"/>
            <w:vAlign w:val="center"/>
          </w:tcPr>
          <w:p>
            <w:pPr>
              <w:pStyle w:val="14"/>
            </w:pPr>
            <w:r>
              <w:t>25.74</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45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1756"/>
        <w:gridCol w:w="4678"/>
        <w:gridCol w:w="2447"/>
        <w:gridCol w:w="2467"/>
        <w:gridCol w:w="2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9" w:type="dxa"/>
            <w:gridSpan w:val="3"/>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2447" w:type="dxa"/>
            <w:tcBorders>
              <w:top w:val="single" w:color="FFFFFF" w:sz="6" w:space="0"/>
              <w:left w:val="single" w:color="FFFFFF" w:sz="6" w:space="0"/>
              <w:right w:val="single" w:color="FFFFFF" w:sz="6" w:space="0"/>
            </w:tcBorders>
            <w:vAlign w:val="center"/>
          </w:tcPr>
          <w:p>
            <w:pPr>
              <w:pStyle w:val="11"/>
            </w:pPr>
            <w:r>
              <w:t>预算年度：2022</w:t>
            </w:r>
          </w:p>
        </w:tc>
        <w:tc>
          <w:tcPr>
            <w:tcW w:w="466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13"/>
            </w:pPr>
            <w:r>
              <w:t>序号</w:t>
            </w:r>
          </w:p>
        </w:tc>
        <w:tc>
          <w:tcPr>
            <w:tcW w:w="6434" w:type="dxa"/>
            <w:gridSpan w:val="2"/>
            <w:vAlign w:val="center"/>
          </w:tcPr>
          <w:p>
            <w:pPr>
              <w:pStyle w:val="13"/>
            </w:pPr>
            <w:r>
              <w:t>支出部门经济分类科目</w:t>
            </w:r>
          </w:p>
        </w:tc>
        <w:tc>
          <w:tcPr>
            <w:tcW w:w="7111"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continue"/>
          </w:tcPr>
          <w:p/>
        </w:tc>
        <w:tc>
          <w:tcPr>
            <w:tcW w:w="1756" w:type="dxa"/>
            <w:vAlign w:val="center"/>
          </w:tcPr>
          <w:p>
            <w:pPr>
              <w:pStyle w:val="13"/>
            </w:pPr>
            <w:r>
              <w:t>科目编码</w:t>
            </w:r>
          </w:p>
        </w:tc>
        <w:tc>
          <w:tcPr>
            <w:tcW w:w="4678" w:type="dxa"/>
            <w:vAlign w:val="center"/>
          </w:tcPr>
          <w:p>
            <w:pPr>
              <w:pStyle w:val="13"/>
            </w:pPr>
            <w:r>
              <w:t>科目名称</w:t>
            </w:r>
          </w:p>
        </w:tc>
        <w:tc>
          <w:tcPr>
            <w:tcW w:w="2447" w:type="dxa"/>
            <w:vAlign w:val="center"/>
          </w:tcPr>
          <w:p>
            <w:pPr>
              <w:pStyle w:val="13"/>
            </w:pPr>
            <w:r>
              <w:t>合计</w:t>
            </w:r>
          </w:p>
        </w:tc>
        <w:tc>
          <w:tcPr>
            <w:tcW w:w="2467" w:type="dxa"/>
            <w:vAlign w:val="center"/>
          </w:tcPr>
          <w:p>
            <w:pPr>
              <w:pStyle w:val="13"/>
            </w:pPr>
            <w:r>
              <w:t>人员经费</w:t>
            </w:r>
          </w:p>
        </w:tc>
        <w:tc>
          <w:tcPr>
            <w:tcW w:w="2197"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Align w:val="center"/>
          </w:tcPr>
          <w:p>
            <w:pPr>
              <w:pStyle w:val="13"/>
            </w:pPr>
            <w:r>
              <w:t>栏次</w:t>
            </w:r>
          </w:p>
        </w:tc>
        <w:tc>
          <w:tcPr>
            <w:tcW w:w="1756" w:type="dxa"/>
            <w:vAlign w:val="center"/>
          </w:tcPr>
          <w:p>
            <w:pPr>
              <w:pStyle w:val="13"/>
            </w:pPr>
            <w:r>
              <w:t>1</w:t>
            </w:r>
          </w:p>
        </w:tc>
        <w:tc>
          <w:tcPr>
            <w:tcW w:w="4678" w:type="dxa"/>
            <w:vAlign w:val="center"/>
          </w:tcPr>
          <w:p>
            <w:pPr>
              <w:pStyle w:val="13"/>
            </w:pPr>
            <w:r>
              <w:t>2</w:t>
            </w:r>
          </w:p>
        </w:tc>
        <w:tc>
          <w:tcPr>
            <w:tcW w:w="2447" w:type="dxa"/>
            <w:vAlign w:val="center"/>
          </w:tcPr>
          <w:p>
            <w:pPr>
              <w:pStyle w:val="13"/>
            </w:pPr>
            <w:r>
              <w:t>3</w:t>
            </w:r>
          </w:p>
        </w:tc>
        <w:tc>
          <w:tcPr>
            <w:tcW w:w="2467" w:type="dxa"/>
            <w:vAlign w:val="center"/>
          </w:tcPr>
          <w:p>
            <w:pPr>
              <w:pStyle w:val="13"/>
            </w:pPr>
            <w:r>
              <w:t>4</w:t>
            </w:r>
          </w:p>
        </w:tc>
        <w:tc>
          <w:tcPr>
            <w:tcW w:w="2197"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w:t>
            </w:r>
          </w:p>
        </w:tc>
        <w:tc>
          <w:tcPr>
            <w:tcW w:w="1756" w:type="dxa"/>
            <w:vAlign w:val="center"/>
          </w:tcPr>
          <w:p>
            <w:pPr>
              <w:pStyle w:val="19"/>
            </w:pPr>
          </w:p>
        </w:tc>
        <w:tc>
          <w:tcPr>
            <w:tcW w:w="4678" w:type="dxa"/>
            <w:vAlign w:val="center"/>
          </w:tcPr>
          <w:p>
            <w:pPr>
              <w:pStyle w:val="17"/>
            </w:pPr>
            <w:r>
              <w:t>合计</w:t>
            </w:r>
          </w:p>
        </w:tc>
        <w:tc>
          <w:tcPr>
            <w:tcW w:w="2447" w:type="dxa"/>
            <w:vAlign w:val="center"/>
          </w:tcPr>
          <w:p>
            <w:pPr>
              <w:pStyle w:val="18"/>
            </w:pPr>
            <w:r>
              <w:t>386.28</w:t>
            </w:r>
          </w:p>
        </w:tc>
        <w:tc>
          <w:tcPr>
            <w:tcW w:w="2467" w:type="dxa"/>
            <w:vAlign w:val="center"/>
          </w:tcPr>
          <w:p>
            <w:pPr>
              <w:pStyle w:val="18"/>
            </w:pPr>
            <w:r>
              <w:t>359.69</w:t>
            </w:r>
          </w:p>
        </w:tc>
        <w:tc>
          <w:tcPr>
            <w:tcW w:w="2197" w:type="dxa"/>
            <w:vAlign w:val="center"/>
          </w:tcPr>
          <w:p>
            <w:pPr>
              <w:pStyle w:val="18"/>
            </w:pPr>
            <w:r>
              <w:t>26.59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w:t>
            </w:r>
          </w:p>
        </w:tc>
        <w:tc>
          <w:tcPr>
            <w:tcW w:w="1756" w:type="dxa"/>
            <w:vAlign w:val="center"/>
          </w:tcPr>
          <w:p>
            <w:pPr>
              <w:pStyle w:val="15"/>
            </w:pPr>
            <w:r>
              <w:t>301</w:t>
            </w:r>
          </w:p>
        </w:tc>
        <w:tc>
          <w:tcPr>
            <w:tcW w:w="4678" w:type="dxa"/>
            <w:vAlign w:val="center"/>
          </w:tcPr>
          <w:p>
            <w:pPr>
              <w:pStyle w:val="15"/>
            </w:pPr>
            <w:r>
              <w:t>工资福利支出</w:t>
            </w:r>
          </w:p>
        </w:tc>
        <w:tc>
          <w:tcPr>
            <w:tcW w:w="2447" w:type="dxa"/>
            <w:vAlign w:val="center"/>
          </w:tcPr>
          <w:p>
            <w:pPr>
              <w:pStyle w:val="14"/>
            </w:pPr>
            <w:r>
              <w:t>328.40</w:t>
            </w:r>
          </w:p>
        </w:tc>
        <w:tc>
          <w:tcPr>
            <w:tcW w:w="2467" w:type="dxa"/>
            <w:vAlign w:val="center"/>
          </w:tcPr>
          <w:p>
            <w:pPr>
              <w:pStyle w:val="14"/>
            </w:pPr>
            <w:r>
              <w:t>328.40</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3</w:t>
            </w:r>
          </w:p>
        </w:tc>
        <w:tc>
          <w:tcPr>
            <w:tcW w:w="1756" w:type="dxa"/>
            <w:vAlign w:val="center"/>
          </w:tcPr>
          <w:p>
            <w:pPr>
              <w:pStyle w:val="15"/>
            </w:pPr>
            <w:r>
              <w:t>30101</w:t>
            </w:r>
          </w:p>
        </w:tc>
        <w:tc>
          <w:tcPr>
            <w:tcW w:w="4678" w:type="dxa"/>
            <w:vAlign w:val="center"/>
          </w:tcPr>
          <w:p>
            <w:pPr>
              <w:pStyle w:val="15"/>
            </w:pPr>
            <w:r>
              <w:t>基本工资</w:t>
            </w:r>
          </w:p>
        </w:tc>
        <w:tc>
          <w:tcPr>
            <w:tcW w:w="2447" w:type="dxa"/>
            <w:vAlign w:val="center"/>
          </w:tcPr>
          <w:p>
            <w:pPr>
              <w:pStyle w:val="14"/>
            </w:pPr>
            <w:r>
              <w:t>95.89</w:t>
            </w:r>
          </w:p>
        </w:tc>
        <w:tc>
          <w:tcPr>
            <w:tcW w:w="2467" w:type="dxa"/>
            <w:vAlign w:val="center"/>
          </w:tcPr>
          <w:p>
            <w:pPr>
              <w:pStyle w:val="14"/>
            </w:pPr>
            <w:r>
              <w:t>95.89</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4</w:t>
            </w:r>
          </w:p>
        </w:tc>
        <w:tc>
          <w:tcPr>
            <w:tcW w:w="1756" w:type="dxa"/>
            <w:vAlign w:val="center"/>
          </w:tcPr>
          <w:p>
            <w:pPr>
              <w:pStyle w:val="15"/>
            </w:pPr>
            <w:r>
              <w:t>30102</w:t>
            </w:r>
          </w:p>
        </w:tc>
        <w:tc>
          <w:tcPr>
            <w:tcW w:w="4678" w:type="dxa"/>
            <w:vAlign w:val="center"/>
          </w:tcPr>
          <w:p>
            <w:pPr>
              <w:pStyle w:val="15"/>
            </w:pPr>
            <w:r>
              <w:t>津贴补贴</w:t>
            </w:r>
          </w:p>
        </w:tc>
        <w:tc>
          <w:tcPr>
            <w:tcW w:w="2447" w:type="dxa"/>
            <w:vAlign w:val="center"/>
          </w:tcPr>
          <w:p>
            <w:pPr>
              <w:pStyle w:val="14"/>
            </w:pPr>
            <w:r>
              <w:t>48.92</w:t>
            </w:r>
          </w:p>
        </w:tc>
        <w:tc>
          <w:tcPr>
            <w:tcW w:w="2467" w:type="dxa"/>
            <w:vAlign w:val="center"/>
          </w:tcPr>
          <w:p>
            <w:pPr>
              <w:pStyle w:val="14"/>
            </w:pPr>
            <w:r>
              <w:t>48.92</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5</w:t>
            </w:r>
          </w:p>
        </w:tc>
        <w:tc>
          <w:tcPr>
            <w:tcW w:w="1756" w:type="dxa"/>
            <w:vAlign w:val="center"/>
          </w:tcPr>
          <w:p>
            <w:pPr>
              <w:pStyle w:val="15"/>
            </w:pPr>
            <w:r>
              <w:t>30103</w:t>
            </w:r>
          </w:p>
        </w:tc>
        <w:tc>
          <w:tcPr>
            <w:tcW w:w="4678" w:type="dxa"/>
            <w:vAlign w:val="center"/>
          </w:tcPr>
          <w:p>
            <w:pPr>
              <w:pStyle w:val="15"/>
            </w:pPr>
            <w:r>
              <w:t>奖金</w:t>
            </w:r>
          </w:p>
        </w:tc>
        <w:tc>
          <w:tcPr>
            <w:tcW w:w="2447" w:type="dxa"/>
            <w:vAlign w:val="center"/>
          </w:tcPr>
          <w:p>
            <w:pPr>
              <w:pStyle w:val="14"/>
            </w:pPr>
            <w:r>
              <w:t>41.37</w:t>
            </w:r>
          </w:p>
        </w:tc>
        <w:tc>
          <w:tcPr>
            <w:tcW w:w="2467" w:type="dxa"/>
            <w:vAlign w:val="center"/>
          </w:tcPr>
          <w:p>
            <w:pPr>
              <w:pStyle w:val="14"/>
            </w:pPr>
            <w:r>
              <w:t>41.37</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6</w:t>
            </w:r>
          </w:p>
        </w:tc>
        <w:tc>
          <w:tcPr>
            <w:tcW w:w="1756" w:type="dxa"/>
            <w:vAlign w:val="center"/>
          </w:tcPr>
          <w:p>
            <w:pPr>
              <w:pStyle w:val="15"/>
            </w:pPr>
            <w:r>
              <w:t>30107</w:t>
            </w:r>
          </w:p>
        </w:tc>
        <w:tc>
          <w:tcPr>
            <w:tcW w:w="4678" w:type="dxa"/>
            <w:vAlign w:val="center"/>
          </w:tcPr>
          <w:p>
            <w:pPr>
              <w:pStyle w:val="15"/>
            </w:pPr>
            <w:r>
              <w:t>绩效工资</w:t>
            </w:r>
          </w:p>
        </w:tc>
        <w:tc>
          <w:tcPr>
            <w:tcW w:w="2447" w:type="dxa"/>
            <w:vAlign w:val="center"/>
          </w:tcPr>
          <w:p>
            <w:pPr>
              <w:pStyle w:val="14"/>
            </w:pPr>
            <w:r>
              <w:t>31.30</w:t>
            </w:r>
          </w:p>
        </w:tc>
        <w:tc>
          <w:tcPr>
            <w:tcW w:w="2467" w:type="dxa"/>
            <w:vAlign w:val="center"/>
          </w:tcPr>
          <w:p>
            <w:pPr>
              <w:pStyle w:val="14"/>
            </w:pPr>
            <w:r>
              <w:t>31.30</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7</w:t>
            </w:r>
          </w:p>
        </w:tc>
        <w:tc>
          <w:tcPr>
            <w:tcW w:w="1756" w:type="dxa"/>
            <w:vAlign w:val="center"/>
          </w:tcPr>
          <w:p>
            <w:pPr>
              <w:pStyle w:val="15"/>
            </w:pPr>
            <w:r>
              <w:t>30108</w:t>
            </w:r>
          </w:p>
        </w:tc>
        <w:tc>
          <w:tcPr>
            <w:tcW w:w="4678" w:type="dxa"/>
            <w:vAlign w:val="center"/>
          </w:tcPr>
          <w:p>
            <w:pPr>
              <w:pStyle w:val="15"/>
            </w:pPr>
            <w:r>
              <w:t>机关事业单位基本养老保险缴费</w:t>
            </w:r>
          </w:p>
        </w:tc>
        <w:tc>
          <w:tcPr>
            <w:tcW w:w="2447" w:type="dxa"/>
            <w:vAlign w:val="center"/>
          </w:tcPr>
          <w:p>
            <w:pPr>
              <w:pStyle w:val="14"/>
            </w:pPr>
            <w:r>
              <w:t>20.62</w:t>
            </w:r>
          </w:p>
        </w:tc>
        <w:tc>
          <w:tcPr>
            <w:tcW w:w="2467" w:type="dxa"/>
            <w:vAlign w:val="center"/>
          </w:tcPr>
          <w:p>
            <w:pPr>
              <w:pStyle w:val="14"/>
            </w:pPr>
            <w:r>
              <w:t>20.62</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8</w:t>
            </w:r>
          </w:p>
        </w:tc>
        <w:tc>
          <w:tcPr>
            <w:tcW w:w="1756" w:type="dxa"/>
            <w:vAlign w:val="center"/>
          </w:tcPr>
          <w:p>
            <w:pPr>
              <w:pStyle w:val="15"/>
            </w:pPr>
            <w:r>
              <w:t>30109</w:t>
            </w:r>
          </w:p>
        </w:tc>
        <w:tc>
          <w:tcPr>
            <w:tcW w:w="4678" w:type="dxa"/>
            <w:vAlign w:val="center"/>
          </w:tcPr>
          <w:p>
            <w:pPr>
              <w:pStyle w:val="15"/>
            </w:pPr>
            <w:r>
              <w:t>职业年金缴费</w:t>
            </w:r>
          </w:p>
        </w:tc>
        <w:tc>
          <w:tcPr>
            <w:tcW w:w="2447" w:type="dxa"/>
            <w:vAlign w:val="center"/>
          </w:tcPr>
          <w:p>
            <w:pPr>
              <w:pStyle w:val="14"/>
            </w:pPr>
            <w:r>
              <w:t>10.31</w:t>
            </w:r>
          </w:p>
        </w:tc>
        <w:tc>
          <w:tcPr>
            <w:tcW w:w="2467" w:type="dxa"/>
            <w:vAlign w:val="center"/>
          </w:tcPr>
          <w:p>
            <w:pPr>
              <w:pStyle w:val="14"/>
            </w:pPr>
            <w:r>
              <w:t>10.31</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9</w:t>
            </w:r>
          </w:p>
        </w:tc>
        <w:tc>
          <w:tcPr>
            <w:tcW w:w="1756" w:type="dxa"/>
            <w:vAlign w:val="center"/>
          </w:tcPr>
          <w:p>
            <w:pPr>
              <w:pStyle w:val="15"/>
            </w:pPr>
            <w:r>
              <w:t>30110</w:t>
            </w:r>
          </w:p>
        </w:tc>
        <w:tc>
          <w:tcPr>
            <w:tcW w:w="4678" w:type="dxa"/>
            <w:vAlign w:val="center"/>
          </w:tcPr>
          <w:p>
            <w:pPr>
              <w:pStyle w:val="15"/>
            </w:pPr>
            <w:r>
              <w:t>职工基本医疗保险缴费</w:t>
            </w:r>
          </w:p>
        </w:tc>
        <w:tc>
          <w:tcPr>
            <w:tcW w:w="2447" w:type="dxa"/>
            <w:vAlign w:val="center"/>
          </w:tcPr>
          <w:p>
            <w:pPr>
              <w:pStyle w:val="14"/>
            </w:pPr>
            <w:r>
              <w:t>13.06</w:t>
            </w:r>
          </w:p>
        </w:tc>
        <w:tc>
          <w:tcPr>
            <w:tcW w:w="2467" w:type="dxa"/>
            <w:vAlign w:val="center"/>
          </w:tcPr>
          <w:p>
            <w:pPr>
              <w:pStyle w:val="14"/>
            </w:pPr>
            <w:r>
              <w:t>13.06</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10</w:t>
            </w:r>
          </w:p>
        </w:tc>
        <w:tc>
          <w:tcPr>
            <w:tcW w:w="1756" w:type="dxa"/>
            <w:vAlign w:val="center"/>
          </w:tcPr>
          <w:p>
            <w:pPr>
              <w:pStyle w:val="15"/>
            </w:pPr>
            <w:r>
              <w:t>30111</w:t>
            </w:r>
          </w:p>
        </w:tc>
        <w:tc>
          <w:tcPr>
            <w:tcW w:w="4678" w:type="dxa"/>
            <w:vAlign w:val="center"/>
          </w:tcPr>
          <w:p>
            <w:pPr>
              <w:pStyle w:val="15"/>
            </w:pPr>
            <w:r>
              <w:t>公务员医疗补助缴费</w:t>
            </w:r>
          </w:p>
        </w:tc>
        <w:tc>
          <w:tcPr>
            <w:tcW w:w="2447" w:type="dxa"/>
            <w:vAlign w:val="center"/>
          </w:tcPr>
          <w:p>
            <w:pPr>
              <w:pStyle w:val="14"/>
            </w:pPr>
            <w:r>
              <w:t>12.71</w:t>
            </w:r>
          </w:p>
        </w:tc>
        <w:tc>
          <w:tcPr>
            <w:tcW w:w="2467" w:type="dxa"/>
            <w:vAlign w:val="center"/>
          </w:tcPr>
          <w:p>
            <w:pPr>
              <w:pStyle w:val="14"/>
            </w:pPr>
            <w:r>
              <w:t>12.71</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11</w:t>
            </w:r>
          </w:p>
        </w:tc>
        <w:tc>
          <w:tcPr>
            <w:tcW w:w="1756" w:type="dxa"/>
            <w:vAlign w:val="center"/>
          </w:tcPr>
          <w:p>
            <w:pPr>
              <w:pStyle w:val="15"/>
            </w:pPr>
            <w:r>
              <w:t>30112</w:t>
            </w:r>
          </w:p>
        </w:tc>
        <w:tc>
          <w:tcPr>
            <w:tcW w:w="4678" w:type="dxa"/>
            <w:vAlign w:val="center"/>
          </w:tcPr>
          <w:p>
            <w:pPr>
              <w:pStyle w:val="15"/>
            </w:pPr>
            <w:r>
              <w:t>其他社会保障缴费</w:t>
            </w:r>
          </w:p>
        </w:tc>
        <w:tc>
          <w:tcPr>
            <w:tcW w:w="2447" w:type="dxa"/>
            <w:vAlign w:val="center"/>
          </w:tcPr>
          <w:p>
            <w:pPr>
              <w:pStyle w:val="14"/>
            </w:pPr>
            <w:r>
              <w:t>1.54</w:t>
            </w:r>
          </w:p>
        </w:tc>
        <w:tc>
          <w:tcPr>
            <w:tcW w:w="2467" w:type="dxa"/>
            <w:vAlign w:val="center"/>
          </w:tcPr>
          <w:p>
            <w:pPr>
              <w:pStyle w:val="14"/>
            </w:pPr>
            <w:r>
              <w:t>1.54</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12</w:t>
            </w:r>
          </w:p>
        </w:tc>
        <w:tc>
          <w:tcPr>
            <w:tcW w:w="1756" w:type="dxa"/>
            <w:vAlign w:val="center"/>
          </w:tcPr>
          <w:p>
            <w:pPr>
              <w:pStyle w:val="15"/>
            </w:pPr>
            <w:r>
              <w:t>30113</w:t>
            </w:r>
          </w:p>
        </w:tc>
        <w:tc>
          <w:tcPr>
            <w:tcW w:w="4678" w:type="dxa"/>
            <w:vAlign w:val="center"/>
          </w:tcPr>
          <w:p>
            <w:pPr>
              <w:pStyle w:val="15"/>
            </w:pPr>
            <w:r>
              <w:t>住房公积金</w:t>
            </w:r>
          </w:p>
        </w:tc>
        <w:tc>
          <w:tcPr>
            <w:tcW w:w="2447" w:type="dxa"/>
            <w:vAlign w:val="center"/>
          </w:tcPr>
          <w:p>
            <w:pPr>
              <w:pStyle w:val="14"/>
            </w:pPr>
            <w:r>
              <w:t>25.74</w:t>
            </w:r>
          </w:p>
        </w:tc>
        <w:tc>
          <w:tcPr>
            <w:tcW w:w="2467" w:type="dxa"/>
            <w:vAlign w:val="center"/>
          </w:tcPr>
          <w:p>
            <w:pPr>
              <w:pStyle w:val="14"/>
            </w:pPr>
            <w:r>
              <w:t>25.74</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13</w:t>
            </w:r>
          </w:p>
        </w:tc>
        <w:tc>
          <w:tcPr>
            <w:tcW w:w="1756" w:type="dxa"/>
            <w:vAlign w:val="center"/>
          </w:tcPr>
          <w:p>
            <w:pPr>
              <w:pStyle w:val="15"/>
            </w:pPr>
            <w:r>
              <w:t>30199</w:t>
            </w:r>
          </w:p>
        </w:tc>
        <w:tc>
          <w:tcPr>
            <w:tcW w:w="4678" w:type="dxa"/>
            <w:vAlign w:val="center"/>
          </w:tcPr>
          <w:p>
            <w:pPr>
              <w:pStyle w:val="15"/>
            </w:pPr>
            <w:r>
              <w:t>其他工资福利支出</w:t>
            </w:r>
          </w:p>
        </w:tc>
        <w:tc>
          <w:tcPr>
            <w:tcW w:w="2447" w:type="dxa"/>
            <w:vAlign w:val="center"/>
          </w:tcPr>
          <w:p>
            <w:pPr>
              <w:pStyle w:val="14"/>
            </w:pPr>
            <w:r>
              <w:t>26.94</w:t>
            </w:r>
          </w:p>
        </w:tc>
        <w:tc>
          <w:tcPr>
            <w:tcW w:w="2467" w:type="dxa"/>
            <w:vAlign w:val="center"/>
          </w:tcPr>
          <w:p>
            <w:pPr>
              <w:pStyle w:val="14"/>
            </w:pPr>
            <w:r>
              <w:t>26.94</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14</w:t>
            </w:r>
          </w:p>
        </w:tc>
        <w:tc>
          <w:tcPr>
            <w:tcW w:w="1756" w:type="dxa"/>
            <w:vAlign w:val="center"/>
          </w:tcPr>
          <w:p>
            <w:pPr>
              <w:pStyle w:val="15"/>
            </w:pPr>
            <w:r>
              <w:t>302</w:t>
            </w:r>
          </w:p>
        </w:tc>
        <w:tc>
          <w:tcPr>
            <w:tcW w:w="4678" w:type="dxa"/>
            <w:vAlign w:val="center"/>
          </w:tcPr>
          <w:p>
            <w:pPr>
              <w:pStyle w:val="15"/>
            </w:pPr>
            <w:r>
              <w:t>商品和服务支出</w:t>
            </w:r>
          </w:p>
        </w:tc>
        <w:tc>
          <w:tcPr>
            <w:tcW w:w="2447" w:type="dxa"/>
            <w:vAlign w:val="center"/>
          </w:tcPr>
          <w:p>
            <w:pPr>
              <w:pStyle w:val="14"/>
            </w:pPr>
            <w:r>
              <w:t>25.09</w:t>
            </w:r>
          </w:p>
        </w:tc>
        <w:tc>
          <w:tcPr>
            <w:tcW w:w="2467" w:type="dxa"/>
            <w:vAlign w:val="center"/>
          </w:tcPr>
          <w:p>
            <w:pPr>
              <w:pStyle w:val="14"/>
            </w:pPr>
          </w:p>
        </w:tc>
        <w:tc>
          <w:tcPr>
            <w:tcW w:w="2197" w:type="dxa"/>
            <w:vAlign w:val="center"/>
          </w:tcPr>
          <w:p>
            <w:pPr>
              <w:pStyle w:val="14"/>
            </w:pPr>
            <w:r>
              <w:t>25.09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15</w:t>
            </w:r>
          </w:p>
        </w:tc>
        <w:tc>
          <w:tcPr>
            <w:tcW w:w="1756" w:type="dxa"/>
            <w:vAlign w:val="center"/>
          </w:tcPr>
          <w:p>
            <w:pPr>
              <w:pStyle w:val="15"/>
            </w:pPr>
            <w:r>
              <w:t>30201</w:t>
            </w:r>
          </w:p>
        </w:tc>
        <w:tc>
          <w:tcPr>
            <w:tcW w:w="4678" w:type="dxa"/>
            <w:vAlign w:val="center"/>
          </w:tcPr>
          <w:p>
            <w:pPr>
              <w:pStyle w:val="15"/>
            </w:pPr>
            <w:r>
              <w:t>办公费</w:t>
            </w:r>
          </w:p>
        </w:tc>
        <w:tc>
          <w:tcPr>
            <w:tcW w:w="2447" w:type="dxa"/>
            <w:vAlign w:val="center"/>
          </w:tcPr>
          <w:p>
            <w:pPr>
              <w:pStyle w:val="14"/>
            </w:pPr>
            <w:r>
              <w:t>1.56</w:t>
            </w:r>
          </w:p>
        </w:tc>
        <w:tc>
          <w:tcPr>
            <w:tcW w:w="2467" w:type="dxa"/>
            <w:vAlign w:val="center"/>
          </w:tcPr>
          <w:p>
            <w:pPr>
              <w:pStyle w:val="14"/>
            </w:pPr>
          </w:p>
        </w:tc>
        <w:tc>
          <w:tcPr>
            <w:tcW w:w="2197" w:type="dxa"/>
            <w:vAlign w:val="center"/>
          </w:tcPr>
          <w:p>
            <w:pPr>
              <w:pStyle w:val="14"/>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16</w:t>
            </w:r>
          </w:p>
        </w:tc>
        <w:tc>
          <w:tcPr>
            <w:tcW w:w="1756" w:type="dxa"/>
            <w:vAlign w:val="center"/>
          </w:tcPr>
          <w:p>
            <w:pPr>
              <w:pStyle w:val="15"/>
            </w:pPr>
            <w:r>
              <w:t>30202</w:t>
            </w:r>
          </w:p>
        </w:tc>
        <w:tc>
          <w:tcPr>
            <w:tcW w:w="4678" w:type="dxa"/>
            <w:vAlign w:val="center"/>
          </w:tcPr>
          <w:p>
            <w:pPr>
              <w:pStyle w:val="15"/>
            </w:pPr>
            <w:r>
              <w:t>印刷费</w:t>
            </w:r>
          </w:p>
        </w:tc>
        <w:tc>
          <w:tcPr>
            <w:tcW w:w="2447" w:type="dxa"/>
            <w:vAlign w:val="center"/>
          </w:tcPr>
          <w:p>
            <w:pPr>
              <w:pStyle w:val="14"/>
            </w:pPr>
            <w:r>
              <w:t>1.50</w:t>
            </w:r>
          </w:p>
        </w:tc>
        <w:tc>
          <w:tcPr>
            <w:tcW w:w="2467" w:type="dxa"/>
            <w:vAlign w:val="center"/>
          </w:tcPr>
          <w:p>
            <w:pPr>
              <w:pStyle w:val="14"/>
            </w:pPr>
          </w:p>
        </w:tc>
        <w:tc>
          <w:tcPr>
            <w:tcW w:w="2197"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17</w:t>
            </w:r>
          </w:p>
        </w:tc>
        <w:tc>
          <w:tcPr>
            <w:tcW w:w="1756" w:type="dxa"/>
            <w:vAlign w:val="center"/>
          </w:tcPr>
          <w:p>
            <w:pPr>
              <w:pStyle w:val="15"/>
            </w:pPr>
            <w:r>
              <w:t>30204</w:t>
            </w:r>
          </w:p>
        </w:tc>
        <w:tc>
          <w:tcPr>
            <w:tcW w:w="4678" w:type="dxa"/>
            <w:vAlign w:val="center"/>
          </w:tcPr>
          <w:p>
            <w:pPr>
              <w:pStyle w:val="15"/>
            </w:pPr>
            <w:r>
              <w:t>手续费</w:t>
            </w:r>
          </w:p>
        </w:tc>
        <w:tc>
          <w:tcPr>
            <w:tcW w:w="2447" w:type="dxa"/>
            <w:vAlign w:val="center"/>
          </w:tcPr>
          <w:p>
            <w:pPr>
              <w:pStyle w:val="14"/>
            </w:pPr>
            <w:r>
              <w:t>0.08</w:t>
            </w:r>
          </w:p>
        </w:tc>
        <w:tc>
          <w:tcPr>
            <w:tcW w:w="2467" w:type="dxa"/>
            <w:vAlign w:val="center"/>
          </w:tcPr>
          <w:p>
            <w:pPr>
              <w:pStyle w:val="14"/>
            </w:pPr>
          </w:p>
        </w:tc>
        <w:tc>
          <w:tcPr>
            <w:tcW w:w="2197" w:type="dxa"/>
            <w:vAlign w:val="center"/>
          </w:tcPr>
          <w:p>
            <w:pPr>
              <w:pStyle w:val="14"/>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18</w:t>
            </w:r>
          </w:p>
        </w:tc>
        <w:tc>
          <w:tcPr>
            <w:tcW w:w="1756" w:type="dxa"/>
            <w:vAlign w:val="center"/>
          </w:tcPr>
          <w:p>
            <w:pPr>
              <w:pStyle w:val="15"/>
            </w:pPr>
            <w:r>
              <w:t>30205</w:t>
            </w:r>
          </w:p>
        </w:tc>
        <w:tc>
          <w:tcPr>
            <w:tcW w:w="4678" w:type="dxa"/>
            <w:vAlign w:val="center"/>
          </w:tcPr>
          <w:p>
            <w:pPr>
              <w:pStyle w:val="15"/>
            </w:pPr>
            <w:r>
              <w:t>水费</w:t>
            </w:r>
          </w:p>
        </w:tc>
        <w:tc>
          <w:tcPr>
            <w:tcW w:w="2447" w:type="dxa"/>
            <w:vAlign w:val="center"/>
          </w:tcPr>
          <w:p>
            <w:pPr>
              <w:pStyle w:val="14"/>
            </w:pPr>
            <w:r>
              <w:t>0.20</w:t>
            </w:r>
          </w:p>
        </w:tc>
        <w:tc>
          <w:tcPr>
            <w:tcW w:w="2467" w:type="dxa"/>
            <w:vAlign w:val="center"/>
          </w:tcPr>
          <w:p>
            <w:pPr>
              <w:pStyle w:val="14"/>
            </w:pPr>
          </w:p>
        </w:tc>
        <w:tc>
          <w:tcPr>
            <w:tcW w:w="2197"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19</w:t>
            </w:r>
          </w:p>
        </w:tc>
        <w:tc>
          <w:tcPr>
            <w:tcW w:w="1756" w:type="dxa"/>
            <w:vAlign w:val="center"/>
          </w:tcPr>
          <w:p>
            <w:pPr>
              <w:pStyle w:val="15"/>
            </w:pPr>
            <w:r>
              <w:t>30206</w:t>
            </w:r>
          </w:p>
        </w:tc>
        <w:tc>
          <w:tcPr>
            <w:tcW w:w="4678" w:type="dxa"/>
            <w:vAlign w:val="center"/>
          </w:tcPr>
          <w:p>
            <w:pPr>
              <w:pStyle w:val="15"/>
            </w:pPr>
            <w:r>
              <w:t>电费</w:t>
            </w:r>
          </w:p>
        </w:tc>
        <w:tc>
          <w:tcPr>
            <w:tcW w:w="2447" w:type="dxa"/>
            <w:vAlign w:val="center"/>
          </w:tcPr>
          <w:p>
            <w:pPr>
              <w:pStyle w:val="14"/>
            </w:pPr>
            <w:r>
              <w:t>1.59</w:t>
            </w:r>
          </w:p>
        </w:tc>
        <w:tc>
          <w:tcPr>
            <w:tcW w:w="2467" w:type="dxa"/>
            <w:vAlign w:val="center"/>
          </w:tcPr>
          <w:p>
            <w:pPr>
              <w:pStyle w:val="14"/>
            </w:pPr>
          </w:p>
        </w:tc>
        <w:tc>
          <w:tcPr>
            <w:tcW w:w="2197" w:type="dxa"/>
            <w:vAlign w:val="center"/>
          </w:tcPr>
          <w:p>
            <w:pPr>
              <w:pStyle w:val="14"/>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20</w:t>
            </w:r>
          </w:p>
        </w:tc>
        <w:tc>
          <w:tcPr>
            <w:tcW w:w="1756" w:type="dxa"/>
            <w:vAlign w:val="center"/>
          </w:tcPr>
          <w:p>
            <w:pPr>
              <w:pStyle w:val="15"/>
            </w:pPr>
            <w:r>
              <w:t>30207</w:t>
            </w:r>
          </w:p>
        </w:tc>
        <w:tc>
          <w:tcPr>
            <w:tcW w:w="4678" w:type="dxa"/>
            <w:vAlign w:val="center"/>
          </w:tcPr>
          <w:p>
            <w:pPr>
              <w:pStyle w:val="15"/>
            </w:pPr>
            <w:r>
              <w:t>邮电费</w:t>
            </w:r>
          </w:p>
        </w:tc>
        <w:tc>
          <w:tcPr>
            <w:tcW w:w="2447" w:type="dxa"/>
            <w:vAlign w:val="center"/>
          </w:tcPr>
          <w:p>
            <w:pPr>
              <w:pStyle w:val="14"/>
            </w:pPr>
            <w:r>
              <w:t>6.05</w:t>
            </w:r>
          </w:p>
        </w:tc>
        <w:tc>
          <w:tcPr>
            <w:tcW w:w="2467" w:type="dxa"/>
            <w:vAlign w:val="center"/>
          </w:tcPr>
          <w:p>
            <w:pPr>
              <w:pStyle w:val="14"/>
            </w:pPr>
          </w:p>
        </w:tc>
        <w:tc>
          <w:tcPr>
            <w:tcW w:w="2197" w:type="dxa"/>
            <w:vAlign w:val="center"/>
          </w:tcPr>
          <w:p>
            <w:pPr>
              <w:pStyle w:val="14"/>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21</w:t>
            </w:r>
          </w:p>
        </w:tc>
        <w:tc>
          <w:tcPr>
            <w:tcW w:w="1756" w:type="dxa"/>
            <w:vAlign w:val="center"/>
          </w:tcPr>
          <w:p>
            <w:pPr>
              <w:pStyle w:val="15"/>
            </w:pPr>
            <w:r>
              <w:t>30211</w:t>
            </w:r>
          </w:p>
        </w:tc>
        <w:tc>
          <w:tcPr>
            <w:tcW w:w="4678" w:type="dxa"/>
            <w:vAlign w:val="center"/>
          </w:tcPr>
          <w:p>
            <w:pPr>
              <w:pStyle w:val="15"/>
            </w:pPr>
            <w:r>
              <w:t>差旅费</w:t>
            </w:r>
          </w:p>
        </w:tc>
        <w:tc>
          <w:tcPr>
            <w:tcW w:w="2447" w:type="dxa"/>
            <w:vAlign w:val="center"/>
          </w:tcPr>
          <w:p>
            <w:pPr>
              <w:pStyle w:val="14"/>
            </w:pPr>
            <w:r>
              <w:t>0.50</w:t>
            </w:r>
          </w:p>
        </w:tc>
        <w:tc>
          <w:tcPr>
            <w:tcW w:w="2467" w:type="dxa"/>
            <w:vAlign w:val="center"/>
          </w:tcPr>
          <w:p>
            <w:pPr>
              <w:pStyle w:val="14"/>
            </w:pPr>
          </w:p>
        </w:tc>
        <w:tc>
          <w:tcPr>
            <w:tcW w:w="2197"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22</w:t>
            </w:r>
          </w:p>
        </w:tc>
        <w:tc>
          <w:tcPr>
            <w:tcW w:w="1756" w:type="dxa"/>
            <w:vAlign w:val="center"/>
          </w:tcPr>
          <w:p>
            <w:pPr>
              <w:pStyle w:val="15"/>
            </w:pPr>
            <w:r>
              <w:t>30213</w:t>
            </w:r>
          </w:p>
        </w:tc>
        <w:tc>
          <w:tcPr>
            <w:tcW w:w="4678" w:type="dxa"/>
            <w:vAlign w:val="center"/>
          </w:tcPr>
          <w:p>
            <w:pPr>
              <w:pStyle w:val="15"/>
            </w:pPr>
            <w:r>
              <w:t>维修(护)费</w:t>
            </w:r>
          </w:p>
        </w:tc>
        <w:tc>
          <w:tcPr>
            <w:tcW w:w="2447" w:type="dxa"/>
            <w:vAlign w:val="center"/>
          </w:tcPr>
          <w:p>
            <w:pPr>
              <w:pStyle w:val="14"/>
            </w:pPr>
            <w:r>
              <w:t>0.40</w:t>
            </w:r>
          </w:p>
        </w:tc>
        <w:tc>
          <w:tcPr>
            <w:tcW w:w="2467" w:type="dxa"/>
            <w:vAlign w:val="center"/>
          </w:tcPr>
          <w:p>
            <w:pPr>
              <w:pStyle w:val="14"/>
            </w:pPr>
          </w:p>
        </w:tc>
        <w:tc>
          <w:tcPr>
            <w:tcW w:w="2197" w:type="dxa"/>
            <w:vAlign w:val="center"/>
          </w:tcPr>
          <w:p>
            <w:pPr>
              <w:pStyle w:val="14"/>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23</w:t>
            </w:r>
          </w:p>
        </w:tc>
        <w:tc>
          <w:tcPr>
            <w:tcW w:w="1756" w:type="dxa"/>
            <w:vAlign w:val="center"/>
          </w:tcPr>
          <w:p>
            <w:pPr>
              <w:pStyle w:val="15"/>
            </w:pPr>
            <w:r>
              <w:t>30216</w:t>
            </w:r>
          </w:p>
        </w:tc>
        <w:tc>
          <w:tcPr>
            <w:tcW w:w="4678" w:type="dxa"/>
            <w:vAlign w:val="center"/>
          </w:tcPr>
          <w:p>
            <w:pPr>
              <w:pStyle w:val="15"/>
            </w:pPr>
            <w:r>
              <w:t>培训费</w:t>
            </w:r>
          </w:p>
        </w:tc>
        <w:tc>
          <w:tcPr>
            <w:tcW w:w="2447" w:type="dxa"/>
            <w:vAlign w:val="center"/>
          </w:tcPr>
          <w:p>
            <w:pPr>
              <w:pStyle w:val="14"/>
            </w:pPr>
            <w:r>
              <w:t>2.38</w:t>
            </w:r>
          </w:p>
        </w:tc>
        <w:tc>
          <w:tcPr>
            <w:tcW w:w="2467" w:type="dxa"/>
            <w:vAlign w:val="center"/>
          </w:tcPr>
          <w:p>
            <w:pPr>
              <w:pStyle w:val="14"/>
            </w:pPr>
          </w:p>
        </w:tc>
        <w:tc>
          <w:tcPr>
            <w:tcW w:w="2197" w:type="dxa"/>
            <w:vAlign w:val="center"/>
          </w:tcPr>
          <w:p>
            <w:pPr>
              <w:pStyle w:val="14"/>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24</w:t>
            </w:r>
          </w:p>
        </w:tc>
        <w:tc>
          <w:tcPr>
            <w:tcW w:w="1756" w:type="dxa"/>
            <w:vAlign w:val="center"/>
          </w:tcPr>
          <w:p>
            <w:pPr>
              <w:pStyle w:val="15"/>
            </w:pPr>
            <w:r>
              <w:t>30228</w:t>
            </w:r>
          </w:p>
        </w:tc>
        <w:tc>
          <w:tcPr>
            <w:tcW w:w="4678" w:type="dxa"/>
            <w:vAlign w:val="center"/>
          </w:tcPr>
          <w:p>
            <w:pPr>
              <w:pStyle w:val="15"/>
            </w:pPr>
            <w:r>
              <w:t>工会经费</w:t>
            </w:r>
          </w:p>
        </w:tc>
        <w:tc>
          <w:tcPr>
            <w:tcW w:w="2447" w:type="dxa"/>
            <w:vAlign w:val="center"/>
          </w:tcPr>
          <w:p>
            <w:pPr>
              <w:pStyle w:val="14"/>
            </w:pPr>
            <w:r>
              <w:t>2.92</w:t>
            </w:r>
          </w:p>
        </w:tc>
        <w:tc>
          <w:tcPr>
            <w:tcW w:w="2467" w:type="dxa"/>
            <w:vAlign w:val="center"/>
          </w:tcPr>
          <w:p>
            <w:pPr>
              <w:pStyle w:val="14"/>
            </w:pPr>
          </w:p>
        </w:tc>
        <w:tc>
          <w:tcPr>
            <w:tcW w:w="2197" w:type="dxa"/>
            <w:vAlign w:val="center"/>
          </w:tcPr>
          <w:p>
            <w:pPr>
              <w:pStyle w:val="14"/>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25</w:t>
            </w:r>
          </w:p>
        </w:tc>
        <w:tc>
          <w:tcPr>
            <w:tcW w:w="1756" w:type="dxa"/>
            <w:vAlign w:val="center"/>
          </w:tcPr>
          <w:p>
            <w:pPr>
              <w:pStyle w:val="15"/>
            </w:pPr>
            <w:r>
              <w:t>30229</w:t>
            </w:r>
          </w:p>
        </w:tc>
        <w:tc>
          <w:tcPr>
            <w:tcW w:w="4678" w:type="dxa"/>
            <w:vAlign w:val="center"/>
          </w:tcPr>
          <w:p>
            <w:pPr>
              <w:pStyle w:val="15"/>
            </w:pPr>
            <w:r>
              <w:t>福利费</w:t>
            </w:r>
          </w:p>
        </w:tc>
        <w:tc>
          <w:tcPr>
            <w:tcW w:w="2447" w:type="dxa"/>
            <w:vAlign w:val="center"/>
          </w:tcPr>
          <w:p>
            <w:pPr>
              <w:pStyle w:val="14"/>
            </w:pPr>
            <w:r>
              <w:t>2.25</w:t>
            </w:r>
          </w:p>
        </w:tc>
        <w:tc>
          <w:tcPr>
            <w:tcW w:w="2467" w:type="dxa"/>
            <w:vAlign w:val="center"/>
          </w:tcPr>
          <w:p>
            <w:pPr>
              <w:pStyle w:val="14"/>
            </w:pPr>
          </w:p>
        </w:tc>
        <w:tc>
          <w:tcPr>
            <w:tcW w:w="2197" w:type="dxa"/>
            <w:vAlign w:val="center"/>
          </w:tcPr>
          <w:p>
            <w:pPr>
              <w:pStyle w:val="14"/>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26</w:t>
            </w:r>
          </w:p>
        </w:tc>
        <w:tc>
          <w:tcPr>
            <w:tcW w:w="1756" w:type="dxa"/>
            <w:vAlign w:val="center"/>
          </w:tcPr>
          <w:p>
            <w:pPr>
              <w:pStyle w:val="15"/>
            </w:pPr>
            <w:r>
              <w:t>30239</w:t>
            </w:r>
          </w:p>
        </w:tc>
        <w:tc>
          <w:tcPr>
            <w:tcW w:w="4678" w:type="dxa"/>
            <w:vAlign w:val="center"/>
          </w:tcPr>
          <w:p>
            <w:pPr>
              <w:pStyle w:val="15"/>
            </w:pPr>
            <w:r>
              <w:t>其他交通费用</w:t>
            </w:r>
          </w:p>
        </w:tc>
        <w:tc>
          <w:tcPr>
            <w:tcW w:w="2447" w:type="dxa"/>
            <w:vAlign w:val="center"/>
          </w:tcPr>
          <w:p>
            <w:pPr>
              <w:pStyle w:val="14"/>
            </w:pPr>
            <w:r>
              <w:t>5.46</w:t>
            </w:r>
          </w:p>
        </w:tc>
        <w:tc>
          <w:tcPr>
            <w:tcW w:w="2467" w:type="dxa"/>
            <w:vAlign w:val="center"/>
          </w:tcPr>
          <w:p>
            <w:pPr>
              <w:pStyle w:val="14"/>
            </w:pPr>
          </w:p>
        </w:tc>
        <w:tc>
          <w:tcPr>
            <w:tcW w:w="2197" w:type="dxa"/>
            <w:vAlign w:val="center"/>
          </w:tcPr>
          <w:p>
            <w:pPr>
              <w:pStyle w:val="14"/>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27</w:t>
            </w:r>
          </w:p>
        </w:tc>
        <w:tc>
          <w:tcPr>
            <w:tcW w:w="1756" w:type="dxa"/>
            <w:vAlign w:val="center"/>
          </w:tcPr>
          <w:p>
            <w:pPr>
              <w:pStyle w:val="15"/>
            </w:pPr>
            <w:r>
              <w:t>30299</w:t>
            </w:r>
          </w:p>
        </w:tc>
        <w:tc>
          <w:tcPr>
            <w:tcW w:w="4678" w:type="dxa"/>
            <w:vAlign w:val="center"/>
          </w:tcPr>
          <w:p>
            <w:pPr>
              <w:pStyle w:val="15"/>
            </w:pPr>
            <w:r>
              <w:t>其他商品和服务支出</w:t>
            </w:r>
          </w:p>
        </w:tc>
        <w:tc>
          <w:tcPr>
            <w:tcW w:w="2447" w:type="dxa"/>
            <w:vAlign w:val="center"/>
          </w:tcPr>
          <w:p>
            <w:pPr>
              <w:pStyle w:val="14"/>
            </w:pPr>
            <w:r>
              <w:t>0.20</w:t>
            </w:r>
          </w:p>
        </w:tc>
        <w:tc>
          <w:tcPr>
            <w:tcW w:w="2467" w:type="dxa"/>
            <w:vAlign w:val="center"/>
          </w:tcPr>
          <w:p>
            <w:pPr>
              <w:pStyle w:val="14"/>
            </w:pPr>
          </w:p>
        </w:tc>
        <w:tc>
          <w:tcPr>
            <w:tcW w:w="2197"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28</w:t>
            </w:r>
          </w:p>
        </w:tc>
        <w:tc>
          <w:tcPr>
            <w:tcW w:w="1756" w:type="dxa"/>
            <w:vAlign w:val="center"/>
          </w:tcPr>
          <w:p>
            <w:pPr>
              <w:pStyle w:val="15"/>
            </w:pPr>
            <w:r>
              <w:t>303</w:t>
            </w:r>
          </w:p>
        </w:tc>
        <w:tc>
          <w:tcPr>
            <w:tcW w:w="4678" w:type="dxa"/>
            <w:vAlign w:val="center"/>
          </w:tcPr>
          <w:p>
            <w:pPr>
              <w:pStyle w:val="15"/>
            </w:pPr>
            <w:r>
              <w:t>对个人和家庭的补助</w:t>
            </w:r>
          </w:p>
        </w:tc>
        <w:tc>
          <w:tcPr>
            <w:tcW w:w="2447" w:type="dxa"/>
            <w:vAlign w:val="center"/>
          </w:tcPr>
          <w:p>
            <w:pPr>
              <w:pStyle w:val="14"/>
            </w:pPr>
            <w:r>
              <w:t>31.29</w:t>
            </w:r>
          </w:p>
        </w:tc>
        <w:tc>
          <w:tcPr>
            <w:tcW w:w="2467" w:type="dxa"/>
            <w:vAlign w:val="center"/>
          </w:tcPr>
          <w:p>
            <w:pPr>
              <w:pStyle w:val="14"/>
            </w:pPr>
            <w:r>
              <w:t>31.29</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29</w:t>
            </w:r>
          </w:p>
        </w:tc>
        <w:tc>
          <w:tcPr>
            <w:tcW w:w="1756" w:type="dxa"/>
            <w:vAlign w:val="center"/>
          </w:tcPr>
          <w:p>
            <w:pPr>
              <w:pStyle w:val="15"/>
            </w:pPr>
            <w:r>
              <w:t>30302</w:t>
            </w:r>
          </w:p>
        </w:tc>
        <w:tc>
          <w:tcPr>
            <w:tcW w:w="4678" w:type="dxa"/>
            <w:vAlign w:val="center"/>
          </w:tcPr>
          <w:p>
            <w:pPr>
              <w:pStyle w:val="15"/>
            </w:pPr>
            <w:r>
              <w:t>退休费</w:t>
            </w:r>
          </w:p>
        </w:tc>
        <w:tc>
          <w:tcPr>
            <w:tcW w:w="2447" w:type="dxa"/>
            <w:vAlign w:val="center"/>
          </w:tcPr>
          <w:p>
            <w:pPr>
              <w:pStyle w:val="14"/>
            </w:pPr>
            <w:r>
              <w:t>25.79</w:t>
            </w:r>
          </w:p>
        </w:tc>
        <w:tc>
          <w:tcPr>
            <w:tcW w:w="2467" w:type="dxa"/>
            <w:vAlign w:val="center"/>
          </w:tcPr>
          <w:p>
            <w:pPr>
              <w:pStyle w:val="14"/>
            </w:pPr>
            <w:r>
              <w:t>25.79</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30</w:t>
            </w:r>
          </w:p>
        </w:tc>
        <w:tc>
          <w:tcPr>
            <w:tcW w:w="1756" w:type="dxa"/>
            <w:vAlign w:val="center"/>
          </w:tcPr>
          <w:p>
            <w:pPr>
              <w:pStyle w:val="15"/>
            </w:pPr>
            <w:r>
              <w:t>30307</w:t>
            </w:r>
          </w:p>
        </w:tc>
        <w:tc>
          <w:tcPr>
            <w:tcW w:w="4678" w:type="dxa"/>
            <w:vAlign w:val="center"/>
          </w:tcPr>
          <w:p>
            <w:pPr>
              <w:pStyle w:val="15"/>
            </w:pPr>
            <w:r>
              <w:t>医疗费补助</w:t>
            </w:r>
          </w:p>
        </w:tc>
        <w:tc>
          <w:tcPr>
            <w:tcW w:w="2447" w:type="dxa"/>
            <w:vAlign w:val="center"/>
          </w:tcPr>
          <w:p>
            <w:pPr>
              <w:pStyle w:val="14"/>
            </w:pPr>
            <w:r>
              <w:t>5.50</w:t>
            </w:r>
          </w:p>
        </w:tc>
        <w:tc>
          <w:tcPr>
            <w:tcW w:w="2467" w:type="dxa"/>
            <w:vAlign w:val="center"/>
          </w:tcPr>
          <w:p>
            <w:pPr>
              <w:pStyle w:val="14"/>
            </w:pPr>
            <w:r>
              <w:t>5.50</w:t>
            </w:r>
          </w:p>
        </w:tc>
        <w:tc>
          <w:tcPr>
            <w:tcW w:w="21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31</w:t>
            </w:r>
          </w:p>
        </w:tc>
        <w:tc>
          <w:tcPr>
            <w:tcW w:w="1756" w:type="dxa"/>
            <w:vAlign w:val="center"/>
          </w:tcPr>
          <w:p>
            <w:pPr>
              <w:pStyle w:val="15"/>
            </w:pPr>
            <w:r>
              <w:t>310</w:t>
            </w:r>
          </w:p>
        </w:tc>
        <w:tc>
          <w:tcPr>
            <w:tcW w:w="4678" w:type="dxa"/>
            <w:vAlign w:val="center"/>
          </w:tcPr>
          <w:p>
            <w:pPr>
              <w:pStyle w:val="15"/>
            </w:pPr>
            <w:r>
              <w:t>资本性支出</w:t>
            </w:r>
          </w:p>
        </w:tc>
        <w:tc>
          <w:tcPr>
            <w:tcW w:w="2447" w:type="dxa"/>
            <w:vAlign w:val="center"/>
          </w:tcPr>
          <w:p>
            <w:pPr>
              <w:pStyle w:val="14"/>
            </w:pPr>
            <w:r>
              <w:t>1.50</w:t>
            </w:r>
          </w:p>
        </w:tc>
        <w:tc>
          <w:tcPr>
            <w:tcW w:w="2467" w:type="dxa"/>
            <w:vAlign w:val="center"/>
          </w:tcPr>
          <w:p>
            <w:pPr>
              <w:pStyle w:val="14"/>
            </w:pPr>
          </w:p>
        </w:tc>
        <w:tc>
          <w:tcPr>
            <w:tcW w:w="2197"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32</w:t>
            </w:r>
          </w:p>
        </w:tc>
        <w:tc>
          <w:tcPr>
            <w:tcW w:w="1756" w:type="dxa"/>
            <w:vAlign w:val="center"/>
          </w:tcPr>
          <w:p>
            <w:pPr>
              <w:pStyle w:val="15"/>
            </w:pPr>
            <w:r>
              <w:t>31002</w:t>
            </w:r>
          </w:p>
        </w:tc>
        <w:tc>
          <w:tcPr>
            <w:tcW w:w="4678" w:type="dxa"/>
            <w:vAlign w:val="center"/>
          </w:tcPr>
          <w:p>
            <w:pPr>
              <w:pStyle w:val="15"/>
            </w:pPr>
            <w:r>
              <w:t>办公设备购置</w:t>
            </w:r>
          </w:p>
        </w:tc>
        <w:tc>
          <w:tcPr>
            <w:tcW w:w="2447" w:type="dxa"/>
            <w:vAlign w:val="center"/>
          </w:tcPr>
          <w:p>
            <w:pPr>
              <w:pStyle w:val="14"/>
            </w:pPr>
            <w:r>
              <w:t>1.50</w:t>
            </w:r>
          </w:p>
        </w:tc>
        <w:tc>
          <w:tcPr>
            <w:tcW w:w="2467" w:type="dxa"/>
            <w:vAlign w:val="center"/>
          </w:tcPr>
          <w:p>
            <w:pPr>
              <w:pStyle w:val="14"/>
            </w:pPr>
          </w:p>
        </w:tc>
        <w:tc>
          <w:tcPr>
            <w:tcW w:w="2197" w:type="dxa"/>
            <w:vAlign w:val="center"/>
          </w:tcPr>
          <w:p>
            <w:pPr>
              <w:pStyle w:val="14"/>
            </w:pPr>
            <w:r>
              <w:t>1.50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河北唐山芦台经济开发区人力资源和社会保障局2022年部门预算信息公开情况说明</w:t>
      </w:r>
    </w:p>
    <w:p>
      <w:pPr>
        <w:jc w:val="center"/>
      </w:pPr>
      <w:r>
        <w:rPr>
          <w:rFonts w:ascii="方正小标宋_GBK" w:hAnsi="方正小标宋_GBK" w:eastAsia="方正小标宋_GBK" w:cs="方正小标宋_GBK"/>
          <w:color w:val="000000"/>
          <w:sz w:val="44"/>
        </w:rPr>
        <w:t>河北唐山芦台经济开发区人力资源和社会保障局2022年部门预算信息公开情况说明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按照《预算法》、《地方预决算公开操作规程》和《关于进一步推进预算公开工作的实施意见》规定，现将河北唐山芦台经济开发区人力资源和社会保障局2022年部门预算公开如下：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0"/>
        <w:rPr>
          <w:color w:val="000000"/>
        </w:rPr>
      </w:pPr>
      <w:r>
        <w:rPr>
          <w:rFonts w:hint="eastAsia"/>
          <w:color w:val="000000"/>
        </w:rPr>
        <w:t>全面贯彻落实习近平总书记指示批示和党中央决策部署，执行国家、省、市人力资源和社会保障法律、法规和方针政策，组织实施并制定劳动事业发展规划和年度计划。综合管理辖区内城乡劳动力就业、流动就业，完善公共就业创业服务体系，落实就业援助和高校毕业生就业政策；监督用人单位贯彻执行《中华人民共和国劳动法》及相关劳动法律法规；依法管理经办养老保险(参保、账户管理、职工退休、退职、死亡)、医疗保险、工伤保险、失业保险等手续，统筹推进建立覆盖全区的多层次社会保障体系，加强基金管理和监督工作；管理辖区内职业技能培训、职业技能考核鉴定；实施劳动预备制度和实施职业资格证书制度；管理辖区内各类企业劳动关系协调工作，负责辖区内企业劳动合同鉴证、劳动争议处理、劳动争议仲裁工作；依法对本辖区用人单位进行劳动保险、劳动安全、劳动环境、工作条件、最低工资保障、劳动合同等方面的监督检查，并对违法违规的用人单位进行查处；协调解决劳动者维权工作和有关劳动保障方面的突发事件；完成上级政府和人社部门交付的其它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河北唐山芦台经济开发区人力资源和社会保障局本级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按照预算管理有关规定，目前我省部门预算的编制实行综合预算管理，即全部收入和支出都反映在预算中。河北唐山芦台经济开发区人力资源和社会保障局机关及所属事业单位的收支包含在部门预算中。</w:t>
      </w:r>
    </w:p>
    <w:p>
      <w:pPr>
        <w:spacing w:before="10" w:after="10" w:line="360" w:lineRule="auto"/>
        <w:ind w:firstLine="640"/>
        <w:outlineLvl w:val="2"/>
        <w:rPr>
          <w:rFonts w:hint="eastAsia"/>
          <w:lang w:eastAsia="zh-CN"/>
        </w:rPr>
      </w:pPr>
    </w:p>
    <w:p>
      <w:pPr>
        <w:pStyle w:val="6"/>
        <w:spacing w:line="580" w:lineRule="atLeast"/>
        <w:ind w:firstLine="640"/>
        <w:rPr>
          <w:rFonts w:ascii="宋体" w:hAnsi="宋体"/>
          <w:sz w:val="32"/>
          <w:szCs w:val="32"/>
        </w:rPr>
      </w:pPr>
      <w:r>
        <w:rPr>
          <w:rFonts w:hint="eastAsia" w:ascii="宋体" w:hAnsi="宋体" w:cs="宋体"/>
          <w:b/>
          <w:color w:val="222222"/>
          <w:sz w:val="32"/>
          <w:szCs w:val="32"/>
        </w:rPr>
        <w:t>1、收入情况：</w:t>
      </w:r>
      <w:r>
        <w:rPr>
          <w:rFonts w:hint="eastAsia" w:eastAsia="方正仿宋_GBK"/>
          <w:color w:val="000000"/>
          <w:sz w:val="28"/>
          <w:lang w:eastAsia="uk-UA"/>
        </w:rPr>
        <w:t>芦台经济开发区人力资源和社会保障局202</w:t>
      </w:r>
      <w:r>
        <w:rPr>
          <w:rFonts w:hint="eastAsia" w:eastAsia="方正仿宋_GBK"/>
          <w:color w:val="000000"/>
          <w:sz w:val="28"/>
        </w:rPr>
        <w:t>2</w:t>
      </w:r>
      <w:r>
        <w:rPr>
          <w:rFonts w:hint="eastAsia" w:eastAsia="方正仿宋_GBK"/>
          <w:color w:val="000000"/>
          <w:sz w:val="28"/>
          <w:lang w:eastAsia="uk-UA"/>
        </w:rPr>
        <w:t>年部门预算收入总额</w:t>
      </w:r>
      <w:r>
        <w:rPr>
          <w:rFonts w:hint="eastAsia" w:eastAsia="方正仿宋_GBK"/>
          <w:color w:val="000000"/>
          <w:sz w:val="28"/>
        </w:rPr>
        <w:t>5940.74</w:t>
      </w:r>
      <w:r>
        <w:rPr>
          <w:rFonts w:hint="eastAsia" w:eastAsia="方正仿宋_GBK"/>
          <w:color w:val="000000"/>
          <w:sz w:val="28"/>
          <w:lang w:eastAsia="uk-UA"/>
        </w:rPr>
        <w:t>万元，全部为一般公共预算财政拨款收入。</w:t>
      </w:r>
    </w:p>
    <w:p>
      <w:pPr>
        <w:pStyle w:val="6"/>
        <w:spacing w:line="580" w:lineRule="atLeast"/>
        <w:ind w:firstLine="640"/>
        <w:rPr>
          <w:rFonts w:eastAsia="方正仿宋_GBK"/>
          <w:color w:val="000000"/>
          <w:sz w:val="28"/>
          <w:lang w:eastAsia="uk-UA"/>
        </w:rPr>
      </w:pPr>
      <w:r>
        <w:rPr>
          <w:rFonts w:hint="eastAsia" w:ascii="宋体" w:hAnsi="宋体" w:cs="宋体"/>
          <w:b/>
          <w:color w:val="222222"/>
          <w:sz w:val="32"/>
          <w:szCs w:val="32"/>
        </w:rPr>
        <w:t>2、支出情况：</w:t>
      </w:r>
      <w:r>
        <w:rPr>
          <w:rFonts w:hint="eastAsia" w:eastAsia="方正仿宋_GBK"/>
          <w:color w:val="000000"/>
          <w:sz w:val="28"/>
          <w:lang w:eastAsia="uk-UA"/>
        </w:rPr>
        <w:t>芦台经济开发区人力资源和社会保障局</w:t>
      </w:r>
      <w:r>
        <w:rPr>
          <w:rFonts w:eastAsia="方正仿宋_GBK"/>
          <w:color w:val="000000"/>
          <w:sz w:val="28"/>
          <w:lang w:eastAsia="uk-UA"/>
        </w:rPr>
        <w:t>202</w:t>
      </w:r>
      <w:r>
        <w:rPr>
          <w:rFonts w:hint="eastAsia" w:eastAsia="方正仿宋_GBK"/>
          <w:color w:val="000000"/>
          <w:sz w:val="28"/>
        </w:rPr>
        <w:t>2</w:t>
      </w:r>
      <w:r>
        <w:rPr>
          <w:rFonts w:hint="eastAsia" w:eastAsia="方正仿宋_GBK"/>
          <w:color w:val="000000"/>
          <w:sz w:val="28"/>
          <w:lang w:eastAsia="uk-UA"/>
        </w:rPr>
        <w:t>年部门预算支出总额</w:t>
      </w:r>
      <w:r>
        <w:rPr>
          <w:rFonts w:hint="eastAsia" w:eastAsia="方正仿宋_GBK"/>
          <w:color w:val="000000"/>
          <w:sz w:val="28"/>
        </w:rPr>
        <w:t>5940.74</w:t>
      </w:r>
      <w:r>
        <w:rPr>
          <w:rFonts w:hint="eastAsia" w:eastAsia="方正仿宋_GBK"/>
          <w:color w:val="000000"/>
          <w:sz w:val="28"/>
          <w:lang w:eastAsia="uk-UA"/>
        </w:rPr>
        <w:t>万元，其中：基本支出</w:t>
      </w:r>
      <w:r>
        <w:rPr>
          <w:rFonts w:hint="eastAsia" w:eastAsia="方正仿宋_GBK"/>
          <w:color w:val="000000"/>
          <w:sz w:val="28"/>
        </w:rPr>
        <w:t>386.28</w:t>
      </w:r>
      <w:r>
        <w:rPr>
          <w:rFonts w:hint="eastAsia" w:eastAsia="方正仿宋_GBK"/>
          <w:color w:val="000000"/>
          <w:sz w:val="28"/>
          <w:lang w:eastAsia="uk-UA"/>
        </w:rPr>
        <w:t>万元，（包括行政运行</w:t>
      </w:r>
      <w:r>
        <w:rPr>
          <w:rFonts w:hint="eastAsia" w:eastAsia="方正仿宋_GBK"/>
          <w:color w:val="000000"/>
          <w:sz w:val="28"/>
        </w:rPr>
        <w:t>311.99</w:t>
      </w:r>
      <w:r>
        <w:rPr>
          <w:rFonts w:hint="eastAsia" w:eastAsia="方正仿宋_GBK"/>
          <w:color w:val="000000"/>
          <w:sz w:val="28"/>
          <w:lang w:eastAsia="uk-UA"/>
        </w:rPr>
        <w:t>万元、其他行政事业单位养老支出</w:t>
      </w:r>
      <w:r>
        <w:rPr>
          <w:rFonts w:hint="eastAsia" w:eastAsia="方正仿宋_GBK"/>
          <w:color w:val="000000"/>
          <w:sz w:val="28"/>
        </w:rPr>
        <w:t>17.28</w:t>
      </w:r>
      <w:r>
        <w:rPr>
          <w:rFonts w:hint="eastAsia" w:eastAsia="方正仿宋_GBK"/>
          <w:color w:val="000000"/>
          <w:sz w:val="28"/>
          <w:lang w:eastAsia="uk-UA"/>
        </w:rPr>
        <w:t>万元，行政单位医疗</w:t>
      </w:r>
      <w:r>
        <w:rPr>
          <w:rFonts w:hint="eastAsia" w:eastAsia="方正仿宋_GBK"/>
          <w:color w:val="000000"/>
          <w:sz w:val="28"/>
        </w:rPr>
        <w:t>13.06</w:t>
      </w:r>
      <w:r>
        <w:rPr>
          <w:rFonts w:hint="eastAsia" w:eastAsia="方正仿宋_GBK"/>
          <w:color w:val="000000"/>
          <w:sz w:val="28"/>
          <w:lang w:eastAsia="uk-UA"/>
        </w:rPr>
        <w:t>万元，</w:t>
      </w:r>
      <w:r>
        <w:rPr>
          <w:rFonts w:hint="eastAsia" w:eastAsia="方正仿宋_GBK"/>
          <w:color w:val="000000"/>
          <w:sz w:val="28"/>
        </w:rPr>
        <w:t>公务员医疗补助18.21万元</w:t>
      </w:r>
      <w:r>
        <w:rPr>
          <w:rFonts w:hint="eastAsia" w:eastAsia="方正仿宋_GBK"/>
          <w:color w:val="000000"/>
          <w:sz w:val="28"/>
          <w:lang w:eastAsia="uk-UA"/>
        </w:rPr>
        <w:t>住房公积金</w:t>
      </w:r>
      <w:r>
        <w:rPr>
          <w:rFonts w:hint="eastAsia" w:eastAsia="方正仿宋_GBK"/>
          <w:color w:val="000000"/>
          <w:sz w:val="28"/>
        </w:rPr>
        <w:t>25.74</w:t>
      </w:r>
      <w:r>
        <w:rPr>
          <w:rFonts w:hint="eastAsia" w:eastAsia="方正仿宋_GBK"/>
          <w:color w:val="000000"/>
          <w:sz w:val="28"/>
          <w:lang w:eastAsia="uk-UA"/>
        </w:rPr>
        <w:t>万元；）项目支出</w:t>
      </w:r>
      <w:r>
        <w:rPr>
          <w:rFonts w:hint="eastAsia" w:eastAsia="方正仿宋_GBK"/>
          <w:color w:val="000000"/>
          <w:sz w:val="28"/>
        </w:rPr>
        <w:t>5554.46</w:t>
      </w:r>
      <w:r>
        <w:rPr>
          <w:rFonts w:hint="eastAsia" w:eastAsia="方正仿宋_GBK"/>
          <w:color w:val="000000"/>
          <w:sz w:val="28"/>
          <w:lang w:eastAsia="uk-UA"/>
        </w:rPr>
        <w:t>元，（包括行政运行</w:t>
      </w:r>
      <w:r>
        <w:rPr>
          <w:rFonts w:hint="eastAsia" w:eastAsia="方正仿宋_GBK"/>
          <w:color w:val="000000"/>
          <w:sz w:val="28"/>
        </w:rPr>
        <w:t>0.73</w:t>
      </w:r>
      <w:r>
        <w:rPr>
          <w:rFonts w:hint="eastAsia" w:eastAsia="方正仿宋_GBK"/>
          <w:color w:val="000000"/>
          <w:sz w:val="28"/>
          <w:lang w:eastAsia="uk-UA"/>
        </w:rPr>
        <w:t>万元、社会保险经办机构</w:t>
      </w:r>
      <w:r>
        <w:rPr>
          <w:rFonts w:hint="eastAsia" w:eastAsia="方正仿宋_GBK"/>
          <w:color w:val="000000"/>
          <w:sz w:val="28"/>
        </w:rPr>
        <w:t>3.56</w:t>
      </w:r>
      <w:r>
        <w:rPr>
          <w:rFonts w:hint="eastAsia" w:eastAsia="方正仿宋_GBK"/>
          <w:color w:val="000000"/>
          <w:sz w:val="28"/>
          <w:lang w:eastAsia="uk-UA"/>
        </w:rPr>
        <w:t>万元、其他行政事业单位养老支出</w:t>
      </w:r>
      <w:r>
        <w:rPr>
          <w:rFonts w:hint="eastAsia" w:eastAsia="方正仿宋_GBK"/>
          <w:color w:val="000000"/>
          <w:sz w:val="28"/>
        </w:rPr>
        <w:t>223</w:t>
      </w:r>
      <w:r>
        <w:rPr>
          <w:rFonts w:hint="eastAsia" w:eastAsia="方正仿宋_GBK"/>
          <w:color w:val="000000"/>
          <w:sz w:val="28"/>
          <w:lang w:eastAsia="uk-UA"/>
        </w:rPr>
        <w:t>万元、</w:t>
      </w:r>
      <w:r>
        <w:rPr>
          <w:rFonts w:hint="eastAsia" w:eastAsia="方正仿宋_GBK"/>
          <w:color w:val="000000"/>
          <w:sz w:val="28"/>
        </w:rPr>
        <w:t>财政对工基本养老保险基金的补助500万元、</w:t>
      </w:r>
      <w:r>
        <w:rPr>
          <w:rFonts w:hint="eastAsia" w:eastAsia="方正仿宋_GBK"/>
          <w:color w:val="000000"/>
          <w:sz w:val="28"/>
          <w:lang w:eastAsia="uk-UA"/>
        </w:rPr>
        <w:t>财政对城乡居民基本养老保险基金的补助</w:t>
      </w:r>
      <w:r>
        <w:rPr>
          <w:rFonts w:hint="eastAsia" w:eastAsia="方正仿宋_GBK"/>
          <w:color w:val="000000"/>
          <w:sz w:val="28"/>
        </w:rPr>
        <w:t>44.66</w:t>
      </w:r>
      <w:r>
        <w:rPr>
          <w:rFonts w:hint="eastAsia" w:eastAsia="方正仿宋_GBK"/>
          <w:color w:val="000000"/>
          <w:sz w:val="28"/>
          <w:lang w:eastAsia="uk-UA"/>
        </w:rPr>
        <w:t>万元、财政对其他基本养老保险基金的补助</w:t>
      </w:r>
      <w:r>
        <w:rPr>
          <w:rFonts w:hint="eastAsia" w:eastAsia="方正仿宋_GBK"/>
          <w:color w:val="000000"/>
          <w:sz w:val="28"/>
        </w:rPr>
        <w:t>4000</w:t>
      </w:r>
      <w:r>
        <w:rPr>
          <w:rFonts w:hint="eastAsia" w:eastAsia="方正仿宋_GBK"/>
          <w:color w:val="000000"/>
          <w:sz w:val="28"/>
          <w:lang w:eastAsia="uk-UA"/>
        </w:rPr>
        <w:t>万元、其他社会保障和就业支出</w:t>
      </w:r>
      <w:r>
        <w:rPr>
          <w:rFonts w:eastAsia="方正仿宋_GBK"/>
          <w:color w:val="000000"/>
          <w:sz w:val="28"/>
          <w:lang w:eastAsia="uk-UA"/>
        </w:rPr>
        <w:t>3.36</w:t>
      </w:r>
      <w:r>
        <w:rPr>
          <w:rFonts w:hint="eastAsia" w:eastAsia="方正仿宋_GBK"/>
          <w:color w:val="000000"/>
          <w:sz w:val="28"/>
          <w:lang w:eastAsia="uk-UA"/>
        </w:rPr>
        <w:t>万元、</w:t>
      </w:r>
      <w:r>
        <w:rPr>
          <w:rFonts w:hint="eastAsia" w:eastAsia="方正仿宋_GBK"/>
          <w:color w:val="000000"/>
          <w:sz w:val="28"/>
        </w:rPr>
        <w:t>突发公共卫生事件应急处理71.12万元、其他</w:t>
      </w:r>
      <w:r>
        <w:rPr>
          <w:rFonts w:hint="eastAsia" w:eastAsia="方正仿宋_GBK"/>
          <w:color w:val="000000"/>
          <w:sz w:val="28"/>
          <w:lang w:eastAsia="uk-UA"/>
        </w:rPr>
        <w:t>行政事业单位医疗</w:t>
      </w:r>
      <w:r>
        <w:rPr>
          <w:rFonts w:hint="eastAsia" w:eastAsia="方正仿宋_GBK"/>
          <w:color w:val="000000"/>
          <w:sz w:val="28"/>
        </w:rPr>
        <w:t>6.4</w:t>
      </w:r>
      <w:r>
        <w:rPr>
          <w:rFonts w:hint="eastAsia" w:eastAsia="方正仿宋_GBK"/>
          <w:color w:val="000000"/>
          <w:sz w:val="28"/>
          <w:lang w:eastAsia="uk-UA"/>
        </w:rPr>
        <w:t>万元、财政对城乡居民基本医疗保险基金的补助</w:t>
      </w:r>
      <w:r>
        <w:rPr>
          <w:rFonts w:hint="eastAsia" w:eastAsia="方正仿宋_GBK"/>
          <w:color w:val="000000"/>
          <w:sz w:val="28"/>
        </w:rPr>
        <w:t>413.1</w:t>
      </w:r>
      <w:r>
        <w:rPr>
          <w:rFonts w:hint="eastAsia" w:eastAsia="方正仿宋_GBK"/>
          <w:color w:val="000000"/>
          <w:sz w:val="28"/>
          <w:lang w:eastAsia="uk-UA"/>
        </w:rPr>
        <w:t>万元、</w:t>
      </w:r>
      <w:r>
        <w:rPr>
          <w:rFonts w:hint="eastAsia" w:eastAsia="方正仿宋_GBK"/>
          <w:color w:val="000000"/>
          <w:sz w:val="28"/>
        </w:rPr>
        <w:t>财政对其他基本医疗保险基金的补助161.32万元、</w:t>
      </w:r>
      <w:r>
        <w:rPr>
          <w:rFonts w:hint="eastAsia" w:eastAsia="方正仿宋_GBK"/>
          <w:color w:val="000000"/>
          <w:sz w:val="28"/>
          <w:lang w:eastAsia="uk-UA"/>
        </w:rPr>
        <w:t>城乡医疗救助</w:t>
      </w:r>
      <w:r>
        <w:rPr>
          <w:rFonts w:hint="eastAsia" w:eastAsia="方正仿宋_GBK"/>
          <w:color w:val="000000"/>
          <w:sz w:val="28"/>
        </w:rPr>
        <w:t>127.2</w:t>
      </w:r>
      <w:r>
        <w:rPr>
          <w:rFonts w:hint="eastAsia" w:eastAsia="方正仿宋_GBK"/>
          <w:color w:val="000000"/>
          <w:sz w:val="28"/>
          <w:lang w:eastAsia="uk-UA"/>
        </w:rPr>
        <w:t>万元。）</w:t>
      </w:r>
    </w:p>
    <w:p>
      <w:pPr>
        <w:pStyle w:val="6"/>
        <w:spacing w:line="23" w:lineRule="atLeast"/>
        <w:ind w:firstLine="640"/>
        <w:rPr>
          <w:rFonts w:ascii="宋体" w:hAnsi="宋体"/>
          <w:sz w:val="32"/>
          <w:szCs w:val="32"/>
        </w:rPr>
      </w:pPr>
      <w:r>
        <w:rPr>
          <w:rFonts w:hint="eastAsia" w:ascii="宋体" w:hAnsi="宋体" w:cs="宋体"/>
          <w:b/>
          <w:color w:val="000000"/>
          <w:sz w:val="32"/>
          <w:szCs w:val="32"/>
        </w:rPr>
        <w:t>3、比上年增长情况</w:t>
      </w:r>
    </w:p>
    <w:p>
      <w:pPr>
        <w:spacing w:line="500" w:lineRule="exact"/>
        <w:ind w:firstLine="560"/>
        <w:rPr>
          <w:rFonts w:eastAsia="方正仿宋_GBK" w:cs="Times New Roman"/>
          <w:color w:val="000000"/>
          <w:sz w:val="28"/>
        </w:rPr>
      </w:pPr>
      <w:r>
        <w:rPr>
          <w:rFonts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年部门预算较20</w:t>
      </w:r>
      <w:r>
        <w:rPr>
          <w:rFonts w:hint="eastAsia" w:eastAsia="方正仿宋_GBK" w:cs="Times New Roman"/>
          <w:color w:val="000000"/>
          <w:sz w:val="28"/>
          <w:lang w:eastAsia="zh-CN"/>
        </w:rPr>
        <w:t>21</w:t>
      </w:r>
      <w:r>
        <w:rPr>
          <w:rFonts w:hint="eastAsia" w:eastAsia="方正仿宋_GBK" w:cs="Times New Roman"/>
          <w:color w:val="000000"/>
          <w:sz w:val="28"/>
        </w:rPr>
        <w:t>年</w:t>
      </w:r>
      <w:r>
        <w:rPr>
          <w:rFonts w:hint="eastAsia" w:eastAsia="方正仿宋_GBK" w:cs="Times New Roman"/>
          <w:color w:val="000000"/>
          <w:sz w:val="28"/>
          <w:lang w:eastAsia="zh-CN"/>
        </w:rPr>
        <w:t>基本支出</w:t>
      </w:r>
      <w:r>
        <w:rPr>
          <w:rFonts w:hint="eastAsia" w:eastAsia="方正仿宋_GBK" w:cs="Times New Roman"/>
          <w:color w:val="000000"/>
          <w:sz w:val="28"/>
        </w:rPr>
        <w:t>增长</w:t>
      </w:r>
      <w:r>
        <w:rPr>
          <w:rFonts w:hint="eastAsia" w:eastAsia="方正仿宋_GBK" w:cs="Times New Roman"/>
          <w:color w:val="000000"/>
          <w:sz w:val="28"/>
          <w:lang w:eastAsia="zh-CN"/>
        </w:rPr>
        <w:t>22.04</w:t>
      </w:r>
      <w:r>
        <w:rPr>
          <w:rFonts w:hint="eastAsia" w:eastAsia="方正仿宋_GBK" w:cs="Times New Roman"/>
          <w:color w:val="000000"/>
          <w:sz w:val="28"/>
        </w:rPr>
        <w:t>万元，其中</w:t>
      </w:r>
      <w:r>
        <w:rPr>
          <w:rFonts w:hint="eastAsia" w:eastAsia="方正仿宋_GBK" w:cs="Times New Roman"/>
          <w:color w:val="000000"/>
          <w:sz w:val="28"/>
          <w:lang w:eastAsia="zh-CN"/>
        </w:rPr>
        <w:t>人员经费增加25.76</w:t>
      </w:r>
      <w:r>
        <w:rPr>
          <w:rFonts w:hint="eastAsia" w:eastAsia="方正仿宋_GBK" w:cs="Times New Roman"/>
          <w:color w:val="000000"/>
          <w:sz w:val="28"/>
        </w:rPr>
        <w:t>万元,原因是</w:t>
      </w:r>
      <w:r>
        <w:rPr>
          <w:rFonts w:hint="eastAsia" w:eastAsia="方正仿宋_GBK" w:cs="Times New Roman"/>
          <w:color w:val="000000"/>
          <w:sz w:val="28"/>
          <w:lang w:eastAsia="zh-CN"/>
        </w:rPr>
        <w:t>人员有增加</w:t>
      </w:r>
      <w:r>
        <w:rPr>
          <w:rFonts w:hint="eastAsia" w:eastAsia="方正仿宋_GBK" w:cs="Times New Roman"/>
          <w:color w:val="000000"/>
          <w:sz w:val="28"/>
        </w:rPr>
        <w:t>；正常公用经费</w:t>
      </w:r>
      <w:r>
        <w:rPr>
          <w:rFonts w:hint="eastAsia" w:eastAsia="方正仿宋_GBK" w:cs="Times New Roman"/>
          <w:color w:val="000000"/>
          <w:sz w:val="28"/>
          <w:lang w:eastAsia="zh-CN"/>
        </w:rPr>
        <w:t>减少3.72</w:t>
      </w:r>
      <w:r>
        <w:rPr>
          <w:rFonts w:hint="eastAsia" w:eastAsia="方正仿宋_GBK" w:cs="Times New Roman"/>
          <w:color w:val="000000"/>
          <w:sz w:val="28"/>
        </w:rPr>
        <w:t>万元，原因为按</w:t>
      </w:r>
      <w:r>
        <w:rPr>
          <w:rFonts w:hint="eastAsia" w:eastAsia="方正仿宋_GBK" w:cs="Times New Roman"/>
          <w:color w:val="000000"/>
          <w:sz w:val="28"/>
          <w:lang w:eastAsia="zh-CN"/>
        </w:rPr>
        <w:t>办公</w:t>
      </w:r>
      <w:r>
        <w:rPr>
          <w:rFonts w:hint="eastAsia" w:eastAsia="方正仿宋_GBK" w:cs="Times New Roman"/>
          <w:color w:val="000000"/>
          <w:sz w:val="28"/>
        </w:rPr>
        <w:t>经费</w:t>
      </w:r>
      <w:r>
        <w:rPr>
          <w:rFonts w:hint="eastAsia" w:eastAsia="方正仿宋_GBK" w:cs="Times New Roman"/>
          <w:color w:val="000000"/>
          <w:sz w:val="28"/>
          <w:lang w:eastAsia="zh-CN"/>
        </w:rPr>
        <w:t>压缩</w:t>
      </w:r>
      <w:r>
        <w:rPr>
          <w:rFonts w:hint="eastAsia" w:eastAsia="方正仿宋_GBK" w:cs="Times New Roman"/>
          <w:color w:val="000000"/>
          <w:sz w:val="28"/>
        </w:rPr>
        <w:t>；专项</w:t>
      </w:r>
      <w:r>
        <w:rPr>
          <w:rFonts w:hint="eastAsia" w:eastAsia="方正仿宋_GBK" w:cs="Times New Roman"/>
          <w:color w:val="000000"/>
          <w:sz w:val="28"/>
          <w:lang w:eastAsia="zh-CN"/>
        </w:rPr>
        <w:t>项目</w:t>
      </w:r>
      <w:r>
        <w:rPr>
          <w:rFonts w:hint="eastAsia" w:eastAsia="方正仿宋_GBK" w:cs="Times New Roman"/>
          <w:color w:val="000000"/>
          <w:sz w:val="28"/>
        </w:rPr>
        <w:t>增加</w:t>
      </w:r>
      <w:r>
        <w:rPr>
          <w:rFonts w:hint="eastAsia" w:eastAsia="方正仿宋_GBK" w:cs="Times New Roman"/>
          <w:color w:val="000000"/>
          <w:sz w:val="28"/>
          <w:lang w:eastAsia="zh-CN"/>
        </w:rPr>
        <w:t>187.75</w:t>
      </w:r>
      <w:r>
        <w:rPr>
          <w:rFonts w:hint="eastAsia" w:eastAsia="方正仿宋_GBK" w:cs="Times New Roman"/>
          <w:color w:val="000000"/>
          <w:sz w:val="28"/>
        </w:rPr>
        <w:t>万元，主要原因为</w:t>
      </w:r>
      <w:r>
        <w:rPr>
          <w:rFonts w:hint="eastAsia" w:eastAsia="方正仿宋_GBK" w:cs="Times New Roman"/>
          <w:color w:val="000000"/>
          <w:sz w:val="28"/>
          <w:lang w:eastAsia="zh-CN"/>
        </w:rPr>
        <w:t>新增项目突发公共卫生事件应急处理等</w:t>
      </w:r>
      <w:r>
        <w:rPr>
          <w:rFonts w:hint="eastAsia" w:eastAsia="方正仿宋_GBK" w:cs="Times New Roman"/>
          <w:color w:val="000000"/>
          <w:sz w:val="28"/>
        </w:rPr>
        <w:t>。</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按照预算管理有关规定，目前我省部门预算的编制实行综合预算管理，即全部收入和支出都反映在预算中。河北唐山芦台经济开发区人力资源和社会保障局机关及所属事业单位的收支包含在部门预算中。</w:t>
      </w:r>
    </w:p>
    <w:p>
      <w:pPr>
        <w:pStyle w:val="21"/>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s="Times New Roman"/>
          <w:color w:val="000000"/>
          <w:sz w:val="28"/>
        </w:rPr>
      </w:pPr>
      <w:r>
        <w:rPr>
          <w:rFonts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年安排公用经费预算</w:t>
      </w:r>
      <w:r>
        <w:rPr>
          <w:rFonts w:hint="eastAsia" w:eastAsia="方正仿宋_GBK" w:cs="Times New Roman"/>
          <w:color w:val="000000"/>
          <w:sz w:val="28"/>
          <w:lang w:eastAsia="zh-CN"/>
        </w:rPr>
        <w:t>26.59</w:t>
      </w:r>
      <w:r>
        <w:rPr>
          <w:rFonts w:hint="eastAsia" w:eastAsia="方正仿宋_GBK" w:cs="Times New Roman"/>
          <w:color w:val="000000"/>
          <w:sz w:val="28"/>
        </w:rPr>
        <w:t>万元，其中：办公费</w:t>
      </w:r>
      <w:r>
        <w:rPr>
          <w:rFonts w:hint="eastAsia" w:eastAsia="方正仿宋_GBK" w:cs="Times New Roman"/>
          <w:color w:val="000000"/>
          <w:sz w:val="28"/>
          <w:lang w:eastAsia="zh-CN"/>
        </w:rPr>
        <w:t>1.56</w:t>
      </w:r>
      <w:r>
        <w:rPr>
          <w:rFonts w:hint="eastAsia" w:eastAsia="方正仿宋_GBK" w:cs="Times New Roman"/>
          <w:color w:val="000000"/>
          <w:sz w:val="28"/>
        </w:rPr>
        <w:t>万元、</w:t>
      </w:r>
      <w:r>
        <w:rPr>
          <w:rFonts w:hint="eastAsia" w:eastAsia="方正仿宋_GBK" w:cs="Times New Roman"/>
          <w:color w:val="000000"/>
          <w:sz w:val="28"/>
          <w:lang w:eastAsia="zh-CN"/>
        </w:rPr>
        <w:t>印刷费1.5万元、手续费0.08万元、水费0.2万元、电费1.59万元、邮电费6.05万元、</w:t>
      </w:r>
      <w:r>
        <w:rPr>
          <w:rFonts w:hint="eastAsia" w:eastAsia="方正仿宋_GBK" w:cs="Times New Roman"/>
          <w:color w:val="000000"/>
          <w:sz w:val="28"/>
        </w:rPr>
        <w:t>差旅费</w:t>
      </w:r>
      <w:r>
        <w:rPr>
          <w:rFonts w:hint="eastAsia" w:eastAsia="方正仿宋_GBK" w:cs="Times New Roman"/>
          <w:color w:val="000000"/>
          <w:sz w:val="28"/>
          <w:lang w:eastAsia="zh-CN"/>
        </w:rPr>
        <w:t>0.5</w:t>
      </w:r>
      <w:r>
        <w:rPr>
          <w:rFonts w:hint="eastAsia" w:eastAsia="方正仿宋_GBK" w:cs="Times New Roman"/>
          <w:color w:val="000000"/>
          <w:sz w:val="28"/>
        </w:rPr>
        <w:t>万元、维修（护）费0</w:t>
      </w:r>
      <w:r>
        <w:rPr>
          <w:rFonts w:eastAsia="方正仿宋_GBK" w:cs="Times New Roman"/>
          <w:color w:val="000000"/>
          <w:sz w:val="28"/>
        </w:rPr>
        <w:t>.</w:t>
      </w:r>
      <w:r>
        <w:rPr>
          <w:rFonts w:hint="eastAsia" w:eastAsia="方正仿宋_GBK" w:cs="Times New Roman"/>
          <w:color w:val="000000"/>
          <w:sz w:val="28"/>
          <w:lang w:eastAsia="zh-CN"/>
        </w:rPr>
        <w:t>4</w:t>
      </w:r>
      <w:r>
        <w:rPr>
          <w:rFonts w:hint="eastAsia" w:eastAsia="方正仿宋_GBK" w:cs="Times New Roman"/>
          <w:color w:val="000000"/>
          <w:sz w:val="28"/>
        </w:rPr>
        <w:t>万元、</w:t>
      </w:r>
      <w:r>
        <w:rPr>
          <w:rFonts w:hint="eastAsia" w:eastAsia="方正仿宋_GBK" w:cs="Times New Roman"/>
          <w:color w:val="000000"/>
          <w:sz w:val="28"/>
          <w:lang w:eastAsia="zh-CN"/>
        </w:rPr>
        <w:t>培训费2.38万元、工会经费2.92万元、福利费2.25万元、</w:t>
      </w:r>
      <w:r>
        <w:rPr>
          <w:rFonts w:hint="eastAsia" w:eastAsia="方正仿宋_GBK" w:cs="Times New Roman"/>
          <w:color w:val="000000"/>
          <w:sz w:val="28"/>
        </w:rPr>
        <w:t>其他交通费用</w:t>
      </w:r>
      <w:r>
        <w:rPr>
          <w:rFonts w:hint="eastAsia" w:eastAsia="方正仿宋_GBK" w:cs="Times New Roman"/>
          <w:color w:val="000000"/>
          <w:sz w:val="28"/>
          <w:lang w:eastAsia="zh-CN"/>
        </w:rPr>
        <w:t>5.4</w:t>
      </w:r>
      <w:r>
        <w:rPr>
          <w:rFonts w:hint="eastAsia" w:eastAsia="方正仿宋_GBK" w:cs="Times New Roman"/>
          <w:color w:val="000000"/>
          <w:sz w:val="28"/>
        </w:rPr>
        <w:t>6万元、</w:t>
      </w:r>
      <w:r>
        <w:rPr>
          <w:rFonts w:hint="eastAsia" w:eastAsia="方正仿宋_GBK" w:cs="Times New Roman"/>
          <w:color w:val="000000"/>
          <w:sz w:val="28"/>
          <w:lang w:eastAsia="zh-CN"/>
        </w:rPr>
        <w:t>其他商品和服务支出0.2万元、办公设置购置1.5万元</w:t>
      </w:r>
      <w:r>
        <w:rPr>
          <w:rFonts w:hint="eastAsia" w:eastAsia="方正仿宋_GBK" w:cs="Times New Roman"/>
          <w:color w:val="000000"/>
          <w:sz w:val="28"/>
        </w:rPr>
        <w:t>。</w:t>
      </w:r>
    </w:p>
    <w:p>
      <w:pPr>
        <w:spacing w:line="500" w:lineRule="exact"/>
        <w:ind w:firstLine="560"/>
        <w:rPr>
          <w:rFonts w:eastAsia="方正仿宋_GBK" w:cs="Times New Roman"/>
          <w:color w:val="000000"/>
          <w:sz w:val="28"/>
        </w:rPr>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s="Times New Roman"/>
          <w:color w:val="000000"/>
          <w:sz w:val="28"/>
        </w:rPr>
      </w:pPr>
      <w:r>
        <w:rPr>
          <w:rFonts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年人力资源和社会保障局共安排 “三公经费”</w:t>
      </w:r>
      <w:r>
        <w:rPr>
          <w:rFonts w:eastAsia="方正仿宋_GBK" w:cs="Times New Roman"/>
          <w:color w:val="000000"/>
          <w:sz w:val="28"/>
        </w:rPr>
        <w:t>0</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1、公务用车购置及运行费</w:t>
      </w:r>
    </w:p>
    <w:p>
      <w:pPr>
        <w:spacing w:line="500" w:lineRule="exact"/>
        <w:ind w:firstLine="560"/>
        <w:rPr>
          <w:rFonts w:eastAsia="方正仿宋_GBK" w:cs="Times New Roman"/>
          <w:color w:val="000000"/>
          <w:sz w:val="28"/>
        </w:rPr>
      </w:pPr>
      <w:r>
        <w:rPr>
          <w:rFonts w:hint="eastAsia" w:eastAsia="方正仿宋_GBK" w:cs="Times New Roman"/>
          <w:color w:val="000000"/>
          <w:sz w:val="28"/>
        </w:rPr>
        <w:t>（1）公务用车购置0万元，</w:t>
      </w:r>
      <w:bookmarkStart w:id="13" w:name="_Hlk1637751"/>
      <w:r>
        <w:rPr>
          <w:rFonts w:hint="eastAsia" w:eastAsia="方正仿宋_GBK" w:cs="Times New Roman"/>
          <w:color w:val="000000"/>
          <w:sz w:val="28"/>
        </w:rPr>
        <w:t>与上年持平</w:t>
      </w:r>
      <w:bookmarkEnd w:id="13"/>
    </w:p>
    <w:p>
      <w:pPr>
        <w:spacing w:line="500" w:lineRule="exact"/>
        <w:ind w:firstLine="560"/>
        <w:rPr>
          <w:rFonts w:eastAsia="方正仿宋_GBK" w:cs="Times New Roman"/>
          <w:color w:val="000000"/>
          <w:sz w:val="28"/>
        </w:rPr>
      </w:pPr>
      <w:r>
        <w:rPr>
          <w:rFonts w:hint="eastAsia" w:eastAsia="方正仿宋_GBK" w:cs="Times New Roman"/>
          <w:color w:val="000000"/>
          <w:sz w:val="28"/>
        </w:rPr>
        <w:t>（2）公务用车运行维护费0万元，与上年持平。</w:t>
      </w:r>
    </w:p>
    <w:p>
      <w:pPr>
        <w:spacing w:line="500" w:lineRule="exact"/>
        <w:ind w:firstLine="560"/>
        <w:rPr>
          <w:rFonts w:eastAsia="方正仿宋_GBK" w:cs="Times New Roman"/>
          <w:color w:val="000000"/>
          <w:sz w:val="28"/>
        </w:rPr>
      </w:pPr>
      <w:r>
        <w:rPr>
          <w:rFonts w:hint="eastAsia" w:eastAsia="方正仿宋_GBK" w:cs="Times New Roman"/>
          <w:color w:val="000000"/>
          <w:sz w:val="28"/>
        </w:rPr>
        <w:t>2、公务接待费</w:t>
      </w:r>
      <w:r>
        <w:rPr>
          <w:rFonts w:eastAsia="方正仿宋_GBK" w:cs="Times New Roman"/>
          <w:color w:val="000000"/>
          <w:sz w:val="28"/>
        </w:rPr>
        <w:t>0</w:t>
      </w:r>
      <w:r>
        <w:rPr>
          <w:rFonts w:hint="eastAsia" w:eastAsia="方正仿宋_GBK" w:cs="Times New Roman"/>
          <w:color w:val="000000"/>
          <w:sz w:val="28"/>
        </w:rPr>
        <w:t>万元，与上年持平。</w:t>
      </w:r>
    </w:p>
    <w:p>
      <w:pPr>
        <w:spacing w:line="500" w:lineRule="exact"/>
        <w:ind w:firstLine="560"/>
        <w:rPr>
          <w:rFonts w:eastAsia="方正仿宋_GBK" w:cs="Times New Roman"/>
          <w:color w:val="000000"/>
          <w:sz w:val="28"/>
        </w:rPr>
      </w:pPr>
      <w:r>
        <w:rPr>
          <w:rFonts w:hint="eastAsia" w:eastAsia="方正仿宋_GBK" w:cs="Times New Roman"/>
          <w:color w:val="000000"/>
          <w:sz w:val="28"/>
        </w:rPr>
        <w:t>3、因公出国（境）费0万元，与上年持平。</w:t>
      </w:r>
    </w:p>
    <w:p>
      <w:pPr>
        <w:pStyle w:val="23"/>
      </w:pP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部门整体绩效目标</w:t>
      </w:r>
    </w:p>
    <w:p>
      <w:pPr>
        <w:pStyle w:val="24"/>
        <w:rPr>
          <w:lang w:eastAsia="zh-CN"/>
        </w:rPr>
      </w:pPr>
      <w:r>
        <w:rPr>
          <w:rFonts w:hint="eastAsia"/>
          <w:lang w:eastAsia="zh-CN"/>
        </w:rPr>
        <w:t>（一）总体绩效目标</w:t>
      </w:r>
    </w:p>
    <w:p>
      <w:pPr>
        <w:pStyle w:val="24"/>
        <w:snapToGrid w:val="0"/>
        <w:ind w:firstLine="561"/>
        <w:rPr>
          <w:lang w:eastAsia="zh-CN"/>
        </w:rPr>
      </w:pPr>
      <w:r>
        <w:rPr>
          <w:rFonts w:hint="eastAsia"/>
          <w:lang w:eastAsia="zh-CN"/>
        </w:rPr>
        <w:t>继续贯彻执行国家、省、市人力资源和社会保障法律、法规和方针</w:t>
      </w:r>
      <w:r>
        <w:rPr>
          <w:lang w:eastAsia="zh-CN"/>
        </w:rPr>
        <w:t>政策，组织实施并制定人力资源和劳动保障事业发展规划和年度计划。综合管理辖区内城乡劳动力就业、流动就业；监督用人单位贯彻执行《中华人民共和国劳动法》及相关劳动法律法规；依法管理经办养老保险(参保、账户管理、职工退休、退职、死亡)、医疗保险、工伤保险、失业保险、生育保险等手续，继续扩大便民服务范围，完善待遇支付政策，切实落实各项制度保障责任，做好政策衔接，足额安排政府对全年各项社保待遇的发放。按时完成年度保险扩面、征缴、覆盖任务，特别是考核政府的主要指标；继续将扶贫工作作为首要任务，贯彻落实社保、医保、就业等各项扶贫政策，力争通过系统的精准扶贫，解决贫困人口脱贫问题。管理辖区内职业技能培训、职业技能考核鉴定；实施劳动预备制度和实施职业资格证书制度；管理辖区内各类企业劳动关系协调工作，负责辖区内企业劳动合同鉴证、劳动争议处理、劳动争议仲裁工作；依法对本辖区用人单位进行劳动保险、劳动安全、劳动环境、工作条件、最低工资保障、劳动合同等方面的监督检查，并对违法违规的用人单位进行查处；处理劳动关系方面的群体性突出事件，强化制度落实，规范用工管理，保障农民工权益。加大日常巡查，对发现的问题及时下达整改，确保不发生大规模的农民工讨薪事件。宣传国家法律、法规，督促企业贯彻执行，接受劳动者投诉和举报；完成上级政府和</w:t>
      </w:r>
      <w:r>
        <w:rPr>
          <w:rFonts w:hint="eastAsia"/>
          <w:lang w:eastAsia="zh-CN"/>
        </w:rPr>
        <w:t>人社</w:t>
      </w:r>
      <w:r>
        <w:rPr>
          <w:lang w:eastAsia="zh-CN"/>
        </w:rPr>
        <w:t>部门交付的</w:t>
      </w:r>
      <w:r>
        <w:rPr>
          <w:rFonts w:hint="eastAsia"/>
          <w:lang w:eastAsia="zh-CN"/>
        </w:rPr>
        <w:t>其它</w:t>
      </w:r>
      <w:r>
        <w:rPr>
          <w:lang w:eastAsia="zh-CN"/>
        </w:rPr>
        <w:t>任务</w:t>
      </w:r>
      <w:r>
        <w:rPr>
          <w:rFonts w:hint="eastAsia"/>
          <w:lang w:eastAsia="zh-CN"/>
        </w:rPr>
        <w:t>。</w:t>
      </w:r>
    </w:p>
    <w:p>
      <w:pPr>
        <w:pStyle w:val="24"/>
        <w:rPr>
          <w:lang w:eastAsia="zh-CN"/>
        </w:rPr>
      </w:pPr>
      <w:r>
        <w:rPr>
          <w:rFonts w:hint="eastAsia"/>
          <w:lang w:eastAsia="zh-CN"/>
        </w:rPr>
        <w:t>（二）分项绩效目标</w:t>
      </w:r>
    </w:p>
    <w:p>
      <w:pPr>
        <w:pStyle w:val="24"/>
        <w:ind w:firstLineChars="200"/>
        <w:rPr>
          <w:lang w:eastAsia="zh-CN"/>
        </w:rPr>
      </w:pPr>
      <w:r>
        <w:rPr>
          <w:rFonts w:hint="eastAsia"/>
          <w:lang w:eastAsia="zh-CN"/>
        </w:rPr>
        <w:t xml:space="preserve">1、地区社会保障体系更加完善可持续 </w:t>
      </w:r>
    </w:p>
    <w:p>
      <w:pPr>
        <w:pStyle w:val="24"/>
        <w:rPr>
          <w:lang w:eastAsia="zh-CN"/>
        </w:rPr>
      </w:pPr>
      <w:r>
        <w:rPr>
          <w:lang w:eastAsia="zh-CN"/>
        </w:rPr>
        <w:t xml:space="preserve">绩效目标：推进社会保障制度改革，社会保障制度更加完善，基本实现法定人员全覆盖。 </w:t>
      </w:r>
    </w:p>
    <w:p>
      <w:pPr>
        <w:pStyle w:val="24"/>
        <w:rPr>
          <w:lang w:eastAsia="zh-CN"/>
        </w:rPr>
      </w:pPr>
      <w:r>
        <w:rPr>
          <w:lang w:eastAsia="zh-CN"/>
        </w:rPr>
        <w:t xml:space="preserve">绩效指标：2022年应参保覆盖率达到100% </w:t>
      </w:r>
    </w:p>
    <w:p>
      <w:pPr>
        <w:pStyle w:val="24"/>
        <w:rPr>
          <w:lang w:eastAsia="zh-CN"/>
        </w:rPr>
      </w:pPr>
      <w:r>
        <w:rPr>
          <w:rFonts w:hint="eastAsia"/>
          <w:lang w:eastAsia="zh-CN"/>
        </w:rPr>
        <w:t>2、</w:t>
      </w:r>
      <w:r>
        <w:rPr>
          <w:lang w:eastAsia="zh-CN"/>
        </w:rPr>
        <w:t xml:space="preserve">基本公共服务能力显著提升 </w:t>
      </w:r>
    </w:p>
    <w:p>
      <w:pPr>
        <w:pStyle w:val="24"/>
        <w:rPr>
          <w:lang w:eastAsia="zh-CN"/>
        </w:rPr>
      </w:pPr>
      <w:r>
        <w:rPr>
          <w:lang w:eastAsia="zh-CN"/>
        </w:rPr>
        <w:t xml:space="preserve">绩效目标：实现地区人力资源和社会保障公共服务平台标准化建设。 </w:t>
      </w:r>
    </w:p>
    <w:p>
      <w:pPr>
        <w:pStyle w:val="24"/>
        <w:rPr>
          <w:lang w:eastAsia="zh-CN"/>
        </w:rPr>
      </w:pPr>
      <w:r>
        <w:rPr>
          <w:lang w:eastAsia="zh-CN"/>
        </w:rPr>
        <w:t xml:space="preserve">绩效指标：社保信息化系统使用率达到100% </w:t>
      </w:r>
    </w:p>
    <w:p>
      <w:pPr>
        <w:pStyle w:val="24"/>
        <w:rPr>
          <w:lang w:eastAsia="zh-CN"/>
        </w:rPr>
      </w:pPr>
      <w:r>
        <w:rPr>
          <w:rFonts w:hint="eastAsia"/>
          <w:lang w:eastAsia="zh-CN"/>
        </w:rPr>
        <w:t>3、</w:t>
      </w:r>
      <w:r>
        <w:rPr>
          <w:lang w:eastAsia="zh-CN"/>
        </w:rPr>
        <w:t xml:space="preserve">加强预算执行管理 </w:t>
      </w:r>
    </w:p>
    <w:p>
      <w:pPr>
        <w:pStyle w:val="24"/>
        <w:rPr>
          <w:lang w:eastAsia="zh-CN"/>
        </w:rPr>
      </w:pPr>
      <w:r>
        <w:rPr>
          <w:lang w:eastAsia="zh-CN"/>
        </w:rPr>
        <w:t xml:space="preserve">绩效目标：按月度支出进度支付，按时进行部门决算。 </w:t>
      </w:r>
    </w:p>
    <w:p>
      <w:pPr>
        <w:pStyle w:val="24"/>
        <w:rPr>
          <w:lang w:eastAsia="zh-CN"/>
        </w:rPr>
      </w:pPr>
      <w:r>
        <w:rPr>
          <w:lang w:eastAsia="zh-CN"/>
        </w:rPr>
        <w:t xml:space="preserve">绩效指标：重点工作办结率100% </w:t>
      </w:r>
    </w:p>
    <w:p>
      <w:pPr>
        <w:pStyle w:val="24"/>
        <w:rPr>
          <w:lang w:eastAsia="zh-CN"/>
        </w:rPr>
      </w:pPr>
      <w:r>
        <w:rPr>
          <w:lang w:eastAsia="zh-CN"/>
        </w:rPr>
        <w:t xml:space="preserve">预算执行进度率≥80% </w:t>
      </w:r>
    </w:p>
    <w:p>
      <w:pPr>
        <w:spacing w:line="500" w:lineRule="exact"/>
        <w:ind w:firstLine="560"/>
      </w:pPr>
      <w:r>
        <w:rPr>
          <w:rFonts w:hint="eastAsia" w:eastAsia="方正仿宋_GBK" w:cs="Times New Roman"/>
          <w:color w:val="000000"/>
          <w:sz w:val="28"/>
          <w:lang w:eastAsia="zh-CN"/>
        </w:rPr>
        <w:t>（三）</w:t>
      </w:r>
      <w:r>
        <w:rPr>
          <w:rFonts w:eastAsia="方正仿宋_GBK" w:cs="Times New Roman"/>
          <w:color w:val="000000"/>
          <w:sz w:val="28"/>
        </w:rPr>
        <w:t>工作保障措施</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1、按时完成年度社会保险扩面、征缴、覆盖任务，特别是考核政府主要指标。</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2、及时足额发放全年各项社保待遇（离退休养老金、丧抚待遇发放、失业保险待遇发放、工伤保险待遇发放）。</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3、按时完成社会保险费申报核定基数工作，实现应核尽核。按时完成深化机关事业养老保险制度改革工作，实现核心业务征缴发放。做好企业退休人员待遇计发调整工作。</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4、继续扩大便民服务范围，进一步扩大基本医疗保险覆盖范围，确保应保尽保。</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5、完善待遇支付政策，切实落实各项制度保障责任，做好政策衔接，足额安排政府对城乡居民基本医疗保险参保居民的补助支出预算。</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6、强化制度落实，规范用工管理，保障农民工权益。加大日常巡查，对发现的问题及时下达整改，确保不发生大规模的农民工讨薪事件。宣传国家法律、法规，督促企业贯彻执行，接受劳动者投诉和举报。</w:t>
      </w:r>
    </w:p>
    <w:p>
      <w:pPr>
        <w:spacing w:line="500" w:lineRule="exact"/>
        <w:ind w:firstLine="560"/>
        <w:rPr>
          <w:rFonts w:ascii="宋体" w:hAnsi="宋体"/>
          <w:sz w:val="32"/>
          <w:szCs w:val="32"/>
        </w:rPr>
      </w:pPr>
      <w:r>
        <w:rPr>
          <w:rFonts w:hint="eastAsia" w:eastAsia="方正仿宋_GBK" w:cs="Times New Roman"/>
          <w:color w:val="000000"/>
          <w:sz w:val="28"/>
          <w:lang w:eastAsia="zh-CN"/>
        </w:rPr>
        <w:t>7、继续将扶贫工作作为首要任务，贯彻落实社保、医保、就业等各项扶贫政策，力争通过系统的精准扶贫，解决贫困人口脱贫问题。</w:t>
      </w:r>
    </w:p>
    <w:p>
      <w:pPr>
        <w:ind w:firstLine="640"/>
      </w:pPr>
      <w:r>
        <w:rPr>
          <w:rFonts w:ascii="方正楷体_GBK" w:hAnsi="方正楷体_GBK" w:eastAsia="方正楷体_GBK" w:cs="方正楷体_GBK"/>
          <w:b/>
          <w:color w:val="000000"/>
          <w:sz w:val="32"/>
        </w:rPr>
        <w:t>第二部分  专项资金绩效目标</w:t>
      </w:r>
    </w:p>
    <w:p>
      <w:pPr>
        <w:spacing w:line="500" w:lineRule="exact"/>
        <w:ind w:firstLine="560"/>
        <w:rPr>
          <w:rFonts w:eastAsia="方正仿宋_GBK" w:cs="Times New Roman"/>
          <w:color w:val="000000"/>
          <w:sz w:val="28"/>
        </w:rPr>
      </w:pPr>
      <w:r>
        <w:rPr>
          <w:rFonts w:hint="eastAsia" w:eastAsia="方正仿宋_GBK" w:cs="Times New Roman"/>
          <w:color w:val="000000"/>
          <w:sz w:val="28"/>
        </w:rPr>
        <w:t>根据区财政局预算精神，</w:t>
      </w:r>
      <w:r>
        <w:rPr>
          <w:rFonts w:eastAsia="方正仿宋_GBK" w:cs="Times New Roman"/>
          <w:color w:val="000000"/>
          <w:sz w:val="28"/>
        </w:rPr>
        <w:t>202</w:t>
      </w:r>
      <w:r>
        <w:rPr>
          <w:rFonts w:hint="eastAsia" w:eastAsia="方正仿宋_GBK" w:cs="Times New Roman"/>
          <w:color w:val="000000"/>
          <w:sz w:val="28"/>
          <w:lang w:eastAsia="zh-CN"/>
        </w:rPr>
        <w:t>2</w:t>
      </w:r>
      <w:r>
        <w:rPr>
          <w:rFonts w:hint="eastAsia" w:eastAsia="方正仿宋_GBK" w:cs="Times New Roman"/>
          <w:color w:val="000000"/>
          <w:sz w:val="28"/>
        </w:rPr>
        <w:t>年我局预算专项支出</w:t>
      </w:r>
      <w:r>
        <w:rPr>
          <w:rFonts w:hint="eastAsia" w:eastAsia="方正仿宋_GBK" w:cs="Times New Roman"/>
          <w:color w:val="000000"/>
          <w:sz w:val="28"/>
          <w:lang w:eastAsia="zh-CN"/>
        </w:rPr>
        <w:t>5940.74</w:t>
      </w:r>
      <w:r>
        <w:rPr>
          <w:rFonts w:hint="eastAsia" w:eastAsia="方正仿宋_GBK" w:cs="Times New Roman"/>
          <w:color w:val="000000"/>
          <w:sz w:val="28"/>
        </w:rPr>
        <w:t>万元，安排如下：</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1、</w:t>
      </w:r>
      <w:r>
        <w:rPr>
          <w:rFonts w:hint="eastAsia" w:eastAsia="方正仿宋_GBK" w:cs="Times New Roman"/>
          <w:color w:val="000000"/>
          <w:sz w:val="28"/>
        </w:rPr>
        <w:t>安排全区退休人员的退休证办理费用0.08万元，20</w:t>
      </w:r>
      <w:r>
        <w:rPr>
          <w:rFonts w:hint="eastAsia" w:eastAsia="方正仿宋_GBK" w:cs="Times New Roman"/>
          <w:color w:val="000000"/>
          <w:sz w:val="28"/>
          <w:lang w:eastAsia="zh-CN"/>
        </w:rPr>
        <w:t>22</w:t>
      </w:r>
      <w:r>
        <w:rPr>
          <w:rFonts w:hint="eastAsia" w:eastAsia="方正仿宋_GBK" w:cs="Times New Roman"/>
          <w:color w:val="000000"/>
          <w:sz w:val="28"/>
        </w:rPr>
        <w:t>年预计270人退休，以每人每本3元计算。</w:t>
      </w:r>
    </w:p>
    <w:p>
      <w:pPr>
        <w:spacing w:line="500" w:lineRule="exact"/>
        <w:ind w:firstLine="560"/>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、根据唐人社字【2</w:t>
      </w:r>
      <w:r>
        <w:rPr>
          <w:rFonts w:eastAsia="方正仿宋_GBK" w:cs="Times New Roman"/>
          <w:color w:val="000000"/>
          <w:sz w:val="28"/>
        </w:rPr>
        <w:t>018</w:t>
      </w:r>
      <w:r>
        <w:rPr>
          <w:rFonts w:hint="eastAsia" w:eastAsia="方正仿宋_GBK" w:cs="Times New Roman"/>
          <w:color w:val="000000"/>
          <w:sz w:val="28"/>
        </w:rPr>
        <w:t>】1</w:t>
      </w:r>
      <w:r>
        <w:rPr>
          <w:rFonts w:eastAsia="方正仿宋_GBK" w:cs="Times New Roman"/>
          <w:color w:val="000000"/>
          <w:sz w:val="28"/>
        </w:rPr>
        <w:t>59</w:t>
      </w:r>
      <w:r>
        <w:rPr>
          <w:rFonts w:hint="eastAsia" w:eastAsia="方正仿宋_GBK" w:cs="Times New Roman"/>
          <w:color w:val="000000"/>
          <w:sz w:val="28"/>
        </w:rPr>
        <w:t>号文件精神，安排建档立卡贫困人员扶贫专岗补助金</w:t>
      </w:r>
      <w:r>
        <w:rPr>
          <w:rFonts w:eastAsia="方正仿宋_GBK" w:cs="Times New Roman"/>
          <w:color w:val="000000"/>
          <w:sz w:val="28"/>
        </w:rPr>
        <w:t>3.36</w:t>
      </w:r>
      <w:r>
        <w:rPr>
          <w:rFonts w:hint="eastAsia" w:eastAsia="方正仿宋_GBK" w:cs="Times New Roman"/>
          <w:color w:val="000000"/>
          <w:sz w:val="28"/>
        </w:rPr>
        <w:t>万元，做到专款专用，及时足额发放到位。</w:t>
      </w:r>
    </w:p>
    <w:p>
      <w:pPr>
        <w:spacing w:line="500" w:lineRule="exact"/>
        <w:ind w:firstLine="560"/>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、安排软件维护费0.</w:t>
      </w:r>
      <w:r>
        <w:rPr>
          <w:rFonts w:eastAsia="方正仿宋_GBK" w:cs="Times New Roman"/>
          <w:color w:val="000000"/>
          <w:sz w:val="28"/>
        </w:rPr>
        <w:t>65</w:t>
      </w:r>
      <w:r>
        <w:rPr>
          <w:rFonts w:hint="eastAsia" w:eastAsia="方正仿宋_GBK" w:cs="Times New Roman"/>
          <w:color w:val="000000"/>
          <w:sz w:val="28"/>
        </w:rPr>
        <w:t>万元</w:t>
      </w:r>
      <w:r>
        <w:rPr>
          <w:rFonts w:hint="eastAsia" w:eastAsia="方正仿宋_GBK" w:cs="Times New Roman"/>
          <w:color w:val="000000"/>
          <w:sz w:val="28"/>
          <w:lang w:eastAsia="zh-CN"/>
        </w:rPr>
        <w:t>，用于养老医疗的财务软件维护</w:t>
      </w:r>
      <w:r>
        <w:rPr>
          <w:rFonts w:hint="eastAsia" w:eastAsia="方正仿宋_GBK" w:cs="Times New Roman"/>
          <w:color w:val="000000"/>
          <w:sz w:val="28"/>
        </w:rPr>
        <w:t>。</w:t>
      </w:r>
    </w:p>
    <w:p>
      <w:pPr>
        <w:spacing w:line="500" w:lineRule="exact"/>
        <w:ind w:firstLine="560"/>
        <w:rPr>
          <w:rFonts w:eastAsia="方正仿宋_GBK" w:cs="Times New Roman"/>
          <w:color w:val="000000"/>
          <w:sz w:val="28"/>
        </w:rPr>
      </w:pPr>
      <w:r>
        <w:rPr>
          <w:rFonts w:hint="eastAsia" w:eastAsia="方正仿宋_GBK" w:cs="Times New Roman"/>
          <w:color w:val="000000"/>
          <w:sz w:val="28"/>
        </w:rPr>
        <w:t>4、根据市政府对城乡居民（原新农合）工作有关文件精神，按参合人数，每人一元的工作经费，安排城乡居民医疗保险工作经费</w:t>
      </w:r>
      <w:r>
        <w:rPr>
          <w:rFonts w:hint="eastAsia" w:eastAsia="方正仿宋_GBK" w:cs="Times New Roman"/>
          <w:color w:val="000000"/>
          <w:sz w:val="28"/>
          <w:lang w:eastAsia="zh-CN"/>
        </w:rPr>
        <w:t>2.7</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5、</w:t>
      </w:r>
      <w:r>
        <w:rPr>
          <w:rFonts w:hint="eastAsia" w:eastAsia="方正仿宋_GBK" w:cs="Times New Roman"/>
          <w:color w:val="000000"/>
          <w:sz w:val="28"/>
          <w:lang w:eastAsia="zh-CN"/>
        </w:rPr>
        <w:t>按照</w:t>
      </w:r>
      <w:r>
        <w:rPr>
          <w:rFonts w:hint="eastAsia" w:eastAsia="方正仿宋_GBK" w:cs="Times New Roman"/>
          <w:color w:val="000000"/>
          <w:sz w:val="28"/>
        </w:rPr>
        <w:t>唐山市医疗保障局《关于缴纳2020年度城乡居民基本医疗保险和长期照扩保险、调整城乡居民大病保险政策的通知》唐医保【2019】44号</w:t>
      </w:r>
      <w:r>
        <w:rPr>
          <w:rFonts w:hint="eastAsia" w:eastAsia="方正仿宋_GBK" w:cs="Times New Roman"/>
          <w:color w:val="000000"/>
          <w:sz w:val="28"/>
          <w:lang w:eastAsia="zh-CN"/>
        </w:rPr>
        <w:t>文件精神</w:t>
      </w:r>
      <w:r>
        <w:rPr>
          <w:rFonts w:hint="eastAsia" w:eastAsia="方正仿宋_GBK" w:cs="Times New Roman"/>
          <w:color w:val="000000"/>
          <w:sz w:val="28"/>
        </w:rPr>
        <w:t>，安排城乡居民基本医疗保险</w:t>
      </w:r>
      <w:r>
        <w:rPr>
          <w:rFonts w:hint="eastAsia" w:eastAsia="方正仿宋_GBK" w:cs="Times New Roman"/>
          <w:color w:val="000000"/>
          <w:sz w:val="28"/>
          <w:lang w:eastAsia="zh-CN"/>
        </w:rPr>
        <w:t>区级</w:t>
      </w:r>
      <w:r>
        <w:rPr>
          <w:rFonts w:hint="eastAsia" w:eastAsia="方正仿宋_GBK" w:cs="Times New Roman"/>
          <w:color w:val="000000"/>
          <w:sz w:val="28"/>
        </w:rPr>
        <w:t>补贴</w:t>
      </w:r>
      <w:r>
        <w:rPr>
          <w:rFonts w:hint="eastAsia" w:eastAsia="方正仿宋_GBK" w:cs="Times New Roman"/>
          <w:color w:val="000000"/>
          <w:sz w:val="28"/>
          <w:lang w:eastAsia="zh-CN"/>
        </w:rPr>
        <w:t>413.1</w:t>
      </w:r>
      <w:r>
        <w:rPr>
          <w:rFonts w:hint="eastAsia" w:eastAsia="方正仿宋_GBK" w:cs="Times New Roman"/>
          <w:color w:val="000000"/>
          <w:sz w:val="28"/>
        </w:rPr>
        <w:t>万元</w:t>
      </w:r>
      <w:r>
        <w:rPr>
          <w:rFonts w:hint="eastAsia" w:eastAsia="方正仿宋_GBK" w:cs="Times New Roman"/>
          <w:color w:val="000000"/>
          <w:sz w:val="28"/>
          <w:lang w:eastAsia="zh-CN"/>
        </w:rPr>
        <w:t>。</w:t>
      </w:r>
    </w:p>
    <w:p>
      <w:pPr>
        <w:spacing w:line="500" w:lineRule="exact"/>
        <w:ind w:firstLine="560"/>
        <w:rPr>
          <w:rFonts w:eastAsia="方正仿宋_GBK" w:cs="Times New Roman"/>
          <w:color w:val="000000"/>
          <w:sz w:val="28"/>
        </w:rPr>
      </w:pPr>
      <w:r>
        <w:rPr>
          <w:rFonts w:eastAsia="方正仿宋_GBK" w:cs="Times New Roman"/>
          <w:color w:val="000000"/>
          <w:sz w:val="28"/>
        </w:rPr>
        <w:t>6</w:t>
      </w:r>
      <w:r>
        <w:rPr>
          <w:rFonts w:hint="eastAsia" w:eastAsia="方正仿宋_GBK" w:cs="Times New Roman"/>
          <w:color w:val="000000"/>
          <w:sz w:val="28"/>
        </w:rPr>
        <w:t>、安排</w:t>
      </w:r>
      <w:r>
        <w:rPr>
          <w:rFonts w:eastAsia="方正仿宋_GBK" w:cs="Times New Roman"/>
          <w:color w:val="000000"/>
          <w:sz w:val="28"/>
        </w:rPr>
        <w:t>833</w:t>
      </w:r>
      <w:r>
        <w:rPr>
          <w:rFonts w:hint="eastAsia" w:eastAsia="方正仿宋_GBK" w:cs="Times New Roman"/>
          <w:color w:val="000000"/>
          <w:sz w:val="28"/>
        </w:rPr>
        <w:t>号文，建国前老工人药费统筹</w:t>
      </w:r>
      <w:r>
        <w:rPr>
          <w:rFonts w:hint="eastAsia" w:eastAsia="方正仿宋_GBK" w:cs="Times New Roman"/>
          <w:color w:val="000000"/>
          <w:sz w:val="28"/>
          <w:lang w:eastAsia="zh-CN"/>
        </w:rPr>
        <w:t>0.4</w:t>
      </w:r>
      <w:r>
        <w:rPr>
          <w:rFonts w:hint="eastAsia" w:eastAsia="方正仿宋_GBK" w:cs="Times New Roman"/>
          <w:color w:val="000000"/>
          <w:sz w:val="28"/>
        </w:rPr>
        <w:t>万元及老工人药费超支</w:t>
      </w:r>
      <w:r>
        <w:rPr>
          <w:rFonts w:eastAsia="方正仿宋_GBK" w:cs="Times New Roman"/>
          <w:color w:val="000000"/>
          <w:sz w:val="28"/>
        </w:rPr>
        <w:t>6</w:t>
      </w:r>
      <w:r>
        <w:rPr>
          <w:rFonts w:hint="eastAsia" w:eastAsia="方正仿宋_GBK" w:cs="Times New Roman"/>
          <w:color w:val="000000"/>
          <w:sz w:val="28"/>
        </w:rPr>
        <w:t>万元，根据实际情况据实结算，做到专款专用。</w:t>
      </w:r>
    </w:p>
    <w:p>
      <w:pPr>
        <w:spacing w:line="500" w:lineRule="exact"/>
        <w:ind w:firstLine="560"/>
        <w:rPr>
          <w:rFonts w:eastAsia="方正仿宋_GBK" w:cs="Times New Roman"/>
          <w:color w:val="000000"/>
          <w:sz w:val="28"/>
        </w:rPr>
      </w:pPr>
      <w:r>
        <w:rPr>
          <w:rFonts w:eastAsia="方正仿宋_GBK" w:cs="Times New Roman"/>
          <w:color w:val="000000"/>
          <w:sz w:val="28"/>
        </w:rPr>
        <w:t>7</w:t>
      </w:r>
      <w:r>
        <w:rPr>
          <w:rFonts w:hint="eastAsia" w:eastAsia="方正仿宋_GBK" w:cs="Times New Roman"/>
          <w:color w:val="000000"/>
          <w:sz w:val="28"/>
        </w:rPr>
        <w:t>、</w:t>
      </w:r>
      <w:r>
        <w:rPr>
          <w:rFonts w:hint="eastAsia" w:eastAsia="方正仿宋_GBK" w:cs="Times New Roman"/>
          <w:color w:val="000000"/>
          <w:sz w:val="28"/>
          <w:lang w:eastAsia="zh-CN"/>
        </w:rPr>
        <w:t>按照</w:t>
      </w:r>
      <w:r>
        <w:rPr>
          <w:rFonts w:hint="eastAsia" w:eastAsia="方正仿宋_GBK" w:cs="Times New Roman"/>
          <w:color w:val="000000"/>
          <w:sz w:val="28"/>
        </w:rPr>
        <w:t>唐山市机关事业社会保险局《关于新制度信息系统上线后做好机关事业单位养老保险费征缴退休待遇发放工作的通知》唐机险字【2017】1号</w:t>
      </w:r>
      <w:r>
        <w:rPr>
          <w:rFonts w:hint="eastAsia" w:eastAsia="方正仿宋_GBK" w:cs="Times New Roman"/>
          <w:color w:val="000000"/>
          <w:sz w:val="28"/>
          <w:lang w:eastAsia="zh-CN"/>
        </w:rPr>
        <w:t>文件精神，</w:t>
      </w:r>
      <w:r>
        <w:rPr>
          <w:rFonts w:hint="eastAsia" w:eastAsia="方正仿宋_GBK" w:cs="Times New Roman"/>
          <w:color w:val="000000"/>
          <w:sz w:val="28"/>
        </w:rPr>
        <w:t>安排</w:t>
      </w:r>
      <w:r>
        <w:rPr>
          <w:rFonts w:hint="eastAsia" w:eastAsia="方正仿宋_GBK" w:cs="Times New Roman"/>
          <w:color w:val="000000"/>
          <w:sz w:val="28"/>
          <w:lang w:eastAsia="zh-CN"/>
        </w:rPr>
        <w:t>财政</w:t>
      </w:r>
      <w:r>
        <w:rPr>
          <w:rFonts w:hint="eastAsia" w:eastAsia="方正仿宋_GBK" w:cs="Times New Roman"/>
          <w:color w:val="000000"/>
          <w:sz w:val="28"/>
        </w:rPr>
        <w:t>对行政社会保险基金补贴</w:t>
      </w:r>
      <w:r>
        <w:rPr>
          <w:rFonts w:hint="eastAsia" w:eastAsia="方正仿宋_GBK" w:cs="Times New Roman"/>
          <w:color w:val="000000"/>
          <w:sz w:val="28"/>
          <w:lang w:eastAsia="zh-CN"/>
        </w:rPr>
        <w:t>4000</w:t>
      </w:r>
      <w:r>
        <w:rPr>
          <w:rFonts w:hint="eastAsia" w:eastAsia="方正仿宋_GBK" w:cs="Times New Roman"/>
          <w:color w:val="000000"/>
          <w:sz w:val="28"/>
        </w:rPr>
        <w:t>万，确保</w:t>
      </w:r>
      <w:r>
        <w:rPr>
          <w:rFonts w:eastAsia="方正仿宋_GBK" w:cs="Times New Roman"/>
          <w:color w:val="000000"/>
          <w:sz w:val="28"/>
        </w:rPr>
        <w:t>100%</w:t>
      </w:r>
      <w:r>
        <w:rPr>
          <w:rFonts w:hint="eastAsia" w:eastAsia="方正仿宋_GBK" w:cs="Times New Roman"/>
          <w:color w:val="000000"/>
          <w:sz w:val="28"/>
        </w:rPr>
        <w:t>足额及时发放。</w:t>
      </w:r>
    </w:p>
    <w:p>
      <w:pPr>
        <w:spacing w:line="500" w:lineRule="exact"/>
        <w:ind w:firstLine="560"/>
        <w:rPr>
          <w:rFonts w:eastAsia="方正仿宋_GBK" w:cs="Times New Roman"/>
          <w:color w:val="000000"/>
          <w:sz w:val="28"/>
        </w:rPr>
      </w:pPr>
      <w:r>
        <w:rPr>
          <w:rFonts w:eastAsia="方正仿宋_GBK" w:cs="Times New Roman"/>
          <w:color w:val="000000"/>
          <w:sz w:val="28"/>
        </w:rPr>
        <w:t>8</w:t>
      </w:r>
      <w:r>
        <w:rPr>
          <w:rFonts w:hint="eastAsia" w:eastAsia="方正仿宋_GBK" w:cs="Times New Roman"/>
          <w:color w:val="000000"/>
          <w:sz w:val="28"/>
        </w:rPr>
        <w:t>、安排</w:t>
      </w:r>
      <w:r>
        <w:rPr>
          <w:rFonts w:eastAsia="方正仿宋_GBK" w:cs="Times New Roman"/>
          <w:color w:val="000000"/>
          <w:sz w:val="28"/>
        </w:rPr>
        <w:t>2003</w:t>
      </w:r>
      <w:r>
        <w:rPr>
          <w:rFonts w:hint="eastAsia" w:eastAsia="方正仿宋_GBK" w:cs="Times New Roman"/>
          <w:color w:val="000000"/>
          <w:sz w:val="28"/>
        </w:rPr>
        <w:t>年以前退休人员生活补贴</w:t>
      </w:r>
      <w:r>
        <w:rPr>
          <w:rFonts w:hint="eastAsia" w:eastAsia="方正仿宋_GBK" w:cs="Times New Roman"/>
          <w:color w:val="000000"/>
          <w:sz w:val="28"/>
          <w:lang w:eastAsia="zh-CN"/>
        </w:rPr>
        <w:t>223</w:t>
      </w:r>
      <w:r>
        <w:rPr>
          <w:rFonts w:hint="eastAsia" w:eastAsia="方正仿宋_GBK" w:cs="Times New Roman"/>
          <w:color w:val="000000"/>
          <w:sz w:val="28"/>
        </w:rPr>
        <w:t>万元，确保符合领取待遇条件的人员按时足额领取。</w:t>
      </w:r>
    </w:p>
    <w:p>
      <w:pPr>
        <w:spacing w:line="500" w:lineRule="exact"/>
        <w:ind w:firstLine="560"/>
        <w:rPr>
          <w:rFonts w:eastAsia="方正仿宋_GBK" w:cs="Times New Roman"/>
          <w:color w:val="000000"/>
          <w:sz w:val="28"/>
        </w:rPr>
      </w:pPr>
      <w:r>
        <w:rPr>
          <w:rFonts w:hint="eastAsia" w:eastAsia="方正仿宋_GBK" w:cs="Times New Roman"/>
          <w:color w:val="000000"/>
          <w:sz w:val="28"/>
        </w:rPr>
        <w:t>9、根据冀人社字【2015】91号</w:t>
      </w:r>
      <w:r>
        <w:rPr>
          <w:rFonts w:hint="eastAsia" w:eastAsia="方正仿宋_GBK" w:cs="Times New Roman"/>
          <w:color w:val="000000"/>
          <w:sz w:val="28"/>
          <w:lang w:eastAsia="zh-CN"/>
        </w:rPr>
        <w:t>、冀人社规（2016）3号文、</w:t>
      </w:r>
      <w:r>
        <w:rPr>
          <w:rFonts w:hint="eastAsia" w:eastAsia="方正仿宋_GBK" w:cs="Times New Roman"/>
          <w:color w:val="000000"/>
          <w:sz w:val="28"/>
        </w:rPr>
        <w:t>唐人社字【2018】89号</w:t>
      </w:r>
      <w:r>
        <w:rPr>
          <w:rFonts w:hint="eastAsia" w:eastAsia="方正仿宋_GBK" w:cs="Times New Roman"/>
          <w:color w:val="000000"/>
          <w:sz w:val="28"/>
          <w:lang w:eastAsia="zh-CN"/>
        </w:rPr>
        <w:t>、唐人社字【2019】147号及芦管办发【2015】3号、芦管字【2012】17号</w:t>
      </w:r>
      <w:r>
        <w:rPr>
          <w:rFonts w:hint="eastAsia" w:eastAsia="方正仿宋_GBK" w:cs="Times New Roman"/>
          <w:color w:val="000000"/>
          <w:sz w:val="28"/>
        </w:rPr>
        <w:t>文件精神，安排新农合低保、五保户等补助、城乡养老保险补贴等共计</w:t>
      </w:r>
      <w:r>
        <w:rPr>
          <w:rFonts w:hint="eastAsia" w:eastAsia="方正仿宋_GBK" w:cs="Times New Roman"/>
          <w:color w:val="000000"/>
          <w:sz w:val="28"/>
          <w:lang w:eastAsia="zh-CN"/>
        </w:rPr>
        <w:t>33.81</w:t>
      </w:r>
      <w:r>
        <w:rPr>
          <w:rFonts w:hint="eastAsia" w:eastAsia="方正仿宋_GBK" w:cs="Times New Roman"/>
          <w:color w:val="000000"/>
          <w:sz w:val="28"/>
        </w:rPr>
        <w:t>万元；按每参保一人一元的补助安排农保代办手续费0.</w:t>
      </w:r>
      <w:r>
        <w:rPr>
          <w:rFonts w:hint="eastAsia" w:eastAsia="方正仿宋_GBK" w:cs="Times New Roman"/>
          <w:color w:val="000000"/>
          <w:sz w:val="28"/>
          <w:lang w:eastAsia="zh-CN"/>
        </w:rPr>
        <w:t>86</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10、按照唐人社字【2020】115号文件精神，安排城乡居民养老丧葬费补助10.85万元。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1</w:t>
      </w:r>
      <w:r>
        <w:rPr>
          <w:rFonts w:hint="eastAsia" w:eastAsia="方正仿宋_GBK" w:cs="Times New Roman"/>
          <w:color w:val="000000"/>
          <w:sz w:val="28"/>
          <w:lang w:eastAsia="zh-CN"/>
        </w:rPr>
        <w:t>1</w:t>
      </w:r>
      <w:r>
        <w:rPr>
          <w:rFonts w:hint="eastAsia" w:eastAsia="方正仿宋_GBK" w:cs="Times New Roman"/>
          <w:color w:val="000000"/>
          <w:sz w:val="28"/>
        </w:rPr>
        <w:t>、河北省医疗保障局、河北省民政厅《关于切实做好2019年医疗救助工作的通知》（冀医保规【2019】4号）</w:t>
      </w:r>
      <w:r>
        <w:rPr>
          <w:rFonts w:hint="eastAsia" w:eastAsia="方正仿宋_GBK" w:cs="Times New Roman"/>
          <w:color w:val="000000"/>
          <w:sz w:val="28"/>
          <w:lang w:eastAsia="zh-CN"/>
        </w:rPr>
        <w:t>，安排城乡居民特困供养人员、低保对象、医疗支出困难对象医疗补助90万元。</w:t>
      </w:r>
    </w:p>
    <w:p>
      <w:pPr>
        <w:spacing w:line="500" w:lineRule="exact"/>
        <w:ind w:firstLine="560"/>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lang w:eastAsia="zh-CN"/>
        </w:rPr>
        <w:t>2</w:t>
      </w:r>
      <w:r>
        <w:rPr>
          <w:rFonts w:eastAsia="方正仿宋_GBK" w:cs="Times New Roman"/>
          <w:color w:val="000000"/>
          <w:sz w:val="28"/>
        </w:rPr>
        <w:t>、</w:t>
      </w:r>
      <w:r>
        <w:rPr>
          <w:rFonts w:hint="eastAsia" w:eastAsia="方正仿宋_GBK" w:cs="Times New Roman"/>
          <w:color w:val="000000"/>
          <w:sz w:val="28"/>
        </w:rPr>
        <w:t>唐山市人力资源和社会保障局、财政局、教育局《关于做好2019年度城乡居民基本医疗保险征缴工作的通知》（唐人社字【2018】215号）</w:t>
      </w:r>
      <w:r>
        <w:rPr>
          <w:rFonts w:hint="eastAsia" w:eastAsia="方正仿宋_GBK" w:cs="Times New Roman"/>
          <w:color w:val="000000"/>
          <w:sz w:val="28"/>
          <w:lang w:eastAsia="zh-CN"/>
        </w:rPr>
        <w:t>文件精神</w:t>
      </w:r>
      <w:r>
        <w:rPr>
          <w:rFonts w:eastAsia="方正仿宋_GBK" w:cs="Times New Roman"/>
          <w:color w:val="000000"/>
          <w:sz w:val="28"/>
        </w:rPr>
        <w:t>，安排城乡居民医疗低保五保、重残、建档立卡人员等医疗救助</w:t>
      </w:r>
      <w:r>
        <w:rPr>
          <w:rFonts w:hint="eastAsia" w:eastAsia="方正仿宋_GBK" w:cs="Times New Roman"/>
          <w:color w:val="000000"/>
          <w:sz w:val="28"/>
          <w:lang w:eastAsia="zh-CN"/>
        </w:rPr>
        <w:t>19.2</w:t>
      </w:r>
      <w:r>
        <w:rPr>
          <w:rFonts w:eastAsia="方正仿宋_GBK" w:cs="Times New Roman"/>
          <w:color w:val="000000"/>
          <w:sz w:val="28"/>
        </w:rPr>
        <w:t>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13、</w:t>
      </w:r>
      <w:r>
        <w:rPr>
          <w:rFonts w:hint="eastAsia" w:eastAsia="方正仿宋_GBK" w:cs="Times New Roman"/>
          <w:color w:val="000000"/>
          <w:sz w:val="28"/>
        </w:rPr>
        <w:t>根据唐山市人民政府关于印发《唐山市长期照护保险实施方案（试行）》的通知（唐政发【2019】6号）文件要求，</w:t>
      </w:r>
      <w:r>
        <w:rPr>
          <w:rFonts w:hint="eastAsia" w:eastAsia="方正仿宋_GBK" w:cs="Times New Roman"/>
          <w:color w:val="000000"/>
          <w:sz w:val="28"/>
          <w:lang w:eastAsia="zh-CN"/>
        </w:rPr>
        <w:t>安排城乡居民特困及特殊人员医保费1.32万元。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14、</w:t>
      </w:r>
      <w:r>
        <w:rPr>
          <w:rFonts w:eastAsia="方正仿宋_GBK" w:cs="Times New Roman"/>
          <w:color w:val="000000"/>
          <w:sz w:val="28"/>
          <w:lang w:eastAsia="zh-CN"/>
        </w:rPr>
        <w:t>唐山市人民政府关于印发《唐山市长期照护保险实施方案（试行）》的通知（唐政发【2019】6号）</w:t>
      </w:r>
      <w:r>
        <w:rPr>
          <w:rFonts w:hint="eastAsia" w:eastAsia="方正仿宋_GBK" w:cs="Times New Roman"/>
          <w:color w:val="000000"/>
          <w:sz w:val="28"/>
          <w:lang w:eastAsia="zh-CN"/>
        </w:rPr>
        <w:t>文件精神，安排长期照护险160万元。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15、</w:t>
      </w:r>
      <w:r>
        <w:rPr>
          <w:rFonts w:hint="eastAsia" w:eastAsia="方正仿宋_GBK" w:cs="Times New Roman"/>
          <w:color w:val="000000"/>
          <w:sz w:val="28"/>
        </w:rPr>
        <w:t>按照冀政字</w:t>
      </w:r>
      <w:r>
        <w:rPr>
          <w:rFonts w:eastAsia="方正仿宋_GBK" w:cs="Times New Roman"/>
          <w:color w:val="000000"/>
          <w:sz w:val="28"/>
        </w:rPr>
        <w:t>[2020]10</w:t>
      </w:r>
      <w:r>
        <w:rPr>
          <w:rFonts w:hint="eastAsia" w:eastAsia="方正仿宋_GBK" w:cs="Times New Roman"/>
          <w:color w:val="000000"/>
          <w:sz w:val="28"/>
        </w:rPr>
        <w:t>号文“第五档：全省平均占比</w:t>
      </w:r>
      <w:r>
        <w:rPr>
          <w:rFonts w:eastAsia="方正仿宋_GBK" w:cs="Times New Roman"/>
          <w:color w:val="000000"/>
          <w:sz w:val="28"/>
        </w:rPr>
        <w:t>+0.1</w:t>
      </w:r>
      <w:r>
        <w:rPr>
          <w:rFonts w:hint="eastAsia" w:eastAsia="方正仿宋_GBK" w:cs="Times New Roman"/>
          <w:color w:val="000000"/>
          <w:sz w:val="28"/>
        </w:rPr>
        <w:t>＜缺口占比的，省级统筹基金负担</w:t>
      </w:r>
      <w:r>
        <w:rPr>
          <w:rFonts w:eastAsia="方正仿宋_GBK" w:cs="Times New Roman"/>
          <w:color w:val="000000"/>
          <w:sz w:val="28"/>
        </w:rPr>
        <w:t>96%</w:t>
      </w:r>
      <w:r>
        <w:rPr>
          <w:rFonts w:hint="eastAsia" w:eastAsia="方正仿宋_GBK" w:cs="Times New Roman"/>
          <w:color w:val="000000"/>
          <w:sz w:val="28"/>
        </w:rPr>
        <w:t>，市、县财政负担</w:t>
      </w:r>
      <w:r>
        <w:rPr>
          <w:rFonts w:eastAsia="方正仿宋_GBK" w:cs="Times New Roman"/>
          <w:color w:val="000000"/>
          <w:sz w:val="28"/>
        </w:rPr>
        <w:t>4%</w:t>
      </w:r>
      <w:r>
        <w:rPr>
          <w:rFonts w:hint="eastAsia" w:eastAsia="方正仿宋_GBK" w:cs="Times New Roman"/>
          <w:color w:val="000000"/>
          <w:sz w:val="28"/>
        </w:rPr>
        <w:t>”规定，</w:t>
      </w:r>
      <w:r>
        <w:rPr>
          <w:rFonts w:hint="eastAsia" w:eastAsia="方正仿宋_GBK" w:cs="Times New Roman"/>
          <w:color w:val="000000"/>
          <w:sz w:val="28"/>
          <w:lang w:eastAsia="zh-CN"/>
        </w:rPr>
        <w:t>我</w:t>
      </w:r>
      <w:r>
        <w:rPr>
          <w:rFonts w:hint="eastAsia" w:eastAsia="方正仿宋_GBK" w:cs="Times New Roman"/>
          <w:color w:val="000000"/>
          <w:sz w:val="28"/>
        </w:rPr>
        <w:t>区缺口占比为第五档，应由区财政负担</w:t>
      </w:r>
      <w:r>
        <w:rPr>
          <w:rFonts w:eastAsia="方正仿宋_GBK" w:cs="Times New Roman"/>
          <w:color w:val="000000"/>
          <w:sz w:val="28"/>
        </w:rPr>
        <w:t>4%</w:t>
      </w:r>
      <w:r>
        <w:rPr>
          <w:rFonts w:hint="eastAsia" w:eastAsia="方正仿宋_GBK" w:cs="Times New Roman"/>
          <w:color w:val="000000"/>
          <w:sz w:val="28"/>
        </w:rPr>
        <w:t>的缺口资金。</w:t>
      </w:r>
      <w:r>
        <w:rPr>
          <w:rFonts w:hint="eastAsia" w:eastAsia="方正仿宋_GBK" w:cs="Times New Roman"/>
          <w:color w:val="000000"/>
          <w:sz w:val="28"/>
          <w:lang w:eastAsia="zh-CN"/>
        </w:rPr>
        <w:t>安排财政对职工养老社会保险基金补助的补助500万元。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16、</w:t>
      </w:r>
      <w:r>
        <w:rPr>
          <w:rFonts w:eastAsia="方正仿宋_GBK" w:cs="Times New Roman"/>
          <w:color w:val="000000"/>
          <w:sz w:val="28"/>
          <w:lang w:eastAsia="zh-CN"/>
        </w:rPr>
        <w:t>河北省人民政府办公厅《印发关于提高贫困人口医疗保障居住水平解决因病致贫返贫问题实施方案（试行）的通知》（冀政办字【2016】131号</w:t>
      </w:r>
      <w:r>
        <w:rPr>
          <w:rFonts w:hint="eastAsia" w:eastAsia="方正仿宋_GBK" w:cs="Times New Roman"/>
          <w:color w:val="000000"/>
          <w:sz w:val="28"/>
          <w:lang w:eastAsia="zh-CN"/>
        </w:rPr>
        <w:t>）文件精神，安排提高建档立卡贫困人口医疗保障救助18万元。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17、根据唐山市财政局、唐山市医疗保障局、唐山市卫生健康委员会关于转发《做好医保基金负担 新冠病毒疫苗及接种费用财政补助有关工作》的通知（唐财社【2021】27号文件），安排新冠疫苗及接种费区级财政补助71.12万元。</w:t>
      </w:r>
    </w:p>
    <w:p>
      <w:pPr>
        <w:pStyle w:val="27"/>
        <w:ind w:firstLine="640"/>
      </w:pPr>
      <w:r>
        <w:rPr>
          <w:rFonts w:ascii="方正楷体_GBK" w:hAnsi="方正楷体_GBK" w:eastAsia="方正楷体_GBK" w:cs="方正楷体_GBK"/>
          <w:b/>
          <w:color w:val="000000"/>
          <w:sz w:val="32"/>
        </w:rPr>
        <w:t>第三部分  预算项目绩效目标</w:t>
      </w:r>
    </w:p>
    <w:p>
      <w:pPr>
        <w:pStyle w:val="27"/>
        <w:ind w:firstLine="560"/>
      </w:pPr>
      <w:r>
        <w:rPr>
          <w:rFonts w:ascii="方正仿宋_GBK" w:hAnsi="方正仿宋_GBK" w:eastAsia="方正仿宋_GBK" w:cs="方正仿宋_GBK"/>
          <w:b/>
          <w:color w:val="000000"/>
          <w:sz w:val="28"/>
        </w:rPr>
        <w:t>1、城乡居民医疗保险工作经费绩效目标表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1.用于城乡居民医疗保险工作专项支出，保障单位业务开展</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100按时完成工作年度计划</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年内完成</w:t>
            </w:r>
          </w:p>
        </w:tc>
        <w:tc>
          <w:tcPr>
            <w:tcW w:w="2551" w:type="dxa"/>
            <w:vAlign w:val="center"/>
          </w:tcPr>
          <w:p>
            <w:pPr>
              <w:pStyle w:val="29"/>
            </w:pPr>
            <w:r>
              <w:t>2022年内完成</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&gt;90</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&gt;90</w:t>
            </w:r>
          </w:p>
        </w:tc>
        <w:tc>
          <w:tcPr>
            <w:tcW w:w="2268" w:type="dxa"/>
            <w:vAlign w:val="center"/>
          </w:tcPr>
          <w:p>
            <w:pPr>
              <w:pStyle w:val="29"/>
            </w:pPr>
          </w:p>
        </w:tc>
      </w:tr>
    </w:tbl>
    <w:p>
      <w:pPr>
        <w:pStyle w:val="27"/>
      </w:pPr>
    </w:p>
    <w:p>
      <w:pPr>
        <w:pStyle w:val="27"/>
        <w:ind w:firstLine="560"/>
      </w:pPr>
      <w:r>
        <w:rPr>
          <w:rFonts w:ascii="方正仿宋_GBK" w:hAnsi="方正仿宋_GBK" w:eastAsia="方正仿宋_GBK" w:cs="方正仿宋_GBK"/>
          <w:b/>
          <w:color w:val="000000"/>
          <w:sz w:val="28"/>
        </w:rPr>
        <w:t>2、农保代办手续费绩效目标表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拨款数额</w:t>
            </w:r>
          </w:p>
        </w:tc>
        <w:tc>
          <w:tcPr>
            <w:tcW w:w="2835" w:type="dxa"/>
            <w:vAlign w:val="center"/>
          </w:tcPr>
          <w:p>
            <w:pPr>
              <w:pStyle w:val="29"/>
            </w:pPr>
            <w:r>
              <w:t>拨款数额</w:t>
            </w:r>
          </w:p>
        </w:tc>
        <w:tc>
          <w:tcPr>
            <w:tcW w:w="2551" w:type="dxa"/>
            <w:vAlign w:val="center"/>
          </w:tcPr>
          <w:p>
            <w:pPr>
              <w:pStyle w:val="29"/>
            </w:pPr>
            <w:r>
              <w:t>8600元</w:t>
            </w:r>
          </w:p>
        </w:tc>
        <w:tc>
          <w:tcPr>
            <w:tcW w:w="2268" w:type="dxa"/>
            <w:vAlign w:val="center"/>
          </w:tcPr>
          <w:p>
            <w:pPr>
              <w:pStyle w:val="29"/>
            </w:pPr>
            <w:r>
              <w:t>拨款数额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财政拨款保障率</w:t>
            </w:r>
          </w:p>
          <w:p>
            <w:pPr>
              <w:pStyle w:val="29"/>
            </w:pPr>
          </w:p>
        </w:tc>
        <w:tc>
          <w:tcPr>
            <w:tcW w:w="2835" w:type="dxa"/>
            <w:vAlign w:val="center"/>
          </w:tcPr>
          <w:p>
            <w:pPr>
              <w:pStyle w:val="29"/>
            </w:pPr>
            <w:r>
              <w:t>财政拨款保障率</w:t>
            </w:r>
          </w:p>
          <w:p>
            <w:pPr>
              <w:pStyle w:val="29"/>
            </w:pPr>
          </w:p>
        </w:tc>
        <w:tc>
          <w:tcPr>
            <w:tcW w:w="2551" w:type="dxa"/>
            <w:vAlign w:val="center"/>
          </w:tcPr>
          <w:p>
            <w:pPr>
              <w:pStyle w:val="29"/>
            </w:pPr>
            <w:r>
              <w:t>≥99%</w:t>
            </w:r>
          </w:p>
        </w:tc>
        <w:tc>
          <w:tcPr>
            <w:tcW w:w="2268" w:type="dxa"/>
            <w:vAlign w:val="center"/>
          </w:tcPr>
          <w:p>
            <w:pPr>
              <w:pStyle w:val="29"/>
            </w:pPr>
            <w:r>
              <w:t>财政拨款保障率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按时拨付资金</w:t>
            </w:r>
          </w:p>
        </w:tc>
        <w:tc>
          <w:tcPr>
            <w:tcW w:w="2835" w:type="dxa"/>
            <w:vAlign w:val="center"/>
          </w:tcPr>
          <w:p>
            <w:pPr>
              <w:pStyle w:val="29"/>
            </w:pPr>
            <w:r>
              <w:t>按时拨付资金</w:t>
            </w:r>
          </w:p>
        </w:tc>
        <w:tc>
          <w:tcPr>
            <w:tcW w:w="2551" w:type="dxa"/>
            <w:vAlign w:val="center"/>
          </w:tcPr>
          <w:p>
            <w:pPr>
              <w:pStyle w:val="29"/>
            </w:pPr>
            <w:r>
              <w:t>≥99%</w:t>
            </w:r>
          </w:p>
        </w:tc>
        <w:tc>
          <w:tcPr>
            <w:tcW w:w="2268" w:type="dxa"/>
            <w:vAlign w:val="center"/>
          </w:tcPr>
          <w:p>
            <w:pPr>
              <w:pStyle w:val="29"/>
            </w:pPr>
            <w:r>
              <w:t>按时拨付资金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财政投入</w:t>
            </w:r>
          </w:p>
        </w:tc>
        <w:tc>
          <w:tcPr>
            <w:tcW w:w="2835" w:type="dxa"/>
            <w:vAlign w:val="center"/>
          </w:tcPr>
          <w:p>
            <w:pPr>
              <w:pStyle w:val="29"/>
            </w:pPr>
            <w:r>
              <w:t>财政投入</w:t>
            </w:r>
          </w:p>
        </w:tc>
        <w:tc>
          <w:tcPr>
            <w:tcW w:w="2551" w:type="dxa"/>
            <w:vAlign w:val="center"/>
          </w:tcPr>
          <w:p>
            <w:pPr>
              <w:pStyle w:val="29"/>
            </w:pPr>
            <w:r>
              <w:t>8600元</w:t>
            </w:r>
          </w:p>
        </w:tc>
        <w:tc>
          <w:tcPr>
            <w:tcW w:w="2268" w:type="dxa"/>
            <w:vAlign w:val="center"/>
          </w:tcPr>
          <w:p>
            <w:pPr>
              <w:pStyle w:val="29"/>
            </w:pPr>
            <w:r>
              <w:t>财政投入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社会效益增值率</w:t>
            </w:r>
          </w:p>
        </w:tc>
        <w:tc>
          <w:tcPr>
            <w:tcW w:w="2835" w:type="dxa"/>
            <w:vAlign w:val="center"/>
          </w:tcPr>
          <w:p>
            <w:pPr>
              <w:pStyle w:val="29"/>
            </w:pPr>
            <w:r>
              <w:t>项目实施后社会效益增长率</w:t>
            </w:r>
          </w:p>
        </w:tc>
        <w:tc>
          <w:tcPr>
            <w:tcW w:w="2551" w:type="dxa"/>
            <w:vAlign w:val="center"/>
          </w:tcPr>
          <w:p>
            <w:pPr>
              <w:pStyle w:val="29"/>
            </w:pPr>
            <w:r>
              <w:t>≥99%</w:t>
            </w:r>
          </w:p>
        </w:tc>
        <w:tc>
          <w:tcPr>
            <w:tcW w:w="2268" w:type="dxa"/>
            <w:vAlign w:val="center"/>
          </w:tcPr>
          <w:p>
            <w:pPr>
              <w:pStyle w:val="29"/>
            </w:pPr>
            <w:r>
              <w:t>项目实施后社会效益增长率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≥99%</w:t>
            </w:r>
          </w:p>
        </w:tc>
        <w:tc>
          <w:tcPr>
            <w:tcW w:w="2268" w:type="dxa"/>
            <w:vAlign w:val="center"/>
          </w:tcPr>
          <w:p>
            <w:pPr>
              <w:pStyle w:val="29"/>
            </w:pPr>
            <w:r>
              <w:t>服务对象满意度</w:t>
            </w:r>
          </w:p>
        </w:tc>
      </w:tr>
    </w:tbl>
    <w:p>
      <w:pPr>
        <w:pStyle w:val="27"/>
      </w:pPr>
    </w:p>
    <w:p>
      <w:pPr>
        <w:pStyle w:val="27"/>
        <w:ind w:firstLine="560"/>
      </w:pPr>
      <w:r>
        <w:rPr>
          <w:rFonts w:ascii="方正仿宋_GBK" w:hAnsi="方正仿宋_GBK" w:eastAsia="方正仿宋_GBK" w:cs="方正仿宋_GBK"/>
          <w:b/>
          <w:color w:val="000000"/>
          <w:sz w:val="28"/>
        </w:rPr>
        <w:t>3、退休证费用绩效目标表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1.保证财政补贴政策落实到位，对缺口资金按时，足额上解</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2022年预计退休人数</w:t>
            </w:r>
          </w:p>
        </w:tc>
        <w:tc>
          <w:tcPr>
            <w:tcW w:w="2835" w:type="dxa"/>
            <w:vAlign w:val="center"/>
          </w:tcPr>
          <w:p>
            <w:pPr>
              <w:pStyle w:val="29"/>
            </w:pPr>
            <w:r>
              <w:t>2022年预计退休人数</w:t>
            </w:r>
          </w:p>
        </w:tc>
        <w:tc>
          <w:tcPr>
            <w:tcW w:w="2551" w:type="dxa"/>
            <w:vAlign w:val="center"/>
          </w:tcPr>
          <w:p>
            <w:pPr>
              <w:pStyle w:val="29"/>
            </w:pPr>
            <w:r>
              <w:t>300</w:t>
            </w:r>
          </w:p>
        </w:tc>
        <w:tc>
          <w:tcPr>
            <w:tcW w:w="2268" w:type="dxa"/>
            <w:vAlign w:val="center"/>
          </w:tcPr>
          <w:p>
            <w:pPr>
              <w:pStyle w:val="29"/>
            </w:pPr>
            <w:r>
              <w:t>预计退休人数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是否及时办理</w:t>
            </w:r>
          </w:p>
        </w:tc>
        <w:tc>
          <w:tcPr>
            <w:tcW w:w="2835" w:type="dxa"/>
            <w:vAlign w:val="center"/>
          </w:tcPr>
          <w:p>
            <w:pPr>
              <w:pStyle w:val="29"/>
            </w:pPr>
            <w:r>
              <w:t>是否及时办理</w:t>
            </w:r>
          </w:p>
        </w:tc>
        <w:tc>
          <w:tcPr>
            <w:tcW w:w="2551" w:type="dxa"/>
            <w:vAlign w:val="center"/>
          </w:tcPr>
          <w:p>
            <w:pPr>
              <w:pStyle w:val="29"/>
            </w:pPr>
            <w:r>
              <w:t>100</w:t>
            </w:r>
          </w:p>
        </w:tc>
        <w:tc>
          <w:tcPr>
            <w:tcW w:w="2268" w:type="dxa"/>
            <w:vAlign w:val="center"/>
          </w:tcPr>
          <w:p>
            <w:pPr>
              <w:pStyle w:val="29"/>
            </w:pPr>
            <w:r>
              <w:t>是否及时办理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100</w:t>
            </w:r>
          </w:p>
        </w:tc>
        <w:tc>
          <w:tcPr>
            <w:tcW w:w="2268" w:type="dxa"/>
            <w:vAlign w:val="center"/>
          </w:tcPr>
          <w:p>
            <w:pPr>
              <w:pStyle w:val="29"/>
            </w:pPr>
            <w:r>
              <w:t>时限一年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.08</w:t>
            </w:r>
          </w:p>
        </w:tc>
        <w:tc>
          <w:tcPr>
            <w:tcW w:w="2268" w:type="dxa"/>
            <w:vAlign w:val="center"/>
          </w:tcPr>
          <w:p>
            <w:pPr>
              <w:pStyle w:val="29"/>
            </w:pPr>
            <w:r>
              <w:t>区级财政投入金额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是否办理退休工本费用免费</w:t>
            </w:r>
          </w:p>
        </w:tc>
        <w:tc>
          <w:tcPr>
            <w:tcW w:w="2835" w:type="dxa"/>
            <w:vAlign w:val="center"/>
          </w:tcPr>
          <w:p>
            <w:pPr>
              <w:pStyle w:val="29"/>
            </w:pPr>
            <w:r>
              <w:t>是否办理退休工本费免费</w:t>
            </w:r>
          </w:p>
        </w:tc>
        <w:tc>
          <w:tcPr>
            <w:tcW w:w="2551" w:type="dxa"/>
            <w:vAlign w:val="center"/>
          </w:tcPr>
          <w:p>
            <w:pPr>
              <w:pStyle w:val="29"/>
            </w:pPr>
            <w:r>
              <w:t>100</w:t>
            </w:r>
          </w:p>
        </w:tc>
        <w:tc>
          <w:tcPr>
            <w:tcW w:w="2268" w:type="dxa"/>
            <w:vAlign w:val="center"/>
          </w:tcPr>
          <w:p>
            <w:pPr>
              <w:pStyle w:val="29"/>
            </w:pPr>
            <w:r>
              <w:t>是否免费办理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办理退休人员满意度</w:t>
            </w:r>
          </w:p>
        </w:tc>
        <w:tc>
          <w:tcPr>
            <w:tcW w:w="2835" w:type="dxa"/>
            <w:vAlign w:val="center"/>
          </w:tcPr>
          <w:p>
            <w:pPr>
              <w:pStyle w:val="29"/>
            </w:pPr>
            <w:r>
              <w:t>办理退休人员满意度</w:t>
            </w:r>
          </w:p>
        </w:tc>
        <w:tc>
          <w:tcPr>
            <w:tcW w:w="2551" w:type="dxa"/>
            <w:vAlign w:val="center"/>
          </w:tcPr>
          <w:p>
            <w:pPr>
              <w:pStyle w:val="29"/>
            </w:pPr>
            <w:r>
              <w:t>100</w:t>
            </w:r>
          </w:p>
        </w:tc>
        <w:tc>
          <w:tcPr>
            <w:tcW w:w="2268" w:type="dxa"/>
            <w:vAlign w:val="center"/>
          </w:tcPr>
          <w:p>
            <w:pPr>
              <w:pStyle w:val="29"/>
            </w:pPr>
            <w:r>
              <w:t>满意度</w:t>
            </w:r>
          </w:p>
        </w:tc>
      </w:tr>
    </w:tbl>
    <w:p>
      <w:pPr>
        <w:pStyle w:val="27"/>
      </w:pPr>
    </w:p>
    <w:p>
      <w:pPr>
        <w:pStyle w:val="27"/>
        <w:ind w:firstLine="560"/>
      </w:pPr>
      <w:r>
        <w:rPr>
          <w:rFonts w:ascii="方正仿宋_GBK" w:hAnsi="方正仿宋_GBK" w:eastAsia="方正仿宋_GBK" w:cs="方正仿宋_GBK"/>
          <w:b/>
          <w:color w:val="000000"/>
          <w:sz w:val="28"/>
        </w:rPr>
        <w:t>4、维护社保或医保软件费绩效目标表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1.财政对社保或医保软件维护费的补贴</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补贴的金额</w:t>
            </w:r>
          </w:p>
        </w:tc>
        <w:tc>
          <w:tcPr>
            <w:tcW w:w="2835" w:type="dxa"/>
            <w:vAlign w:val="center"/>
          </w:tcPr>
          <w:p>
            <w:pPr>
              <w:pStyle w:val="29"/>
            </w:pPr>
            <w:r>
              <w:t>维护社保或医保软件费所产生的费用</w:t>
            </w:r>
          </w:p>
        </w:tc>
        <w:tc>
          <w:tcPr>
            <w:tcW w:w="2551" w:type="dxa"/>
            <w:vAlign w:val="center"/>
          </w:tcPr>
          <w:p>
            <w:pPr>
              <w:pStyle w:val="29"/>
            </w:pPr>
            <w:r>
              <w:t>6500</w:t>
            </w:r>
          </w:p>
        </w:tc>
        <w:tc>
          <w:tcPr>
            <w:tcW w:w="2268" w:type="dxa"/>
            <w:vAlign w:val="center"/>
          </w:tcPr>
          <w:p>
            <w:pPr>
              <w:pStyle w:val="29"/>
            </w:pPr>
            <w:r>
              <w:t>维护社保或医保软件费所产生的费用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数量指标</w:t>
            </w:r>
          </w:p>
        </w:tc>
        <w:tc>
          <w:tcPr>
            <w:tcW w:w="2835" w:type="dxa"/>
            <w:vAlign w:val="center"/>
          </w:tcPr>
          <w:p>
            <w:pPr>
              <w:pStyle w:val="29"/>
            </w:pPr>
            <w:r>
              <w:t>综合业务处理率</w:t>
            </w:r>
          </w:p>
        </w:tc>
        <w:tc>
          <w:tcPr>
            <w:tcW w:w="2835" w:type="dxa"/>
            <w:vAlign w:val="center"/>
          </w:tcPr>
          <w:p>
            <w:pPr>
              <w:pStyle w:val="29"/>
            </w:pPr>
            <w:r>
              <w:t>综合业务处理率</w:t>
            </w:r>
          </w:p>
        </w:tc>
        <w:tc>
          <w:tcPr>
            <w:tcW w:w="2551" w:type="dxa"/>
            <w:vAlign w:val="center"/>
          </w:tcPr>
          <w:p>
            <w:pPr>
              <w:pStyle w:val="29"/>
            </w:pPr>
            <w:r>
              <w:t>100</w:t>
            </w:r>
          </w:p>
        </w:tc>
        <w:tc>
          <w:tcPr>
            <w:tcW w:w="2268" w:type="dxa"/>
            <w:vAlign w:val="center"/>
          </w:tcPr>
          <w:p>
            <w:pPr>
              <w:pStyle w:val="29"/>
            </w:pPr>
            <w:r>
              <w:t>综合业务处理率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是否足额发放</w:t>
            </w:r>
          </w:p>
        </w:tc>
        <w:tc>
          <w:tcPr>
            <w:tcW w:w="2835" w:type="dxa"/>
            <w:vAlign w:val="center"/>
          </w:tcPr>
          <w:p>
            <w:pPr>
              <w:pStyle w:val="29"/>
            </w:pPr>
            <w:r>
              <w:t>财政对于维护社保或医保软件产生的费用给予足额补贴</w:t>
            </w:r>
          </w:p>
        </w:tc>
        <w:tc>
          <w:tcPr>
            <w:tcW w:w="2551" w:type="dxa"/>
            <w:vAlign w:val="center"/>
          </w:tcPr>
          <w:p>
            <w:pPr>
              <w:pStyle w:val="29"/>
            </w:pPr>
            <w:r>
              <w:t>100</w:t>
            </w:r>
          </w:p>
        </w:tc>
        <w:tc>
          <w:tcPr>
            <w:tcW w:w="2268" w:type="dxa"/>
            <w:vAlign w:val="center"/>
          </w:tcPr>
          <w:p>
            <w:pPr>
              <w:pStyle w:val="29"/>
            </w:pPr>
            <w:r>
              <w:t>财政对于维护社保或医保软件产生的费用给予足额补贴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100</w:t>
            </w:r>
          </w:p>
        </w:tc>
        <w:tc>
          <w:tcPr>
            <w:tcW w:w="2268" w:type="dxa"/>
            <w:vAlign w:val="center"/>
          </w:tcPr>
          <w:p>
            <w:pPr>
              <w:pStyle w:val="29"/>
            </w:pPr>
            <w:r>
              <w:t>时限一年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区级财政收入</w:t>
            </w:r>
          </w:p>
        </w:tc>
        <w:tc>
          <w:tcPr>
            <w:tcW w:w="2835" w:type="dxa"/>
            <w:vAlign w:val="center"/>
          </w:tcPr>
          <w:p>
            <w:pPr>
              <w:pStyle w:val="29"/>
            </w:pPr>
            <w:r>
              <w:t>区级财政收入</w:t>
            </w:r>
          </w:p>
        </w:tc>
        <w:tc>
          <w:tcPr>
            <w:tcW w:w="2551" w:type="dxa"/>
            <w:vAlign w:val="center"/>
          </w:tcPr>
          <w:p>
            <w:pPr>
              <w:pStyle w:val="29"/>
            </w:pPr>
            <w:r>
              <w:t>100</w:t>
            </w:r>
          </w:p>
        </w:tc>
        <w:tc>
          <w:tcPr>
            <w:tcW w:w="2268" w:type="dxa"/>
            <w:vAlign w:val="center"/>
          </w:tcPr>
          <w:p>
            <w:pPr>
              <w:pStyle w:val="29"/>
            </w:pPr>
            <w:r>
              <w:t>区级财政收入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生态效益指标</w:t>
            </w:r>
          </w:p>
        </w:tc>
        <w:tc>
          <w:tcPr>
            <w:tcW w:w="2835" w:type="dxa"/>
            <w:vAlign w:val="center"/>
          </w:tcPr>
          <w:p>
            <w:pPr>
              <w:pStyle w:val="29"/>
            </w:pPr>
            <w:r>
              <w:t>促进生态文明</w:t>
            </w:r>
          </w:p>
        </w:tc>
        <w:tc>
          <w:tcPr>
            <w:tcW w:w="2835" w:type="dxa"/>
            <w:vAlign w:val="center"/>
          </w:tcPr>
          <w:p>
            <w:pPr>
              <w:pStyle w:val="29"/>
            </w:pPr>
            <w:r>
              <w:t>促进生态文明</w:t>
            </w:r>
          </w:p>
        </w:tc>
        <w:tc>
          <w:tcPr>
            <w:tcW w:w="2551" w:type="dxa"/>
            <w:vAlign w:val="center"/>
          </w:tcPr>
          <w:p>
            <w:pPr>
              <w:pStyle w:val="29"/>
            </w:pPr>
            <w:r>
              <w:t>100</w:t>
            </w:r>
          </w:p>
        </w:tc>
        <w:tc>
          <w:tcPr>
            <w:tcW w:w="2268" w:type="dxa"/>
            <w:vAlign w:val="center"/>
          </w:tcPr>
          <w:p>
            <w:pPr>
              <w:pStyle w:val="29"/>
            </w:pPr>
            <w:r>
              <w:t>促进生态文明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人员满意度</w:t>
            </w:r>
          </w:p>
        </w:tc>
        <w:tc>
          <w:tcPr>
            <w:tcW w:w="2551" w:type="dxa"/>
            <w:vAlign w:val="center"/>
          </w:tcPr>
          <w:p>
            <w:pPr>
              <w:pStyle w:val="29"/>
            </w:pPr>
            <w:r>
              <w:t>100</w:t>
            </w:r>
          </w:p>
        </w:tc>
        <w:tc>
          <w:tcPr>
            <w:tcW w:w="2268" w:type="dxa"/>
            <w:vAlign w:val="center"/>
          </w:tcPr>
          <w:p>
            <w:pPr>
              <w:pStyle w:val="29"/>
            </w:pPr>
            <w:r>
              <w:t>人员满意度</w:t>
            </w:r>
          </w:p>
        </w:tc>
      </w:tr>
    </w:tbl>
    <w:p>
      <w:pPr>
        <w:pStyle w:val="27"/>
      </w:pPr>
    </w:p>
    <w:p>
      <w:pPr>
        <w:pStyle w:val="27"/>
        <w:ind w:firstLine="560"/>
      </w:pPr>
      <w:r>
        <w:rPr>
          <w:rFonts w:ascii="方正仿宋_GBK" w:hAnsi="方正仿宋_GBK" w:eastAsia="方正仿宋_GBK" w:cs="方正仿宋_GBK"/>
          <w:b/>
          <w:color w:val="000000"/>
          <w:sz w:val="28"/>
        </w:rPr>
        <w:t>5、财政对2003年以前退休人员生活补贴项目绩效目标表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1.保证财政补贴政策落实到位，对机关事业单位退休人员享受待遇人员及时、足额发放。</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03前退休人数</w:t>
            </w:r>
          </w:p>
        </w:tc>
        <w:tc>
          <w:tcPr>
            <w:tcW w:w="2835" w:type="dxa"/>
            <w:vAlign w:val="center"/>
          </w:tcPr>
          <w:p>
            <w:pPr>
              <w:pStyle w:val="29"/>
            </w:pPr>
            <w:r>
              <w:t>03前退休人数</w:t>
            </w:r>
          </w:p>
        </w:tc>
        <w:tc>
          <w:tcPr>
            <w:tcW w:w="2551" w:type="dxa"/>
            <w:vAlign w:val="center"/>
          </w:tcPr>
          <w:p>
            <w:pPr>
              <w:pStyle w:val="29"/>
            </w:pPr>
            <w:r>
              <w:t>≥148148人</w:t>
            </w:r>
          </w:p>
        </w:tc>
        <w:tc>
          <w:tcPr>
            <w:tcW w:w="2268" w:type="dxa"/>
            <w:vAlign w:val="center"/>
          </w:tcPr>
          <w:p>
            <w:pPr>
              <w:pStyle w:val="29"/>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是否足额发放</w:t>
            </w:r>
          </w:p>
        </w:tc>
        <w:tc>
          <w:tcPr>
            <w:tcW w:w="2835" w:type="dxa"/>
            <w:vAlign w:val="center"/>
          </w:tcPr>
          <w:p>
            <w:pPr>
              <w:pStyle w:val="29"/>
              <w:rPr>
                <w:rFonts w:hint="eastAsia" w:eastAsia="方正书宋_GBK"/>
                <w:lang w:eastAsia="zh-CN"/>
              </w:rPr>
            </w:pPr>
            <w:r>
              <w:t>按月足额</w:t>
            </w:r>
            <w:r>
              <w:rPr>
                <w:rFonts w:hint="eastAsia"/>
                <w:lang w:eastAsia="zh-CN"/>
              </w:rPr>
              <w:t>拨付</w:t>
            </w:r>
          </w:p>
        </w:tc>
        <w:tc>
          <w:tcPr>
            <w:tcW w:w="2551" w:type="dxa"/>
            <w:vAlign w:val="center"/>
          </w:tcPr>
          <w:p>
            <w:pPr>
              <w:pStyle w:val="29"/>
            </w:pPr>
            <w:r>
              <w:t>1001</w:t>
            </w:r>
          </w:p>
        </w:tc>
        <w:tc>
          <w:tcPr>
            <w:tcW w:w="2268" w:type="dxa"/>
            <w:vAlign w:val="center"/>
          </w:tcPr>
          <w:p>
            <w:pPr>
              <w:pStyle w:val="29"/>
            </w:pPr>
            <w:r>
              <w:t>按工作计划完成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12月底前完成区级区级财政对03年以前退休人员生活补贴</w:t>
            </w:r>
          </w:p>
        </w:tc>
        <w:tc>
          <w:tcPr>
            <w:tcW w:w="2551" w:type="dxa"/>
            <w:vAlign w:val="center"/>
          </w:tcPr>
          <w:p>
            <w:pPr>
              <w:pStyle w:val="29"/>
            </w:pPr>
            <w:r>
              <w:t>1001</w:t>
            </w:r>
          </w:p>
        </w:tc>
        <w:tc>
          <w:tcPr>
            <w:tcW w:w="2268" w:type="dxa"/>
            <w:vAlign w:val="center"/>
          </w:tcPr>
          <w:p>
            <w:pPr>
              <w:pStyle w:val="29"/>
            </w:pPr>
            <w:r>
              <w:t>按工作计划完成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区级财政收入</w:t>
            </w:r>
          </w:p>
        </w:tc>
        <w:tc>
          <w:tcPr>
            <w:tcW w:w="2835" w:type="dxa"/>
            <w:vAlign w:val="center"/>
          </w:tcPr>
          <w:p>
            <w:pPr>
              <w:pStyle w:val="29"/>
            </w:pPr>
            <w:r>
              <w:t>区级财政收入</w:t>
            </w:r>
          </w:p>
        </w:tc>
        <w:tc>
          <w:tcPr>
            <w:tcW w:w="2551" w:type="dxa"/>
            <w:vAlign w:val="center"/>
          </w:tcPr>
          <w:p>
            <w:pPr>
              <w:pStyle w:val="29"/>
            </w:pPr>
            <w:r>
              <w:t>2231</w:t>
            </w:r>
          </w:p>
        </w:tc>
        <w:tc>
          <w:tcPr>
            <w:tcW w:w="2268" w:type="dxa"/>
            <w:vAlign w:val="center"/>
          </w:tcPr>
          <w:p>
            <w:pPr>
              <w:pStyle w:val="29"/>
            </w:pPr>
            <w:r>
              <w:t>按计划</w:t>
            </w:r>
            <w:r>
              <w:rPr>
                <w:rFonts w:hint="eastAsia"/>
                <w:lang w:eastAsia="zh-CN"/>
              </w:rPr>
              <w:t>拨付</w:t>
            </w:r>
            <w:r>
              <w:t>223万元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所有03前机关事业单位退休人员均享受财政补助</w:t>
            </w:r>
          </w:p>
        </w:tc>
        <w:tc>
          <w:tcPr>
            <w:tcW w:w="2835" w:type="dxa"/>
            <w:vAlign w:val="center"/>
          </w:tcPr>
          <w:p>
            <w:pPr>
              <w:pStyle w:val="29"/>
            </w:pPr>
            <w:r>
              <w:t>所有03前机关事业单位退休人员均享受财政补助</w:t>
            </w:r>
          </w:p>
        </w:tc>
        <w:tc>
          <w:tcPr>
            <w:tcW w:w="2551" w:type="dxa"/>
            <w:vAlign w:val="center"/>
          </w:tcPr>
          <w:p>
            <w:pPr>
              <w:pStyle w:val="29"/>
            </w:pPr>
            <w:r>
              <w:t>1001</w:t>
            </w:r>
          </w:p>
        </w:tc>
        <w:tc>
          <w:tcPr>
            <w:tcW w:w="2268" w:type="dxa"/>
            <w:vAlign w:val="center"/>
          </w:tcPr>
          <w:p>
            <w:pPr>
              <w:pStyle w:val="29"/>
            </w:pPr>
            <w:r>
              <w:t>确保符合待遇人员全部享受待遇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待遇发放满意度</w:t>
            </w:r>
          </w:p>
        </w:tc>
        <w:tc>
          <w:tcPr>
            <w:tcW w:w="2835" w:type="dxa"/>
            <w:vAlign w:val="center"/>
          </w:tcPr>
          <w:p>
            <w:pPr>
              <w:pStyle w:val="29"/>
            </w:pPr>
            <w:r>
              <w:t>待遇发放满意度</w:t>
            </w:r>
          </w:p>
        </w:tc>
        <w:tc>
          <w:tcPr>
            <w:tcW w:w="2551" w:type="dxa"/>
            <w:vAlign w:val="center"/>
          </w:tcPr>
          <w:p>
            <w:pPr>
              <w:pStyle w:val="29"/>
            </w:pPr>
            <w:r>
              <w:t>1001</w:t>
            </w:r>
          </w:p>
        </w:tc>
        <w:tc>
          <w:tcPr>
            <w:tcW w:w="2268" w:type="dxa"/>
            <w:vAlign w:val="center"/>
          </w:tcPr>
          <w:p>
            <w:pPr>
              <w:pStyle w:val="29"/>
            </w:pPr>
            <w:r>
              <w:t>享受待遇人员满意率</w:t>
            </w:r>
          </w:p>
        </w:tc>
      </w:tr>
    </w:tbl>
    <w:p>
      <w:pPr>
        <w:pStyle w:val="27"/>
      </w:pPr>
    </w:p>
    <w:p>
      <w:pPr>
        <w:pStyle w:val="27"/>
        <w:ind w:firstLine="560"/>
      </w:pPr>
      <w:r>
        <w:rPr>
          <w:rFonts w:ascii="方正仿宋_GBK" w:hAnsi="方正仿宋_GBK" w:eastAsia="方正仿宋_GBK" w:cs="方正仿宋_GBK"/>
          <w:b/>
          <w:color w:val="000000"/>
          <w:sz w:val="28"/>
        </w:rPr>
        <w:t>6、财政对城乡居民养老保险补贴（基础养老金）绩效目标表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1.财政对城乡居民养老保险基础养老金补贴</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拨款数额</w:t>
            </w:r>
          </w:p>
        </w:tc>
        <w:tc>
          <w:tcPr>
            <w:tcW w:w="2835" w:type="dxa"/>
            <w:vAlign w:val="center"/>
          </w:tcPr>
          <w:p>
            <w:pPr>
              <w:pStyle w:val="29"/>
            </w:pPr>
            <w:r>
              <w:t>拨款数额</w:t>
            </w:r>
          </w:p>
        </w:tc>
        <w:tc>
          <w:tcPr>
            <w:tcW w:w="2551" w:type="dxa"/>
            <w:vAlign w:val="center"/>
          </w:tcPr>
          <w:p>
            <w:pPr>
              <w:pStyle w:val="29"/>
            </w:pPr>
            <w:r>
              <w:t>173580元</w:t>
            </w:r>
          </w:p>
        </w:tc>
        <w:tc>
          <w:tcPr>
            <w:tcW w:w="2268" w:type="dxa"/>
            <w:vAlign w:val="center"/>
          </w:tcPr>
          <w:p>
            <w:pPr>
              <w:pStyle w:val="29"/>
            </w:pPr>
            <w:r>
              <w:t>拨款数额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财政拨款保障率</w:t>
            </w:r>
          </w:p>
          <w:p>
            <w:pPr>
              <w:pStyle w:val="29"/>
            </w:pPr>
          </w:p>
          <w:p>
            <w:pPr>
              <w:pStyle w:val="29"/>
            </w:pPr>
          </w:p>
        </w:tc>
        <w:tc>
          <w:tcPr>
            <w:tcW w:w="2835" w:type="dxa"/>
            <w:vAlign w:val="center"/>
          </w:tcPr>
          <w:p>
            <w:pPr>
              <w:pStyle w:val="29"/>
            </w:pPr>
            <w:r>
              <w:t>财政拨款保障率</w:t>
            </w:r>
          </w:p>
          <w:p>
            <w:pPr>
              <w:pStyle w:val="29"/>
            </w:pPr>
          </w:p>
          <w:p>
            <w:pPr>
              <w:pStyle w:val="29"/>
            </w:pPr>
          </w:p>
        </w:tc>
        <w:tc>
          <w:tcPr>
            <w:tcW w:w="2551" w:type="dxa"/>
            <w:vAlign w:val="center"/>
          </w:tcPr>
          <w:p>
            <w:pPr>
              <w:pStyle w:val="29"/>
            </w:pPr>
            <w:r>
              <w:t>≥99%</w:t>
            </w:r>
          </w:p>
        </w:tc>
        <w:tc>
          <w:tcPr>
            <w:tcW w:w="2268" w:type="dxa"/>
            <w:vAlign w:val="center"/>
          </w:tcPr>
          <w:p>
            <w:pPr>
              <w:pStyle w:val="29"/>
            </w:pPr>
            <w:r>
              <w:t>财政拨款保障率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专项资金按时下达</w:t>
            </w:r>
          </w:p>
        </w:tc>
        <w:tc>
          <w:tcPr>
            <w:tcW w:w="2835" w:type="dxa"/>
            <w:vAlign w:val="center"/>
          </w:tcPr>
          <w:p>
            <w:pPr>
              <w:pStyle w:val="29"/>
            </w:pPr>
            <w:r>
              <w:t>专项资金按时下达</w:t>
            </w:r>
          </w:p>
        </w:tc>
        <w:tc>
          <w:tcPr>
            <w:tcW w:w="2551" w:type="dxa"/>
            <w:vAlign w:val="center"/>
          </w:tcPr>
          <w:p>
            <w:pPr>
              <w:pStyle w:val="29"/>
            </w:pPr>
            <w:r>
              <w:t>≥99%</w:t>
            </w:r>
          </w:p>
        </w:tc>
        <w:tc>
          <w:tcPr>
            <w:tcW w:w="2268" w:type="dxa"/>
            <w:vAlign w:val="center"/>
          </w:tcPr>
          <w:p>
            <w:pPr>
              <w:pStyle w:val="29"/>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财政投入</w:t>
            </w:r>
          </w:p>
        </w:tc>
        <w:tc>
          <w:tcPr>
            <w:tcW w:w="2835" w:type="dxa"/>
            <w:vAlign w:val="center"/>
          </w:tcPr>
          <w:p>
            <w:pPr>
              <w:pStyle w:val="29"/>
            </w:pPr>
            <w:r>
              <w:t>财政投入</w:t>
            </w:r>
          </w:p>
        </w:tc>
        <w:tc>
          <w:tcPr>
            <w:tcW w:w="2551" w:type="dxa"/>
            <w:vAlign w:val="center"/>
          </w:tcPr>
          <w:p>
            <w:pPr>
              <w:pStyle w:val="29"/>
            </w:pPr>
            <w:r>
              <w:t>173580元</w:t>
            </w:r>
          </w:p>
        </w:tc>
        <w:tc>
          <w:tcPr>
            <w:tcW w:w="2268" w:type="dxa"/>
            <w:vAlign w:val="center"/>
          </w:tcPr>
          <w:p>
            <w:pPr>
              <w:pStyle w:val="29"/>
            </w:pPr>
            <w:r>
              <w:t>财政投入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社会效益增值率</w:t>
            </w:r>
          </w:p>
        </w:tc>
        <w:tc>
          <w:tcPr>
            <w:tcW w:w="2835" w:type="dxa"/>
            <w:vAlign w:val="center"/>
          </w:tcPr>
          <w:p>
            <w:pPr>
              <w:pStyle w:val="29"/>
            </w:pPr>
            <w:r>
              <w:t>项目实施后社会效益增长率</w:t>
            </w:r>
          </w:p>
        </w:tc>
        <w:tc>
          <w:tcPr>
            <w:tcW w:w="2551" w:type="dxa"/>
            <w:vAlign w:val="center"/>
          </w:tcPr>
          <w:p>
            <w:pPr>
              <w:pStyle w:val="29"/>
            </w:pPr>
            <w:r>
              <w:t>≥99%</w:t>
            </w:r>
          </w:p>
        </w:tc>
        <w:tc>
          <w:tcPr>
            <w:tcW w:w="2268" w:type="dxa"/>
            <w:vAlign w:val="center"/>
          </w:tcPr>
          <w:p>
            <w:pPr>
              <w:pStyle w:val="29"/>
            </w:pPr>
            <w:r>
              <w:t>项目实施后社会效益增长率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≥99%</w:t>
            </w:r>
          </w:p>
        </w:tc>
        <w:tc>
          <w:tcPr>
            <w:tcW w:w="2268" w:type="dxa"/>
            <w:vAlign w:val="center"/>
          </w:tcPr>
          <w:p>
            <w:pPr>
              <w:pStyle w:val="29"/>
            </w:pPr>
            <w:r>
              <w:t>服务对象满意度</w:t>
            </w:r>
          </w:p>
        </w:tc>
      </w:tr>
    </w:tbl>
    <w:p>
      <w:pPr>
        <w:pStyle w:val="27"/>
      </w:pPr>
    </w:p>
    <w:p>
      <w:pPr>
        <w:pStyle w:val="27"/>
        <w:ind w:firstLine="560"/>
      </w:pPr>
      <w:r>
        <w:rPr>
          <w:rFonts w:ascii="方正仿宋_GBK" w:hAnsi="方正仿宋_GBK" w:eastAsia="方正仿宋_GBK" w:cs="方正仿宋_GBK"/>
          <w:b/>
          <w:color w:val="000000"/>
          <w:sz w:val="28"/>
        </w:rPr>
        <w:t>7、财政对城乡居民养老保险补贴（缴费）</w:t>
      </w:r>
    </w:p>
    <w:p>
      <w:pPr>
        <w:pStyle w:val="27"/>
        <w:ind w:firstLine="560"/>
      </w:pPr>
      <w:r>
        <w:rPr>
          <w:rFonts w:ascii="方正仿宋_GBK" w:hAnsi="方正仿宋_GBK" w:eastAsia="方正仿宋_GBK" w:cs="方正仿宋_GBK"/>
          <w:b/>
          <w:color w:val="000000"/>
          <w:sz w:val="28"/>
        </w:rPr>
        <w:t>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1.对于缴费人员缴费档次不同，给予补贴也不同</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拨款数额</w:t>
            </w:r>
          </w:p>
        </w:tc>
        <w:tc>
          <w:tcPr>
            <w:tcW w:w="2835" w:type="dxa"/>
            <w:vAlign w:val="center"/>
          </w:tcPr>
          <w:p>
            <w:pPr>
              <w:pStyle w:val="29"/>
            </w:pPr>
            <w:r>
              <w:t>拨款数额</w:t>
            </w:r>
          </w:p>
        </w:tc>
        <w:tc>
          <w:tcPr>
            <w:tcW w:w="2551" w:type="dxa"/>
            <w:vAlign w:val="center"/>
          </w:tcPr>
          <w:p>
            <w:pPr>
              <w:pStyle w:val="29"/>
            </w:pPr>
            <w:r>
              <w:t>116100元</w:t>
            </w:r>
          </w:p>
        </w:tc>
        <w:tc>
          <w:tcPr>
            <w:tcW w:w="2268" w:type="dxa"/>
            <w:vAlign w:val="center"/>
          </w:tcPr>
          <w:p>
            <w:pPr>
              <w:pStyle w:val="29"/>
            </w:pPr>
            <w:r>
              <w:t>拨款数额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财政拨款保障率</w:t>
            </w:r>
          </w:p>
        </w:tc>
        <w:tc>
          <w:tcPr>
            <w:tcW w:w="2835" w:type="dxa"/>
            <w:vAlign w:val="center"/>
          </w:tcPr>
          <w:p>
            <w:pPr>
              <w:pStyle w:val="29"/>
            </w:pPr>
            <w:r>
              <w:t>财政拨款保障率</w:t>
            </w:r>
          </w:p>
        </w:tc>
        <w:tc>
          <w:tcPr>
            <w:tcW w:w="2551" w:type="dxa"/>
            <w:vAlign w:val="center"/>
          </w:tcPr>
          <w:p>
            <w:pPr>
              <w:pStyle w:val="29"/>
            </w:pPr>
            <w:r>
              <w:t>≥99%</w:t>
            </w:r>
          </w:p>
        </w:tc>
        <w:tc>
          <w:tcPr>
            <w:tcW w:w="2268" w:type="dxa"/>
            <w:vAlign w:val="center"/>
          </w:tcPr>
          <w:p>
            <w:pPr>
              <w:pStyle w:val="29"/>
            </w:pPr>
            <w:r>
              <w:t>财政保障拨款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专项资金按时下达</w:t>
            </w:r>
          </w:p>
        </w:tc>
        <w:tc>
          <w:tcPr>
            <w:tcW w:w="2835" w:type="dxa"/>
            <w:vAlign w:val="center"/>
          </w:tcPr>
          <w:p>
            <w:pPr>
              <w:pStyle w:val="29"/>
            </w:pPr>
            <w:r>
              <w:t>专项资金按时下达</w:t>
            </w:r>
          </w:p>
        </w:tc>
        <w:tc>
          <w:tcPr>
            <w:tcW w:w="2551" w:type="dxa"/>
            <w:vAlign w:val="center"/>
          </w:tcPr>
          <w:p>
            <w:pPr>
              <w:pStyle w:val="29"/>
            </w:pPr>
            <w:r>
              <w:t>≥99%</w:t>
            </w:r>
          </w:p>
        </w:tc>
        <w:tc>
          <w:tcPr>
            <w:tcW w:w="2268" w:type="dxa"/>
            <w:vAlign w:val="center"/>
          </w:tcPr>
          <w:p>
            <w:pPr>
              <w:pStyle w:val="29"/>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财政投入</w:t>
            </w:r>
          </w:p>
        </w:tc>
        <w:tc>
          <w:tcPr>
            <w:tcW w:w="2835" w:type="dxa"/>
            <w:vAlign w:val="center"/>
          </w:tcPr>
          <w:p>
            <w:pPr>
              <w:pStyle w:val="29"/>
            </w:pPr>
            <w:r>
              <w:t>财政投入</w:t>
            </w:r>
          </w:p>
        </w:tc>
        <w:tc>
          <w:tcPr>
            <w:tcW w:w="2551" w:type="dxa"/>
            <w:vAlign w:val="center"/>
          </w:tcPr>
          <w:p>
            <w:pPr>
              <w:pStyle w:val="29"/>
            </w:pPr>
            <w:r>
              <w:t>116100元</w:t>
            </w:r>
          </w:p>
        </w:tc>
        <w:tc>
          <w:tcPr>
            <w:tcW w:w="2268" w:type="dxa"/>
            <w:vAlign w:val="center"/>
          </w:tcPr>
          <w:p>
            <w:pPr>
              <w:pStyle w:val="29"/>
            </w:pPr>
            <w:r>
              <w:t>财政担负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社会效益提升值%</w:t>
            </w:r>
          </w:p>
        </w:tc>
        <w:tc>
          <w:tcPr>
            <w:tcW w:w="2835" w:type="dxa"/>
            <w:vAlign w:val="center"/>
          </w:tcPr>
          <w:p>
            <w:pPr>
              <w:pStyle w:val="29"/>
            </w:pPr>
            <w:r>
              <w:t>社会效益提升值%</w:t>
            </w:r>
          </w:p>
        </w:tc>
        <w:tc>
          <w:tcPr>
            <w:tcW w:w="2551" w:type="dxa"/>
            <w:vAlign w:val="center"/>
          </w:tcPr>
          <w:p>
            <w:pPr>
              <w:pStyle w:val="29"/>
            </w:pPr>
            <w:r>
              <w:t>≥99%</w:t>
            </w:r>
          </w:p>
        </w:tc>
        <w:tc>
          <w:tcPr>
            <w:tcW w:w="2268" w:type="dxa"/>
            <w:vAlign w:val="center"/>
          </w:tcPr>
          <w:p>
            <w:pPr>
              <w:pStyle w:val="29"/>
            </w:pPr>
            <w:r>
              <w:t>社会效益提升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≥99%</w:t>
            </w:r>
          </w:p>
        </w:tc>
        <w:tc>
          <w:tcPr>
            <w:tcW w:w="2268" w:type="dxa"/>
            <w:vAlign w:val="center"/>
          </w:tcPr>
          <w:p>
            <w:pPr>
              <w:pStyle w:val="29"/>
            </w:pPr>
            <w:r>
              <w:t>服务对象满意度</w:t>
            </w:r>
          </w:p>
        </w:tc>
      </w:tr>
    </w:tbl>
    <w:p>
      <w:pPr>
        <w:pStyle w:val="27"/>
      </w:pPr>
    </w:p>
    <w:p>
      <w:pPr>
        <w:pStyle w:val="27"/>
        <w:ind w:firstLine="560"/>
      </w:pPr>
      <w:r>
        <w:rPr>
          <w:rFonts w:ascii="方正仿宋_GBK" w:hAnsi="方正仿宋_GBK" w:eastAsia="方正仿宋_GBK" w:cs="方正仿宋_GBK"/>
          <w:b/>
          <w:color w:val="000000"/>
          <w:sz w:val="28"/>
        </w:rPr>
        <w:t>8、财政对城乡居民养老保险补贴（贫困人员）</w:t>
      </w:r>
    </w:p>
    <w:p>
      <w:pPr>
        <w:pStyle w:val="27"/>
        <w:ind w:firstLine="560"/>
      </w:pPr>
      <w:r>
        <w:rPr>
          <w:rFonts w:ascii="方正仿宋_GBK" w:hAnsi="方正仿宋_GBK" w:eastAsia="方正仿宋_GBK" w:cs="方正仿宋_GBK"/>
          <w:b/>
          <w:color w:val="000000"/>
          <w:sz w:val="28"/>
        </w:rPr>
        <w:t>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1.财政对城乡居民养老保险贫困人员的代缴补贴</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拨款数额</w:t>
            </w:r>
          </w:p>
        </w:tc>
        <w:tc>
          <w:tcPr>
            <w:tcW w:w="2835" w:type="dxa"/>
            <w:vAlign w:val="center"/>
          </w:tcPr>
          <w:p>
            <w:pPr>
              <w:pStyle w:val="29"/>
            </w:pPr>
            <w:r>
              <w:t>拨款数额</w:t>
            </w:r>
          </w:p>
        </w:tc>
        <w:tc>
          <w:tcPr>
            <w:tcW w:w="2551" w:type="dxa"/>
            <w:vAlign w:val="center"/>
          </w:tcPr>
          <w:p>
            <w:pPr>
              <w:pStyle w:val="29"/>
            </w:pPr>
            <w:r>
              <w:t>10230元</w:t>
            </w:r>
          </w:p>
        </w:tc>
        <w:tc>
          <w:tcPr>
            <w:tcW w:w="2268" w:type="dxa"/>
            <w:vAlign w:val="center"/>
          </w:tcPr>
          <w:p>
            <w:pPr>
              <w:pStyle w:val="29"/>
            </w:pPr>
            <w:r>
              <w:t>拨款数额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财政拨款保障率</w:t>
            </w:r>
          </w:p>
        </w:tc>
        <w:tc>
          <w:tcPr>
            <w:tcW w:w="2835" w:type="dxa"/>
            <w:vAlign w:val="center"/>
          </w:tcPr>
          <w:p>
            <w:pPr>
              <w:pStyle w:val="29"/>
            </w:pPr>
            <w:r>
              <w:t>财政拨款保障率</w:t>
            </w:r>
          </w:p>
        </w:tc>
        <w:tc>
          <w:tcPr>
            <w:tcW w:w="2551" w:type="dxa"/>
            <w:vAlign w:val="center"/>
          </w:tcPr>
          <w:p>
            <w:pPr>
              <w:pStyle w:val="29"/>
            </w:pPr>
            <w:r>
              <w:t>≥99%</w:t>
            </w:r>
          </w:p>
        </w:tc>
        <w:tc>
          <w:tcPr>
            <w:tcW w:w="2268" w:type="dxa"/>
            <w:vAlign w:val="center"/>
          </w:tcPr>
          <w:p>
            <w:pPr>
              <w:pStyle w:val="29"/>
            </w:pPr>
            <w:r>
              <w:t>财政拨款保障率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按时拨付资金</w:t>
            </w:r>
          </w:p>
        </w:tc>
        <w:tc>
          <w:tcPr>
            <w:tcW w:w="2835" w:type="dxa"/>
            <w:vAlign w:val="center"/>
          </w:tcPr>
          <w:p>
            <w:pPr>
              <w:pStyle w:val="29"/>
            </w:pPr>
            <w:r>
              <w:t>按时拨付资金</w:t>
            </w:r>
          </w:p>
        </w:tc>
        <w:tc>
          <w:tcPr>
            <w:tcW w:w="2551" w:type="dxa"/>
            <w:vAlign w:val="center"/>
          </w:tcPr>
          <w:p>
            <w:pPr>
              <w:pStyle w:val="29"/>
            </w:pPr>
            <w:r>
              <w:t>≥99%</w:t>
            </w:r>
          </w:p>
        </w:tc>
        <w:tc>
          <w:tcPr>
            <w:tcW w:w="2268" w:type="dxa"/>
            <w:vAlign w:val="center"/>
          </w:tcPr>
          <w:p>
            <w:pPr>
              <w:pStyle w:val="29"/>
            </w:pPr>
            <w:r>
              <w:t>按时拨付资金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财政投入</w:t>
            </w:r>
          </w:p>
        </w:tc>
        <w:tc>
          <w:tcPr>
            <w:tcW w:w="2835" w:type="dxa"/>
            <w:vAlign w:val="center"/>
          </w:tcPr>
          <w:p>
            <w:pPr>
              <w:pStyle w:val="29"/>
            </w:pPr>
            <w:r>
              <w:t>财政投入</w:t>
            </w:r>
          </w:p>
        </w:tc>
        <w:tc>
          <w:tcPr>
            <w:tcW w:w="2551" w:type="dxa"/>
            <w:vAlign w:val="center"/>
          </w:tcPr>
          <w:p>
            <w:pPr>
              <w:pStyle w:val="29"/>
            </w:pPr>
            <w:r>
              <w:t>10230元</w:t>
            </w:r>
          </w:p>
        </w:tc>
        <w:tc>
          <w:tcPr>
            <w:tcW w:w="2268" w:type="dxa"/>
            <w:vAlign w:val="center"/>
          </w:tcPr>
          <w:p>
            <w:pPr>
              <w:pStyle w:val="29"/>
            </w:pPr>
            <w:r>
              <w:t>财政投入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经济效益提升值%</w:t>
            </w:r>
          </w:p>
        </w:tc>
        <w:tc>
          <w:tcPr>
            <w:tcW w:w="2835" w:type="dxa"/>
            <w:vAlign w:val="center"/>
          </w:tcPr>
          <w:p>
            <w:pPr>
              <w:pStyle w:val="29"/>
            </w:pPr>
            <w:r>
              <w:t>经济效益提升值%</w:t>
            </w:r>
          </w:p>
        </w:tc>
        <w:tc>
          <w:tcPr>
            <w:tcW w:w="2551" w:type="dxa"/>
            <w:vAlign w:val="center"/>
          </w:tcPr>
          <w:p>
            <w:pPr>
              <w:pStyle w:val="29"/>
            </w:pPr>
            <w:r>
              <w:t>≥99%</w:t>
            </w:r>
          </w:p>
        </w:tc>
        <w:tc>
          <w:tcPr>
            <w:tcW w:w="2268" w:type="dxa"/>
            <w:vAlign w:val="center"/>
          </w:tcPr>
          <w:p>
            <w:pPr>
              <w:pStyle w:val="29"/>
            </w:pPr>
            <w:r>
              <w:t>经济效益提升值%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≥99%</w:t>
            </w:r>
          </w:p>
        </w:tc>
        <w:tc>
          <w:tcPr>
            <w:tcW w:w="2268" w:type="dxa"/>
            <w:vAlign w:val="center"/>
          </w:tcPr>
          <w:p>
            <w:pPr>
              <w:pStyle w:val="29"/>
            </w:pPr>
            <w:r>
              <w:t>服务对象满意度</w:t>
            </w:r>
          </w:p>
        </w:tc>
      </w:tr>
    </w:tbl>
    <w:p>
      <w:pPr>
        <w:pStyle w:val="27"/>
      </w:pPr>
    </w:p>
    <w:p>
      <w:pPr>
        <w:pStyle w:val="27"/>
        <w:ind w:firstLine="560"/>
      </w:pPr>
      <w:r>
        <w:rPr>
          <w:rFonts w:ascii="方正仿宋_GBK" w:hAnsi="方正仿宋_GBK" w:eastAsia="方正仿宋_GBK" w:cs="方正仿宋_GBK"/>
          <w:b/>
          <w:color w:val="000000"/>
          <w:sz w:val="28"/>
        </w:rPr>
        <w:t>9、财政对城乡居民养老保险补助（独生子女）绩效目标表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1.财政对城乡居民养老保险独生子女的补贴</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拨款数额</w:t>
            </w:r>
          </w:p>
        </w:tc>
        <w:tc>
          <w:tcPr>
            <w:tcW w:w="2835" w:type="dxa"/>
            <w:vAlign w:val="center"/>
          </w:tcPr>
          <w:p>
            <w:pPr>
              <w:pStyle w:val="29"/>
            </w:pPr>
            <w:r>
              <w:t>拨款数额</w:t>
            </w:r>
          </w:p>
        </w:tc>
        <w:tc>
          <w:tcPr>
            <w:tcW w:w="2551" w:type="dxa"/>
            <w:vAlign w:val="center"/>
          </w:tcPr>
          <w:p>
            <w:pPr>
              <w:pStyle w:val="29"/>
            </w:pPr>
            <w:r>
              <w:t>38232元</w:t>
            </w:r>
          </w:p>
        </w:tc>
        <w:tc>
          <w:tcPr>
            <w:tcW w:w="2268" w:type="dxa"/>
            <w:vAlign w:val="center"/>
          </w:tcPr>
          <w:p>
            <w:pPr>
              <w:pStyle w:val="29"/>
            </w:pPr>
            <w:r>
              <w:t>拨款数额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财政拨款保障率</w:t>
            </w:r>
          </w:p>
        </w:tc>
        <w:tc>
          <w:tcPr>
            <w:tcW w:w="2835" w:type="dxa"/>
            <w:vAlign w:val="center"/>
          </w:tcPr>
          <w:p>
            <w:pPr>
              <w:pStyle w:val="29"/>
            </w:pPr>
            <w:r>
              <w:t>财政拨款保障率</w:t>
            </w:r>
          </w:p>
        </w:tc>
        <w:tc>
          <w:tcPr>
            <w:tcW w:w="2551" w:type="dxa"/>
            <w:vAlign w:val="center"/>
          </w:tcPr>
          <w:p>
            <w:pPr>
              <w:pStyle w:val="29"/>
            </w:pPr>
            <w:r>
              <w:t>≥99%</w:t>
            </w:r>
          </w:p>
        </w:tc>
        <w:tc>
          <w:tcPr>
            <w:tcW w:w="2268" w:type="dxa"/>
            <w:vAlign w:val="center"/>
          </w:tcPr>
          <w:p>
            <w:pPr>
              <w:pStyle w:val="29"/>
            </w:pPr>
            <w:r>
              <w:t>财政拨款保障率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按时拨付资金</w:t>
            </w:r>
          </w:p>
        </w:tc>
        <w:tc>
          <w:tcPr>
            <w:tcW w:w="2835" w:type="dxa"/>
            <w:vAlign w:val="center"/>
          </w:tcPr>
          <w:p>
            <w:pPr>
              <w:pStyle w:val="29"/>
            </w:pPr>
            <w:r>
              <w:t>按时拨付资金</w:t>
            </w:r>
          </w:p>
        </w:tc>
        <w:tc>
          <w:tcPr>
            <w:tcW w:w="2551" w:type="dxa"/>
            <w:vAlign w:val="center"/>
          </w:tcPr>
          <w:p>
            <w:pPr>
              <w:pStyle w:val="29"/>
            </w:pPr>
            <w:r>
              <w:t>≥99%</w:t>
            </w:r>
          </w:p>
        </w:tc>
        <w:tc>
          <w:tcPr>
            <w:tcW w:w="2268" w:type="dxa"/>
            <w:vAlign w:val="center"/>
          </w:tcPr>
          <w:p>
            <w:pPr>
              <w:pStyle w:val="29"/>
            </w:pPr>
            <w:r>
              <w:t>按时拨付资金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财政投入</w:t>
            </w:r>
          </w:p>
        </w:tc>
        <w:tc>
          <w:tcPr>
            <w:tcW w:w="2835" w:type="dxa"/>
            <w:vAlign w:val="center"/>
          </w:tcPr>
          <w:p>
            <w:pPr>
              <w:pStyle w:val="29"/>
            </w:pPr>
            <w:r>
              <w:t>财政投入</w:t>
            </w:r>
          </w:p>
        </w:tc>
        <w:tc>
          <w:tcPr>
            <w:tcW w:w="2551" w:type="dxa"/>
            <w:vAlign w:val="center"/>
          </w:tcPr>
          <w:p>
            <w:pPr>
              <w:pStyle w:val="29"/>
            </w:pPr>
            <w:r>
              <w:t>38232元</w:t>
            </w:r>
          </w:p>
        </w:tc>
        <w:tc>
          <w:tcPr>
            <w:tcW w:w="2268" w:type="dxa"/>
            <w:vAlign w:val="center"/>
          </w:tcPr>
          <w:p>
            <w:pPr>
              <w:pStyle w:val="29"/>
            </w:pPr>
            <w:r>
              <w:t>财政投入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社会效益增长率</w:t>
            </w:r>
          </w:p>
        </w:tc>
        <w:tc>
          <w:tcPr>
            <w:tcW w:w="2835" w:type="dxa"/>
            <w:vAlign w:val="center"/>
          </w:tcPr>
          <w:p>
            <w:pPr>
              <w:pStyle w:val="29"/>
            </w:pPr>
            <w:r>
              <w:t>社会效益增长率</w:t>
            </w:r>
          </w:p>
        </w:tc>
        <w:tc>
          <w:tcPr>
            <w:tcW w:w="2551" w:type="dxa"/>
            <w:vAlign w:val="center"/>
          </w:tcPr>
          <w:p>
            <w:pPr>
              <w:pStyle w:val="29"/>
            </w:pPr>
            <w:r>
              <w:t>≥99%</w:t>
            </w:r>
          </w:p>
        </w:tc>
        <w:tc>
          <w:tcPr>
            <w:tcW w:w="2268" w:type="dxa"/>
            <w:vAlign w:val="center"/>
          </w:tcPr>
          <w:p>
            <w:pPr>
              <w:pStyle w:val="29"/>
            </w:pPr>
            <w:r>
              <w:t>社会效益增长率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≥99%</w:t>
            </w:r>
          </w:p>
        </w:tc>
        <w:tc>
          <w:tcPr>
            <w:tcW w:w="2268" w:type="dxa"/>
            <w:vAlign w:val="center"/>
          </w:tcPr>
          <w:p>
            <w:pPr>
              <w:pStyle w:val="29"/>
            </w:pPr>
            <w:r>
              <w:t>服务对象满意度</w:t>
            </w:r>
          </w:p>
        </w:tc>
      </w:tr>
    </w:tbl>
    <w:p>
      <w:pPr>
        <w:pStyle w:val="27"/>
      </w:pPr>
    </w:p>
    <w:p>
      <w:pPr>
        <w:pStyle w:val="27"/>
        <w:ind w:firstLine="560"/>
      </w:pPr>
      <w:r>
        <w:rPr>
          <w:rFonts w:ascii="方正仿宋_GBK" w:hAnsi="方正仿宋_GBK" w:eastAsia="方正仿宋_GBK" w:cs="方正仿宋_GBK"/>
          <w:b/>
          <w:color w:val="000000"/>
          <w:sz w:val="28"/>
        </w:rPr>
        <w:t>10、财政对城乡居民养老保险丧葬补助绩效目标表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1.财政对城乡居民养老保险丧葬补助金的补贴</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拨款数额</w:t>
            </w:r>
          </w:p>
        </w:tc>
        <w:tc>
          <w:tcPr>
            <w:tcW w:w="2835" w:type="dxa"/>
            <w:vAlign w:val="center"/>
          </w:tcPr>
          <w:p>
            <w:pPr>
              <w:pStyle w:val="29"/>
            </w:pPr>
            <w:r>
              <w:t>拨款数额</w:t>
            </w:r>
          </w:p>
        </w:tc>
        <w:tc>
          <w:tcPr>
            <w:tcW w:w="2551" w:type="dxa"/>
            <w:vAlign w:val="center"/>
          </w:tcPr>
          <w:p>
            <w:pPr>
              <w:pStyle w:val="29"/>
            </w:pPr>
            <w:r>
              <w:t>108480元</w:t>
            </w:r>
          </w:p>
        </w:tc>
        <w:tc>
          <w:tcPr>
            <w:tcW w:w="2268" w:type="dxa"/>
            <w:vAlign w:val="center"/>
          </w:tcPr>
          <w:p>
            <w:pPr>
              <w:pStyle w:val="29"/>
            </w:pPr>
            <w:r>
              <w:t>拨款数额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财政拨款保障率</w:t>
            </w:r>
          </w:p>
        </w:tc>
        <w:tc>
          <w:tcPr>
            <w:tcW w:w="2835" w:type="dxa"/>
            <w:vAlign w:val="center"/>
          </w:tcPr>
          <w:p>
            <w:pPr>
              <w:pStyle w:val="29"/>
            </w:pPr>
            <w:r>
              <w:t>财政拨款保障率</w:t>
            </w:r>
          </w:p>
        </w:tc>
        <w:tc>
          <w:tcPr>
            <w:tcW w:w="2551" w:type="dxa"/>
            <w:vAlign w:val="center"/>
          </w:tcPr>
          <w:p>
            <w:pPr>
              <w:pStyle w:val="29"/>
            </w:pPr>
            <w:r>
              <w:t>≥99%</w:t>
            </w:r>
          </w:p>
        </w:tc>
        <w:tc>
          <w:tcPr>
            <w:tcW w:w="2268" w:type="dxa"/>
            <w:vAlign w:val="center"/>
          </w:tcPr>
          <w:p>
            <w:pPr>
              <w:pStyle w:val="29"/>
            </w:pPr>
            <w:r>
              <w:t>财政拨款保障率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专项资金按时下达</w:t>
            </w:r>
          </w:p>
        </w:tc>
        <w:tc>
          <w:tcPr>
            <w:tcW w:w="2835" w:type="dxa"/>
            <w:vAlign w:val="center"/>
          </w:tcPr>
          <w:p>
            <w:pPr>
              <w:pStyle w:val="29"/>
            </w:pPr>
            <w:r>
              <w:t>专项资金按时下达</w:t>
            </w:r>
          </w:p>
        </w:tc>
        <w:tc>
          <w:tcPr>
            <w:tcW w:w="2551" w:type="dxa"/>
            <w:vAlign w:val="center"/>
          </w:tcPr>
          <w:p>
            <w:pPr>
              <w:pStyle w:val="29"/>
            </w:pPr>
            <w:r>
              <w:t>≥99%</w:t>
            </w:r>
          </w:p>
        </w:tc>
        <w:tc>
          <w:tcPr>
            <w:tcW w:w="2268" w:type="dxa"/>
            <w:vAlign w:val="center"/>
          </w:tcPr>
          <w:p>
            <w:pPr>
              <w:pStyle w:val="29"/>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财政投入</w:t>
            </w:r>
          </w:p>
        </w:tc>
        <w:tc>
          <w:tcPr>
            <w:tcW w:w="2835" w:type="dxa"/>
            <w:vAlign w:val="center"/>
          </w:tcPr>
          <w:p>
            <w:pPr>
              <w:pStyle w:val="29"/>
            </w:pPr>
            <w:r>
              <w:t>财政投入</w:t>
            </w:r>
          </w:p>
        </w:tc>
        <w:tc>
          <w:tcPr>
            <w:tcW w:w="2551" w:type="dxa"/>
            <w:vAlign w:val="center"/>
          </w:tcPr>
          <w:p>
            <w:pPr>
              <w:pStyle w:val="29"/>
            </w:pPr>
            <w:r>
              <w:t>108480元</w:t>
            </w:r>
          </w:p>
        </w:tc>
        <w:tc>
          <w:tcPr>
            <w:tcW w:w="2268" w:type="dxa"/>
            <w:vAlign w:val="center"/>
          </w:tcPr>
          <w:p>
            <w:pPr>
              <w:pStyle w:val="29"/>
            </w:pPr>
            <w:r>
              <w:t>财政投入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社会效益增长率</w:t>
            </w:r>
          </w:p>
        </w:tc>
        <w:tc>
          <w:tcPr>
            <w:tcW w:w="2835" w:type="dxa"/>
            <w:vAlign w:val="center"/>
          </w:tcPr>
          <w:p>
            <w:pPr>
              <w:pStyle w:val="29"/>
            </w:pPr>
            <w:r>
              <w:t>社会效益增长率</w:t>
            </w:r>
          </w:p>
        </w:tc>
        <w:tc>
          <w:tcPr>
            <w:tcW w:w="2551" w:type="dxa"/>
            <w:vAlign w:val="center"/>
          </w:tcPr>
          <w:p>
            <w:pPr>
              <w:pStyle w:val="29"/>
            </w:pPr>
            <w:r>
              <w:t>≥99%</w:t>
            </w:r>
          </w:p>
        </w:tc>
        <w:tc>
          <w:tcPr>
            <w:tcW w:w="2268" w:type="dxa"/>
            <w:vAlign w:val="center"/>
          </w:tcPr>
          <w:p>
            <w:pPr>
              <w:pStyle w:val="29"/>
            </w:pPr>
            <w:r>
              <w:t>社会效益增长率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≥99%</w:t>
            </w:r>
          </w:p>
        </w:tc>
        <w:tc>
          <w:tcPr>
            <w:tcW w:w="2268" w:type="dxa"/>
            <w:vAlign w:val="center"/>
          </w:tcPr>
          <w:p>
            <w:pPr>
              <w:pStyle w:val="29"/>
            </w:pPr>
            <w:r>
              <w:t>服务对象满意度</w:t>
            </w:r>
          </w:p>
        </w:tc>
      </w:tr>
    </w:tbl>
    <w:p>
      <w:pPr>
        <w:pStyle w:val="27"/>
      </w:pPr>
    </w:p>
    <w:p>
      <w:pPr>
        <w:pStyle w:val="27"/>
        <w:ind w:firstLine="560"/>
      </w:pPr>
      <w:r>
        <w:rPr>
          <w:rFonts w:ascii="方正仿宋_GBK" w:hAnsi="方正仿宋_GBK" w:eastAsia="方正仿宋_GBK" w:cs="方正仿宋_GBK"/>
          <w:b/>
          <w:color w:val="000000"/>
          <w:sz w:val="28"/>
        </w:rPr>
        <w:t>11、财政对企业养老 保险的缺口补助----风险储备金绩效目标表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1.财政对企业养老保险风险储备金的补助</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拨款数额</w:t>
            </w:r>
          </w:p>
        </w:tc>
        <w:tc>
          <w:tcPr>
            <w:tcW w:w="2835" w:type="dxa"/>
            <w:vAlign w:val="center"/>
          </w:tcPr>
          <w:p>
            <w:pPr>
              <w:pStyle w:val="29"/>
            </w:pPr>
            <w:r>
              <w:t>拨款数额</w:t>
            </w:r>
          </w:p>
        </w:tc>
        <w:tc>
          <w:tcPr>
            <w:tcW w:w="2551" w:type="dxa"/>
            <w:vAlign w:val="center"/>
          </w:tcPr>
          <w:p>
            <w:pPr>
              <w:pStyle w:val="29"/>
            </w:pPr>
            <w:r>
              <w:t>5000000元</w:t>
            </w:r>
          </w:p>
        </w:tc>
        <w:tc>
          <w:tcPr>
            <w:tcW w:w="2268" w:type="dxa"/>
            <w:vAlign w:val="center"/>
          </w:tcPr>
          <w:p>
            <w:pPr>
              <w:pStyle w:val="29"/>
            </w:pPr>
            <w:r>
              <w:t>拨款数额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财政拨款保障率</w:t>
            </w:r>
          </w:p>
          <w:p>
            <w:pPr>
              <w:pStyle w:val="29"/>
            </w:pPr>
          </w:p>
          <w:p>
            <w:pPr>
              <w:pStyle w:val="29"/>
            </w:pPr>
          </w:p>
        </w:tc>
        <w:tc>
          <w:tcPr>
            <w:tcW w:w="2835" w:type="dxa"/>
            <w:vAlign w:val="center"/>
          </w:tcPr>
          <w:p>
            <w:pPr>
              <w:pStyle w:val="29"/>
            </w:pPr>
            <w:r>
              <w:t>财政拨款保障率</w:t>
            </w:r>
          </w:p>
          <w:p>
            <w:pPr>
              <w:pStyle w:val="29"/>
            </w:pPr>
          </w:p>
          <w:p>
            <w:pPr>
              <w:pStyle w:val="29"/>
            </w:pPr>
          </w:p>
        </w:tc>
        <w:tc>
          <w:tcPr>
            <w:tcW w:w="2551" w:type="dxa"/>
            <w:vAlign w:val="center"/>
          </w:tcPr>
          <w:p>
            <w:pPr>
              <w:pStyle w:val="29"/>
            </w:pPr>
            <w:r>
              <w:t>≥99%</w:t>
            </w:r>
          </w:p>
        </w:tc>
        <w:tc>
          <w:tcPr>
            <w:tcW w:w="2268" w:type="dxa"/>
            <w:vAlign w:val="center"/>
          </w:tcPr>
          <w:p>
            <w:pPr>
              <w:pStyle w:val="29"/>
            </w:pPr>
            <w:r>
              <w:t>财政拨款保障率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按时拨付资金</w:t>
            </w:r>
          </w:p>
        </w:tc>
        <w:tc>
          <w:tcPr>
            <w:tcW w:w="2835" w:type="dxa"/>
            <w:vAlign w:val="center"/>
          </w:tcPr>
          <w:p>
            <w:pPr>
              <w:pStyle w:val="29"/>
            </w:pPr>
            <w:r>
              <w:t>按时拨付资金</w:t>
            </w:r>
          </w:p>
        </w:tc>
        <w:tc>
          <w:tcPr>
            <w:tcW w:w="2551" w:type="dxa"/>
            <w:vAlign w:val="center"/>
          </w:tcPr>
          <w:p>
            <w:pPr>
              <w:pStyle w:val="29"/>
            </w:pPr>
            <w:r>
              <w:t>≥99%</w:t>
            </w:r>
          </w:p>
        </w:tc>
        <w:tc>
          <w:tcPr>
            <w:tcW w:w="2268" w:type="dxa"/>
            <w:vAlign w:val="center"/>
          </w:tcPr>
          <w:p>
            <w:pPr>
              <w:pStyle w:val="29"/>
            </w:pPr>
            <w:r>
              <w:t>按时拨付资金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财政投入</w:t>
            </w:r>
          </w:p>
        </w:tc>
        <w:tc>
          <w:tcPr>
            <w:tcW w:w="2835" w:type="dxa"/>
            <w:vAlign w:val="center"/>
          </w:tcPr>
          <w:p>
            <w:pPr>
              <w:pStyle w:val="29"/>
            </w:pPr>
            <w:r>
              <w:t>财政投入</w:t>
            </w:r>
          </w:p>
        </w:tc>
        <w:tc>
          <w:tcPr>
            <w:tcW w:w="2551" w:type="dxa"/>
            <w:vAlign w:val="center"/>
          </w:tcPr>
          <w:p>
            <w:pPr>
              <w:pStyle w:val="29"/>
            </w:pPr>
            <w:r>
              <w:t>5000000元</w:t>
            </w:r>
          </w:p>
        </w:tc>
        <w:tc>
          <w:tcPr>
            <w:tcW w:w="2268" w:type="dxa"/>
            <w:vAlign w:val="center"/>
          </w:tcPr>
          <w:p>
            <w:pPr>
              <w:pStyle w:val="29"/>
            </w:pPr>
            <w:r>
              <w:t>财政投入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社会效益增长率</w:t>
            </w:r>
          </w:p>
        </w:tc>
        <w:tc>
          <w:tcPr>
            <w:tcW w:w="2835" w:type="dxa"/>
            <w:vAlign w:val="center"/>
          </w:tcPr>
          <w:p>
            <w:pPr>
              <w:pStyle w:val="29"/>
            </w:pPr>
            <w:r>
              <w:t>社会效益增长率</w:t>
            </w:r>
          </w:p>
        </w:tc>
        <w:tc>
          <w:tcPr>
            <w:tcW w:w="2551" w:type="dxa"/>
            <w:vAlign w:val="center"/>
          </w:tcPr>
          <w:p>
            <w:pPr>
              <w:pStyle w:val="29"/>
            </w:pPr>
            <w:r>
              <w:t>≥99%</w:t>
            </w:r>
          </w:p>
        </w:tc>
        <w:tc>
          <w:tcPr>
            <w:tcW w:w="2268" w:type="dxa"/>
            <w:vAlign w:val="center"/>
          </w:tcPr>
          <w:p>
            <w:pPr>
              <w:pStyle w:val="29"/>
            </w:pPr>
            <w:r>
              <w:t>社会效益增长率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≥99%</w:t>
            </w:r>
          </w:p>
        </w:tc>
        <w:tc>
          <w:tcPr>
            <w:tcW w:w="2268" w:type="dxa"/>
            <w:vAlign w:val="center"/>
          </w:tcPr>
          <w:p>
            <w:pPr>
              <w:pStyle w:val="29"/>
            </w:pPr>
            <w:r>
              <w:t>服务对象满意度</w:t>
            </w:r>
          </w:p>
        </w:tc>
      </w:tr>
    </w:tbl>
    <w:p>
      <w:pPr>
        <w:pStyle w:val="27"/>
      </w:pPr>
    </w:p>
    <w:p>
      <w:pPr>
        <w:pStyle w:val="27"/>
        <w:ind w:firstLine="560"/>
      </w:pPr>
      <w:r>
        <w:rPr>
          <w:rFonts w:ascii="方正仿宋_GBK" w:hAnsi="方正仿宋_GBK" w:eastAsia="方正仿宋_GBK" w:cs="方正仿宋_GBK"/>
          <w:b/>
          <w:color w:val="000000"/>
          <w:sz w:val="28"/>
        </w:rPr>
        <w:t>12、财政对行政社会保险基金补助绩效目标表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1.保证财政补贴政策落实到位，对机关事业单位退休人员享受待遇人员及时、足额发放。</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享受待遇人数</w:t>
            </w:r>
          </w:p>
        </w:tc>
        <w:tc>
          <w:tcPr>
            <w:tcW w:w="2835" w:type="dxa"/>
            <w:vAlign w:val="center"/>
          </w:tcPr>
          <w:p>
            <w:pPr>
              <w:pStyle w:val="29"/>
            </w:pPr>
            <w:r>
              <w:t>机关事业基本养老保险人数</w:t>
            </w:r>
          </w:p>
        </w:tc>
        <w:tc>
          <w:tcPr>
            <w:tcW w:w="2551" w:type="dxa"/>
            <w:vAlign w:val="center"/>
          </w:tcPr>
          <w:p>
            <w:pPr>
              <w:pStyle w:val="29"/>
            </w:pPr>
            <w:r>
              <w:t>≥16131613人</w:t>
            </w:r>
          </w:p>
        </w:tc>
        <w:tc>
          <w:tcPr>
            <w:tcW w:w="2268" w:type="dxa"/>
            <w:vAlign w:val="center"/>
          </w:tcPr>
          <w:p>
            <w:pPr>
              <w:pStyle w:val="29"/>
            </w:pPr>
            <w:r>
              <w:t>享受机关事业养老保险待遇人员（在职727人、退休退职906人）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确保待遇足额发放</w:t>
            </w:r>
          </w:p>
        </w:tc>
        <w:tc>
          <w:tcPr>
            <w:tcW w:w="2835" w:type="dxa"/>
            <w:vAlign w:val="center"/>
          </w:tcPr>
          <w:p>
            <w:pPr>
              <w:pStyle w:val="29"/>
              <w:rPr>
                <w:rFonts w:hint="eastAsia" w:eastAsia="方正书宋_GBK"/>
                <w:lang w:eastAsia="zh-CN"/>
              </w:rPr>
            </w:pPr>
            <w:r>
              <w:t>按月足额</w:t>
            </w:r>
            <w:r>
              <w:rPr>
                <w:rFonts w:hint="eastAsia"/>
                <w:lang w:eastAsia="zh-CN"/>
              </w:rPr>
              <w:t>拨付</w:t>
            </w:r>
          </w:p>
        </w:tc>
        <w:tc>
          <w:tcPr>
            <w:tcW w:w="2551" w:type="dxa"/>
            <w:vAlign w:val="center"/>
          </w:tcPr>
          <w:p>
            <w:pPr>
              <w:pStyle w:val="29"/>
            </w:pPr>
            <w:r>
              <w:t>1001</w:t>
            </w:r>
          </w:p>
        </w:tc>
        <w:tc>
          <w:tcPr>
            <w:tcW w:w="2268" w:type="dxa"/>
            <w:vAlign w:val="center"/>
          </w:tcPr>
          <w:p>
            <w:pPr>
              <w:pStyle w:val="29"/>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年内完成</w:t>
            </w:r>
          </w:p>
        </w:tc>
        <w:tc>
          <w:tcPr>
            <w:tcW w:w="2835" w:type="dxa"/>
            <w:vAlign w:val="center"/>
          </w:tcPr>
          <w:p>
            <w:pPr>
              <w:pStyle w:val="29"/>
            </w:pPr>
            <w:r>
              <w:t>12月底前完成区级财政对行政社会保险基金的补助</w:t>
            </w:r>
          </w:p>
        </w:tc>
        <w:tc>
          <w:tcPr>
            <w:tcW w:w="2551" w:type="dxa"/>
            <w:vAlign w:val="center"/>
          </w:tcPr>
          <w:p>
            <w:pPr>
              <w:pStyle w:val="29"/>
            </w:pPr>
            <w:r>
              <w:t>1001</w:t>
            </w:r>
          </w:p>
        </w:tc>
        <w:tc>
          <w:tcPr>
            <w:tcW w:w="2268" w:type="dxa"/>
            <w:vAlign w:val="center"/>
          </w:tcPr>
          <w:p>
            <w:pPr>
              <w:pStyle w:val="29"/>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区级财政收入</w:t>
            </w:r>
          </w:p>
        </w:tc>
        <w:tc>
          <w:tcPr>
            <w:tcW w:w="2835" w:type="dxa"/>
            <w:vAlign w:val="center"/>
          </w:tcPr>
          <w:p>
            <w:pPr>
              <w:pStyle w:val="29"/>
            </w:pPr>
            <w:r>
              <w:t>区级财政收入</w:t>
            </w:r>
          </w:p>
        </w:tc>
        <w:tc>
          <w:tcPr>
            <w:tcW w:w="2551" w:type="dxa"/>
            <w:vAlign w:val="center"/>
          </w:tcPr>
          <w:p>
            <w:pPr>
              <w:pStyle w:val="29"/>
            </w:pPr>
            <w:r>
              <w:t>40004000万</w:t>
            </w:r>
          </w:p>
        </w:tc>
        <w:tc>
          <w:tcPr>
            <w:tcW w:w="2268" w:type="dxa"/>
            <w:vAlign w:val="center"/>
          </w:tcPr>
          <w:p>
            <w:pPr>
              <w:pStyle w:val="29"/>
            </w:pPr>
            <w:r>
              <w:t>按工作计划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所有机关事业单位退休人员均享受财政补助</w:t>
            </w:r>
          </w:p>
        </w:tc>
        <w:tc>
          <w:tcPr>
            <w:tcW w:w="2835" w:type="dxa"/>
            <w:vAlign w:val="center"/>
          </w:tcPr>
          <w:p>
            <w:pPr>
              <w:pStyle w:val="29"/>
            </w:pPr>
            <w:r>
              <w:t>所有机关事业单位退休人员均享受财政补助</w:t>
            </w:r>
          </w:p>
        </w:tc>
        <w:tc>
          <w:tcPr>
            <w:tcW w:w="2551" w:type="dxa"/>
            <w:vAlign w:val="center"/>
          </w:tcPr>
          <w:p>
            <w:pPr>
              <w:pStyle w:val="29"/>
            </w:pPr>
            <w:r>
              <w:t>1001</w:t>
            </w:r>
          </w:p>
        </w:tc>
        <w:tc>
          <w:tcPr>
            <w:tcW w:w="2268" w:type="dxa"/>
            <w:vAlign w:val="center"/>
          </w:tcPr>
          <w:p>
            <w:pPr>
              <w:pStyle w:val="29"/>
            </w:pPr>
            <w:r>
              <w:t>确保符合待遇的人员全部享受待遇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待遇发放满意度</w:t>
            </w:r>
          </w:p>
        </w:tc>
        <w:tc>
          <w:tcPr>
            <w:tcW w:w="2835" w:type="dxa"/>
            <w:vAlign w:val="center"/>
          </w:tcPr>
          <w:p>
            <w:pPr>
              <w:pStyle w:val="29"/>
            </w:pPr>
            <w:r>
              <w:t>待遇发放满意度</w:t>
            </w:r>
          </w:p>
        </w:tc>
        <w:tc>
          <w:tcPr>
            <w:tcW w:w="2551" w:type="dxa"/>
            <w:vAlign w:val="center"/>
          </w:tcPr>
          <w:p>
            <w:pPr>
              <w:pStyle w:val="29"/>
            </w:pPr>
            <w:r>
              <w:t>1001</w:t>
            </w:r>
          </w:p>
        </w:tc>
        <w:tc>
          <w:tcPr>
            <w:tcW w:w="2268" w:type="dxa"/>
            <w:vAlign w:val="center"/>
          </w:tcPr>
          <w:p>
            <w:pPr>
              <w:pStyle w:val="29"/>
            </w:pPr>
            <w:r>
              <w:t>享受待遇人员满意度</w:t>
            </w:r>
          </w:p>
        </w:tc>
      </w:tr>
    </w:tbl>
    <w:p>
      <w:pPr>
        <w:pStyle w:val="27"/>
      </w:pPr>
    </w:p>
    <w:p>
      <w:pPr>
        <w:pStyle w:val="27"/>
        <w:ind w:firstLine="560"/>
      </w:pPr>
      <w:r>
        <w:rPr>
          <w:rFonts w:ascii="方正仿宋_GBK" w:hAnsi="方正仿宋_GBK" w:eastAsia="方正仿宋_GBK" w:cs="方正仿宋_GBK"/>
          <w:b/>
          <w:color w:val="000000"/>
          <w:sz w:val="28"/>
        </w:rPr>
        <w:t>13、长期照护保险绩效目标表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按参保 人员40000人每月补助40元给予补助</w:t>
            </w:r>
          </w:p>
        </w:tc>
        <w:tc>
          <w:tcPr>
            <w:tcW w:w="2835" w:type="dxa"/>
            <w:vAlign w:val="center"/>
          </w:tcPr>
          <w:p>
            <w:pPr>
              <w:pStyle w:val="29"/>
            </w:pPr>
            <w:r>
              <w:t>按参保 人员40000人每月补助40元给予补助</w:t>
            </w:r>
          </w:p>
        </w:tc>
        <w:tc>
          <w:tcPr>
            <w:tcW w:w="2551" w:type="dxa"/>
            <w:vAlign w:val="center"/>
          </w:tcPr>
          <w:p>
            <w:pPr>
              <w:pStyle w:val="29"/>
            </w:pPr>
            <w:r>
              <w:t>160万元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一次性足额拨付</w:t>
            </w:r>
          </w:p>
        </w:tc>
        <w:tc>
          <w:tcPr>
            <w:tcW w:w="2835" w:type="dxa"/>
            <w:vAlign w:val="center"/>
          </w:tcPr>
          <w:p>
            <w:pPr>
              <w:pStyle w:val="29"/>
            </w:pPr>
            <w:r>
              <w:t>一次性足额拨付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12月底完成长期照护保险区级补助拨付</w:t>
            </w:r>
          </w:p>
        </w:tc>
        <w:tc>
          <w:tcPr>
            <w:tcW w:w="2835" w:type="dxa"/>
            <w:vAlign w:val="center"/>
          </w:tcPr>
          <w:p>
            <w:pPr>
              <w:pStyle w:val="29"/>
            </w:pPr>
            <w:r>
              <w:t>12月底完成长期照护保险区级补助拨付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区级财政补助</w:t>
            </w:r>
          </w:p>
        </w:tc>
        <w:tc>
          <w:tcPr>
            <w:tcW w:w="2835" w:type="dxa"/>
            <w:vAlign w:val="center"/>
          </w:tcPr>
          <w:p>
            <w:pPr>
              <w:pStyle w:val="29"/>
            </w:pPr>
            <w:r>
              <w:t>区级财政补助</w:t>
            </w:r>
          </w:p>
        </w:tc>
        <w:tc>
          <w:tcPr>
            <w:tcW w:w="2551" w:type="dxa"/>
            <w:vAlign w:val="center"/>
          </w:tcPr>
          <w:p>
            <w:pPr>
              <w:pStyle w:val="29"/>
            </w:pPr>
            <w:r>
              <w:t>160万元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所有参保人员全部得到政府财政资助</w:t>
            </w:r>
          </w:p>
        </w:tc>
        <w:tc>
          <w:tcPr>
            <w:tcW w:w="2835" w:type="dxa"/>
            <w:vAlign w:val="center"/>
          </w:tcPr>
          <w:p>
            <w:pPr>
              <w:pStyle w:val="29"/>
            </w:pPr>
            <w:r>
              <w:t>所有参保人员全部得到政府财政资助</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14、长期照护保险-城乡居民特困及特殊人员医保费补助绩效目标表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按实际享受人员发放</w:t>
            </w:r>
          </w:p>
        </w:tc>
        <w:tc>
          <w:tcPr>
            <w:tcW w:w="2835" w:type="dxa"/>
            <w:vAlign w:val="center"/>
          </w:tcPr>
          <w:p>
            <w:pPr>
              <w:pStyle w:val="29"/>
            </w:pPr>
            <w:r>
              <w:t>按实际享受人员发放</w:t>
            </w:r>
          </w:p>
        </w:tc>
        <w:tc>
          <w:tcPr>
            <w:tcW w:w="2551" w:type="dxa"/>
            <w:vAlign w:val="center"/>
          </w:tcPr>
          <w:p>
            <w:pPr>
              <w:pStyle w:val="29"/>
            </w:pPr>
            <w:r>
              <w:t>实际享受人员</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足额拨付</w:t>
            </w:r>
          </w:p>
        </w:tc>
        <w:tc>
          <w:tcPr>
            <w:tcW w:w="2835" w:type="dxa"/>
            <w:vAlign w:val="center"/>
          </w:tcPr>
          <w:p>
            <w:pPr>
              <w:pStyle w:val="29"/>
            </w:pPr>
            <w:r>
              <w:t>足额拨付</w:t>
            </w:r>
          </w:p>
        </w:tc>
        <w:tc>
          <w:tcPr>
            <w:tcW w:w="2551" w:type="dxa"/>
            <w:vAlign w:val="center"/>
          </w:tcPr>
          <w:p>
            <w:pPr>
              <w:pStyle w:val="29"/>
            </w:pPr>
            <w:r>
              <w:t>13240元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年内完成</w:t>
            </w:r>
          </w:p>
        </w:tc>
        <w:tc>
          <w:tcPr>
            <w:tcW w:w="2835" w:type="dxa"/>
            <w:vAlign w:val="center"/>
          </w:tcPr>
          <w:p>
            <w:pPr>
              <w:pStyle w:val="29"/>
            </w:pPr>
            <w:r>
              <w:t>年内完成</w:t>
            </w:r>
          </w:p>
        </w:tc>
        <w:tc>
          <w:tcPr>
            <w:tcW w:w="2551" w:type="dxa"/>
            <w:vAlign w:val="center"/>
          </w:tcPr>
          <w:p>
            <w:pPr>
              <w:pStyle w:val="29"/>
            </w:pPr>
            <w:r>
              <w:t>1年</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区级财政补助投入</w:t>
            </w:r>
          </w:p>
        </w:tc>
        <w:tc>
          <w:tcPr>
            <w:tcW w:w="2835" w:type="dxa"/>
            <w:vAlign w:val="center"/>
          </w:tcPr>
          <w:p>
            <w:pPr>
              <w:pStyle w:val="29"/>
            </w:pPr>
            <w:r>
              <w:t>区级财政补助投入</w:t>
            </w:r>
          </w:p>
        </w:tc>
        <w:tc>
          <w:tcPr>
            <w:tcW w:w="2551" w:type="dxa"/>
            <w:vAlign w:val="center"/>
          </w:tcPr>
          <w:p>
            <w:pPr>
              <w:pStyle w:val="29"/>
            </w:pPr>
            <w:r>
              <w:t>13240元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符合条件特困人员得到救助</w:t>
            </w:r>
          </w:p>
        </w:tc>
        <w:tc>
          <w:tcPr>
            <w:tcW w:w="2835" w:type="dxa"/>
            <w:vAlign w:val="center"/>
          </w:tcPr>
          <w:p>
            <w:pPr>
              <w:pStyle w:val="29"/>
            </w:pPr>
            <w:r>
              <w:t>符合条件特困人员得到救助</w:t>
            </w:r>
          </w:p>
        </w:tc>
        <w:tc>
          <w:tcPr>
            <w:tcW w:w="2551" w:type="dxa"/>
            <w:vAlign w:val="center"/>
          </w:tcPr>
          <w:p>
            <w:pPr>
              <w:pStyle w:val="29"/>
            </w:pPr>
            <w:r>
              <w:t>符合条件特困人员得到救助</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15、城乡居民基本医疗保险区级财政补助绩效目标表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按参保人员每人153元给予补助</w:t>
            </w:r>
          </w:p>
        </w:tc>
        <w:tc>
          <w:tcPr>
            <w:tcW w:w="2835" w:type="dxa"/>
            <w:vAlign w:val="center"/>
          </w:tcPr>
          <w:p>
            <w:pPr>
              <w:pStyle w:val="29"/>
            </w:pPr>
            <w:r>
              <w:t>按参保人员每人153元给予补助</w:t>
            </w:r>
          </w:p>
        </w:tc>
        <w:tc>
          <w:tcPr>
            <w:tcW w:w="2551" w:type="dxa"/>
            <w:vAlign w:val="center"/>
          </w:tcPr>
          <w:p>
            <w:pPr>
              <w:pStyle w:val="29"/>
            </w:pPr>
            <w:r>
              <w:t>413.1万元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9月足额拨付</w:t>
            </w:r>
          </w:p>
        </w:tc>
        <w:tc>
          <w:tcPr>
            <w:tcW w:w="2835" w:type="dxa"/>
            <w:vAlign w:val="center"/>
          </w:tcPr>
          <w:p>
            <w:pPr>
              <w:pStyle w:val="29"/>
            </w:pPr>
            <w:r>
              <w:t>9月足额拨付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9月底完成区级财政补助拨付</w:t>
            </w:r>
          </w:p>
        </w:tc>
        <w:tc>
          <w:tcPr>
            <w:tcW w:w="2835" w:type="dxa"/>
            <w:vAlign w:val="center"/>
          </w:tcPr>
          <w:p>
            <w:pPr>
              <w:pStyle w:val="29"/>
            </w:pPr>
            <w:r>
              <w:t>9月底完成区级财政补助拨付</w:t>
            </w:r>
          </w:p>
        </w:tc>
        <w:tc>
          <w:tcPr>
            <w:tcW w:w="2551" w:type="dxa"/>
            <w:vAlign w:val="center"/>
          </w:tcPr>
          <w:p>
            <w:pPr>
              <w:pStyle w:val="29"/>
            </w:pPr>
            <w:r>
              <w:t>2022年9月底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413.1万元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所有参保居民均享受财政补助</w:t>
            </w:r>
          </w:p>
        </w:tc>
        <w:tc>
          <w:tcPr>
            <w:tcW w:w="2835" w:type="dxa"/>
            <w:vAlign w:val="center"/>
          </w:tcPr>
          <w:p>
            <w:pPr>
              <w:pStyle w:val="29"/>
            </w:pPr>
            <w:r>
              <w:t>所有参保居民均享受财政补助</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16、城乡居民特困供养人员、低保对象、医疗支出困难对象医疗救助绩效目标表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按政策要求对城乡居民特困供养人员、低保对象、医疗支出困难对象不同人群救助标准，支付救助金</w:t>
            </w:r>
          </w:p>
        </w:tc>
        <w:tc>
          <w:tcPr>
            <w:tcW w:w="2835" w:type="dxa"/>
            <w:vAlign w:val="center"/>
          </w:tcPr>
          <w:p>
            <w:pPr>
              <w:pStyle w:val="29"/>
            </w:pPr>
            <w:r>
              <w:t>按政策要求对城乡居民特困供养人员、低保对象、医疗支出困难对象不同人群救助标准，支付救助金</w:t>
            </w:r>
          </w:p>
        </w:tc>
        <w:tc>
          <w:tcPr>
            <w:tcW w:w="2551" w:type="dxa"/>
            <w:vAlign w:val="center"/>
          </w:tcPr>
          <w:p>
            <w:pPr>
              <w:pStyle w:val="29"/>
            </w:pPr>
            <w:r>
              <w:t>90万元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按政策标准足额拨付</w:t>
            </w:r>
          </w:p>
        </w:tc>
        <w:tc>
          <w:tcPr>
            <w:tcW w:w="2835" w:type="dxa"/>
            <w:vAlign w:val="center"/>
          </w:tcPr>
          <w:p>
            <w:pPr>
              <w:pStyle w:val="29"/>
            </w:pPr>
            <w:r>
              <w:t>按政策标准足额拨付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12月底完成城乡居民特困供养人员、低保对象、医疗支出困难对象大病医疗救助资金拨付</w:t>
            </w:r>
          </w:p>
        </w:tc>
        <w:tc>
          <w:tcPr>
            <w:tcW w:w="2835" w:type="dxa"/>
            <w:vAlign w:val="center"/>
          </w:tcPr>
          <w:p>
            <w:pPr>
              <w:pStyle w:val="29"/>
            </w:pPr>
            <w:r>
              <w:t>12月底完成城乡居民特困供养人员、低保对象、医疗支出困难对象大病医疗救助资金拨付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90万元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保障城乡居民特困供养人员、低保对象、医疗支出困难对象隐患大病得到政府救助</w:t>
            </w:r>
          </w:p>
        </w:tc>
        <w:tc>
          <w:tcPr>
            <w:tcW w:w="2835" w:type="dxa"/>
            <w:vAlign w:val="center"/>
          </w:tcPr>
          <w:p>
            <w:pPr>
              <w:pStyle w:val="29"/>
            </w:pPr>
            <w:r>
              <w:t>保障城乡居民特困供养人员、低保对象、医疗支出困难对象隐患大病得到政府救助</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17、城乡居民医疗低保五保、重残、建档立卡人员等医疗救助项目绩效目标表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低保五保、重残、建档立卡等人员预计600人每人补助320元</w:t>
            </w:r>
          </w:p>
        </w:tc>
        <w:tc>
          <w:tcPr>
            <w:tcW w:w="2835" w:type="dxa"/>
            <w:vAlign w:val="center"/>
          </w:tcPr>
          <w:p>
            <w:pPr>
              <w:pStyle w:val="29"/>
            </w:pPr>
            <w:r>
              <w:t>低保五保、重残、建档立卡等人员预计600人每人补助320元</w:t>
            </w:r>
          </w:p>
        </w:tc>
        <w:tc>
          <w:tcPr>
            <w:tcW w:w="2551" w:type="dxa"/>
            <w:vAlign w:val="center"/>
          </w:tcPr>
          <w:p>
            <w:pPr>
              <w:pStyle w:val="29"/>
            </w:pPr>
            <w:r>
              <w:t>19.2万元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按人数足额拨付</w:t>
            </w:r>
          </w:p>
        </w:tc>
        <w:tc>
          <w:tcPr>
            <w:tcW w:w="2835" w:type="dxa"/>
            <w:vAlign w:val="center"/>
          </w:tcPr>
          <w:p>
            <w:pPr>
              <w:pStyle w:val="29"/>
            </w:pPr>
            <w:r>
              <w:t>按人数足额拨付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9月底完成城乡居民低保五保、重残、建档立卡等人员医疗救助资金拨付</w:t>
            </w:r>
          </w:p>
        </w:tc>
        <w:tc>
          <w:tcPr>
            <w:tcW w:w="2835" w:type="dxa"/>
            <w:vAlign w:val="center"/>
          </w:tcPr>
          <w:p>
            <w:pPr>
              <w:pStyle w:val="29"/>
            </w:pPr>
            <w:r>
              <w:t>9月底完成城乡居民低保五保、重残、建档立卡等人员医疗救助资金拨付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19.2万元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低保五保、重残、建档立卡等人员全部得到救助资助</w:t>
            </w:r>
          </w:p>
        </w:tc>
        <w:tc>
          <w:tcPr>
            <w:tcW w:w="2835" w:type="dxa"/>
            <w:vAlign w:val="center"/>
          </w:tcPr>
          <w:p>
            <w:pPr>
              <w:pStyle w:val="29"/>
            </w:pPr>
            <w:r>
              <w:t>低保五保、重残、建档立卡等人员全部得到救助资助</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18、建档立卡人员扶贫专岗补助绩效目标表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2名贫困人员每月补助2800元</w:t>
            </w:r>
          </w:p>
        </w:tc>
        <w:tc>
          <w:tcPr>
            <w:tcW w:w="2835" w:type="dxa"/>
            <w:vAlign w:val="center"/>
          </w:tcPr>
          <w:p>
            <w:pPr>
              <w:pStyle w:val="29"/>
            </w:pPr>
            <w:r>
              <w:t>2名贫困人员每月补助2800元</w:t>
            </w:r>
          </w:p>
        </w:tc>
        <w:tc>
          <w:tcPr>
            <w:tcW w:w="2551" w:type="dxa"/>
            <w:vAlign w:val="center"/>
          </w:tcPr>
          <w:p>
            <w:pPr>
              <w:pStyle w:val="29"/>
            </w:pPr>
            <w:r>
              <w:t>2名</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按月足额拨付</w:t>
            </w:r>
          </w:p>
        </w:tc>
        <w:tc>
          <w:tcPr>
            <w:tcW w:w="2835" w:type="dxa"/>
            <w:vAlign w:val="center"/>
          </w:tcPr>
          <w:p>
            <w:pPr>
              <w:pStyle w:val="29"/>
            </w:pPr>
            <w:r>
              <w:t>按月足额拨付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12月底完成扶贫专岗人员工资补助拨付</w:t>
            </w:r>
          </w:p>
        </w:tc>
        <w:tc>
          <w:tcPr>
            <w:tcW w:w="2835" w:type="dxa"/>
            <w:vAlign w:val="center"/>
          </w:tcPr>
          <w:p>
            <w:pPr>
              <w:pStyle w:val="29"/>
            </w:pPr>
            <w:r>
              <w:t>12月底完成扶贫专岗人员工资补助拨付</w:t>
            </w:r>
          </w:p>
        </w:tc>
        <w:tc>
          <w:tcPr>
            <w:tcW w:w="2551" w:type="dxa"/>
            <w:vAlign w:val="center"/>
          </w:tcPr>
          <w:p>
            <w:pPr>
              <w:pStyle w:val="29"/>
            </w:pPr>
            <w:r>
              <w:t>2022年12月底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3.36万元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建档立卡贫困人员实现脱贫</w:t>
            </w:r>
          </w:p>
        </w:tc>
        <w:tc>
          <w:tcPr>
            <w:tcW w:w="2835" w:type="dxa"/>
            <w:vAlign w:val="center"/>
          </w:tcPr>
          <w:p>
            <w:pPr>
              <w:pStyle w:val="29"/>
            </w:pPr>
            <w:r>
              <w:t>建档立卡贫困人员实现脱贫</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19、建国前老工人药费超支绩效目标表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1名建国前老工人合规药费给予拨付</w:t>
            </w:r>
          </w:p>
        </w:tc>
        <w:tc>
          <w:tcPr>
            <w:tcW w:w="2835" w:type="dxa"/>
            <w:vAlign w:val="center"/>
          </w:tcPr>
          <w:p>
            <w:pPr>
              <w:pStyle w:val="29"/>
            </w:pPr>
            <w:r>
              <w:t>1名建国前老工人合规药费给予拨付</w:t>
            </w:r>
          </w:p>
        </w:tc>
        <w:tc>
          <w:tcPr>
            <w:tcW w:w="2551" w:type="dxa"/>
            <w:vAlign w:val="center"/>
          </w:tcPr>
          <w:p>
            <w:pPr>
              <w:pStyle w:val="29"/>
            </w:pPr>
            <w:r>
              <w:t>6万元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一次性足额拨付</w:t>
            </w:r>
          </w:p>
        </w:tc>
        <w:tc>
          <w:tcPr>
            <w:tcW w:w="2835" w:type="dxa"/>
            <w:vAlign w:val="center"/>
          </w:tcPr>
          <w:p>
            <w:pPr>
              <w:pStyle w:val="29"/>
            </w:pPr>
            <w:r>
              <w:t>一次性足额拨付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12月底完成建国前老工人药费超支部分支付</w:t>
            </w:r>
          </w:p>
        </w:tc>
        <w:tc>
          <w:tcPr>
            <w:tcW w:w="2835" w:type="dxa"/>
            <w:vAlign w:val="center"/>
          </w:tcPr>
          <w:p>
            <w:pPr>
              <w:pStyle w:val="29"/>
            </w:pPr>
            <w:r>
              <w:t>12月底完成建国前老工人药费超支部分支付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6万元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建国前老工人药费得到保障</w:t>
            </w:r>
          </w:p>
        </w:tc>
        <w:tc>
          <w:tcPr>
            <w:tcW w:w="2835" w:type="dxa"/>
            <w:vAlign w:val="center"/>
          </w:tcPr>
          <w:p>
            <w:pPr>
              <w:pStyle w:val="29"/>
            </w:pPr>
            <w:r>
              <w:t>建国前老工人药费得到保障</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20、建国前老工人药费统筹绩效目标表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预付1名建国前加革命工作老工人医疗费4000元</w:t>
            </w:r>
          </w:p>
        </w:tc>
        <w:tc>
          <w:tcPr>
            <w:tcW w:w="2835" w:type="dxa"/>
            <w:vAlign w:val="center"/>
          </w:tcPr>
          <w:p>
            <w:pPr>
              <w:pStyle w:val="29"/>
            </w:pPr>
            <w:r>
              <w:t>预付1名建国前加革命工作老工人医疗费4000元</w:t>
            </w:r>
          </w:p>
        </w:tc>
        <w:tc>
          <w:tcPr>
            <w:tcW w:w="2551" w:type="dxa"/>
            <w:vAlign w:val="center"/>
          </w:tcPr>
          <w:p>
            <w:pPr>
              <w:pStyle w:val="29"/>
            </w:pPr>
            <w:r>
              <w:t>0.4万元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一次性足额拨付</w:t>
            </w:r>
          </w:p>
        </w:tc>
        <w:tc>
          <w:tcPr>
            <w:tcW w:w="2835" w:type="dxa"/>
            <w:vAlign w:val="center"/>
          </w:tcPr>
          <w:p>
            <w:pPr>
              <w:pStyle w:val="29"/>
            </w:pPr>
            <w:r>
              <w:t>一次性足额拨付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3月底前完成建国前加革命工作老工人医疗费4000元拨付</w:t>
            </w:r>
          </w:p>
        </w:tc>
        <w:tc>
          <w:tcPr>
            <w:tcW w:w="2835" w:type="dxa"/>
            <w:vAlign w:val="center"/>
          </w:tcPr>
          <w:p>
            <w:pPr>
              <w:pStyle w:val="29"/>
            </w:pPr>
            <w:r>
              <w:t>3月底前完成建国前加革命工作老工人医疗费4000元拨付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  投入</w:t>
            </w:r>
          </w:p>
        </w:tc>
        <w:tc>
          <w:tcPr>
            <w:tcW w:w="2835" w:type="dxa"/>
            <w:vAlign w:val="center"/>
          </w:tcPr>
          <w:p>
            <w:pPr>
              <w:pStyle w:val="29"/>
            </w:pPr>
            <w:r>
              <w:t>区级财政  投入</w:t>
            </w:r>
          </w:p>
        </w:tc>
        <w:tc>
          <w:tcPr>
            <w:tcW w:w="2551" w:type="dxa"/>
            <w:vAlign w:val="center"/>
          </w:tcPr>
          <w:p>
            <w:pPr>
              <w:pStyle w:val="29"/>
            </w:pPr>
            <w:r>
              <w:t>0.4万元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建国前加革命工作老工人医疗费给予提前拨付</w:t>
            </w:r>
          </w:p>
        </w:tc>
        <w:tc>
          <w:tcPr>
            <w:tcW w:w="2835" w:type="dxa"/>
            <w:vAlign w:val="center"/>
          </w:tcPr>
          <w:p>
            <w:pPr>
              <w:pStyle w:val="29"/>
            </w:pPr>
            <w:r>
              <w:t>建国前加革命工作老工人医疗费给予提前拨付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群众满意度</w:t>
            </w:r>
          </w:p>
        </w:tc>
        <w:tc>
          <w:tcPr>
            <w:tcW w:w="2835" w:type="dxa"/>
            <w:vAlign w:val="center"/>
          </w:tcPr>
          <w:p>
            <w:pPr>
              <w:pStyle w:val="29"/>
            </w:pPr>
            <w:r>
              <w:t>群众满意度</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21、提高建档立卡贫困人口医疗保障救助水平项目绩效目标表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按贫困人员医疗待遇提高标准拨付资金</w:t>
            </w:r>
          </w:p>
        </w:tc>
        <w:tc>
          <w:tcPr>
            <w:tcW w:w="2835" w:type="dxa"/>
            <w:vAlign w:val="center"/>
          </w:tcPr>
          <w:p>
            <w:pPr>
              <w:pStyle w:val="29"/>
            </w:pPr>
            <w:r>
              <w:t>按贫困人员医疗待遇提高标准拨付资金</w:t>
            </w:r>
          </w:p>
        </w:tc>
        <w:tc>
          <w:tcPr>
            <w:tcW w:w="2551" w:type="dxa"/>
            <w:vAlign w:val="center"/>
          </w:tcPr>
          <w:p>
            <w:pPr>
              <w:pStyle w:val="29"/>
            </w:pPr>
            <w:r>
              <w:t>18万元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按月足额拨付</w:t>
            </w:r>
          </w:p>
        </w:tc>
        <w:tc>
          <w:tcPr>
            <w:tcW w:w="2835" w:type="dxa"/>
            <w:vAlign w:val="center"/>
          </w:tcPr>
          <w:p>
            <w:pPr>
              <w:pStyle w:val="29"/>
            </w:pPr>
            <w:r>
              <w:t>按月足额拨付</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9月底完成贫困人员医疗待遇提高标准资金拨付</w:t>
            </w:r>
          </w:p>
        </w:tc>
        <w:tc>
          <w:tcPr>
            <w:tcW w:w="2835" w:type="dxa"/>
            <w:vAlign w:val="center"/>
          </w:tcPr>
          <w:p>
            <w:pPr>
              <w:pStyle w:val="29"/>
            </w:pPr>
            <w:r>
              <w:t>9月底完成贫困人员医疗待遇提高标准资金拨付</w:t>
            </w:r>
          </w:p>
        </w:tc>
        <w:tc>
          <w:tcPr>
            <w:tcW w:w="2551" w:type="dxa"/>
            <w:vAlign w:val="center"/>
          </w:tcPr>
          <w:p>
            <w:pPr>
              <w:pStyle w:val="29"/>
            </w:pPr>
            <w:r>
              <w:t>2022年9月底</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18万元</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建档立卡贫困人员实现脱贫不脱待遇</w:t>
            </w:r>
          </w:p>
        </w:tc>
        <w:tc>
          <w:tcPr>
            <w:tcW w:w="2835" w:type="dxa"/>
            <w:vAlign w:val="center"/>
          </w:tcPr>
          <w:p>
            <w:pPr>
              <w:pStyle w:val="29"/>
            </w:pPr>
            <w:r>
              <w:t>建档立卡贫困人员实现脱贫不脱待遇</w:t>
            </w:r>
          </w:p>
        </w:tc>
        <w:tc>
          <w:tcPr>
            <w:tcW w:w="2551" w:type="dxa"/>
            <w:vAlign w:val="center"/>
          </w:tcPr>
          <w:p>
            <w:pPr>
              <w:pStyle w:val="29"/>
            </w:pPr>
            <w:r>
              <w:t>100比例</w:t>
            </w:r>
          </w:p>
        </w:tc>
        <w:tc>
          <w:tcPr>
            <w:tcW w:w="2268"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 xml:space="preserve">群众满意度 </w:t>
            </w:r>
          </w:p>
        </w:tc>
        <w:tc>
          <w:tcPr>
            <w:tcW w:w="2835" w:type="dxa"/>
            <w:vAlign w:val="center"/>
          </w:tcPr>
          <w:p>
            <w:pPr>
              <w:pStyle w:val="29"/>
            </w:pPr>
            <w:r>
              <w:t xml:space="preserve">群众满意度 </w:t>
            </w:r>
          </w:p>
        </w:tc>
        <w:tc>
          <w:tcPr>
            <w:tcW w:w="2551" w:type="dxa"/>
            <w:vAlign w:val="center"/>
          </w:tcPr>
          <w:p>
            <w:pPr>
              <w:pStyle w:val="29"/>
            </w:pPr>
            <w:r>
              <w:t>100比例</w:t>
            </w:r>
          </w:p>
        </w:tc>
        <w:tc>
          <w:tcPr>
            <w:tcW w:w="2268" w:type="dxa"/>
            <w:vAlign w:val="center"/>
          </w:tcPr>
          <w:p>
            <w:pPr>
              <w:pStyle w:val="29"/>
            </w:pPr>
            <w:r>
              <w:t>年度工作计划</w:t>
            </w:r>
          </w:p>
        </w:tc>
      </w:tr>
    </w:tbl>
    <w:p>
      <w:pPr>
        <w:pStyle w:val="27"/>
      </w:pPr>
    </w:p>
    <w:p>
      <w:pPr>
        <w:pStyle w:val="27"/>
        <w:ind w:firstLine="560"/>
      </w:pPr>
      <w:r>
        <w:rPr>
          <w:rFonts w:ascii="方正仿宋_GBK" w:hAnsi="方正仿宋_GBK" w:eastAsia="方正仿宋_GBK" w:cs="方正仿宋_GBK"/>
          <w:b/>
          <w:color w:val="000000"/>
          <w:sz w:val="28"/>
        </w:rPr>
        <w:t>22、新冠疫苗及接种费区级财政补助绩效目标表</w:t>
      </w:r>
    </w:p>
    <w:tbl>
      <w:tblPr>
        <w:tblStyle w:val="7"/>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1.目标内容1</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全年预计接种人数</w:t>
            </w:r>
          </w:p>
        </w:tc>
        <w:tc>
          <w:tcPr>
            <w:tcW w:w="2835" w:type="dxa"/>
            <w:vAlign w:val="center"/>
          </w:tcPr>
          <w:p>
            <w:pPr>
              <w:pStyle w:val="29"/>
            </w:pPr>
            <w:r>
              <w:t>全年预计接种人数</w:t>
            </w:r>
          </w:p>
        </w:tc>
        <w:tc>
          <w:tcPr>
            <w:tcW w:w="2551" w:type="dxa"/>
            <w:vAlign w:val="center"/>
          </w:tcPr>
          <w:p>
            <w:pPr>
              <w:pStyle w:val="29"/>
            </w:pPr>
            <w:r>
              <w:t>40112人</w:t>
            </w:r>
          </w:p>
        </w:tc>
        <w:tc>
          <w:tcPr>
            <w:tcW w:w="2268" w:type="dxa"/>
            <w:vAlign w:val="center"/>
          </w:tcPr>
          <w:p>
            <w:pPr>
              <w:pStyle w:val="29"/>
            </w:pPr>
            <w:r>
              <w:t>全区接种人数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新冠疫苗及时接种是否及时</w:t>
            </w:r>
          </w:p>
        </w:tc>
        <w:tc>
          <w:tcPr>
            <w:tcW w:w="2835" w:type="dxa"/>
            <w:vAlign w:val="center"/>
          </w:tcPr>
          <w:p>
            <w:pPr>
              <w:pStyle w:val="29"/>
            </w:pPr>
            <w:r>
              <w:t>新冠疫苗及时接种是否及时</w:t>
            </w:r>
          </w:p>
        </w:tc>
        <w:tc>
          <w:tcPr>
            <w:tcW w:w="2551" w:type="dxa"/>
            <w:vAlign w:val="center"/>
          </w:tcPr>
          <w:p>
            <w:pPr>
              <w:pStyle w:val="29"/>
            </w:pPr>
            <w:r>
              <w:t>100百分比</w:t>
            </w:r>
          </w:p>
        </w:tc>
        <w:tc>
          <w:tcPr>
            <w:tcW w:w="2268" w:type="dxa"/>
            <w:vAlign w:val="center"/>
          </w:tcPr>
          <w:p>
            <w:pPr>
              <w:pStyle w:val="29"/>
            </w:pPr>
            <w:r>
              <w:t>是否及时接种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年内完成</w:t>
            </w:r>
          </w:p>
        </w:tc>
        <w:tc>
          <w:tcPr>
            <w:tcW w:w="2835" w:type="dxa"/>
            <w:vAlign w:val="center"/>
          </w:tcPr>
          <w:p>
            <w:pPr>
              <w:pStyle w:val="29"/>
            </w:pPr>
            <w:r>
              <w:t>年内完成</w:t>
            </w:r>
          </w:p>
        </w:tc>
        <w:tc>
          <w:tcPr>
            <w:tcW w:w="2551" w:type="dxa"/>
            <w:vAlign w:val="center"/>
          </w:tcPr>
          <w:p>
            <w:pPr>
              <w:pStyle w:val="29"/>
            </w:pPr>
            <w:r>
              <w:t>1年</w:t>
            </w:r>
          </w:p>
        </w:tc>
        <w:tc>
          <w:tcPr>
            <w:tcW w:w="2268" w:type="dxa"/>
            <w:vAlign w:val="center"/>
          </w:tcPr>
          <w:p>
            <w:pPr>
              <w:pStyle w:val="29"/>
            </w:pPr>
            <w:r>
              <w:t>时限一年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71.12万元</w:t>
            </w:r>
          </w:p>
        </w:tc>
        <w:tc>
          <w:tcPr>
            <w:tcW w:w="2268" w:type="dxa"/>
            <w:vAlign w:val="center"/>
          </w:tcPr>
          <w:p>
            <w:pPr>
              <w:pStyle w:val="29"/>
            </w:pPr>
            <w:r>
              <w:t>区级财政投入金额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社会效益指标</w:t>
            </w:r>
          </w:p>
        </w:tc>
        <w:tc>
          <w:tcPr>
            <w:tcW w:w="2835" w:type="dxa"/>
            <w:vAlign w:val="center"/>
          </w:tcPr>
          <w:p>
            <w:pPr>
              <w:pStyle w:val="29"/>
            </w:pPr>
            <w:r>
              <w:t>全部免费接种，保障社会稳定</w:t>
            </w:r>
          </w:p>
        </w:tc>
        <w:tc>
          <w:tcPr>
            <w:tcW w:w="2835" w:type="dxa"/>
            <w:vAlign w:val="center"/>
          </w:tcPr>
          <w:p>
            <w:pPr>
              <w:pStyle w:val="29"/>
            </w:pPr>
            <w:r>
              <w:t>全部免费接种，保障社会稳定</w:t>
            </w:r>
          </w:p>
        </w:tc>
        <w:tc>
          <w:tcPr>
            <w:tcW w:w="2551" w:type="dxa"/>
            <w:vAlign w:val="center"/>
          </w:tcPr>
          <w:p>
            <w:pPr>
              <w:pStyle w:val="29"/>
            </w:pPr>
            <w:r>
              <w:t>100比例</w:t>
            </w:r>
          </w:p>
        </w:tc>
        <w:tc>
          <w:tcPr>
            <w:tcW w:w="2268" w:type="dxa"/>
            <w:vAlign w:val="center"/>
          </w:tcPr>
          <w:p>
            <w:pPr>
              <w:pStyle w:val="29"/>
            </w:pPr>
            <w:r>
              <w:t>全部免费接种，保障社会稳定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接种疫苗人员满意度</w:t>
            </w:r>
          </w:p>
        </w:tc>
        <w:tc>
          <w:tcPr>
            <w:tcW w:w="2835" w:type="dxa"/>
            <w:vAlign w:val="center"/>
          </w:tcPr>
          <w:p>
            <w:pPr>
              <w:pStyle w:val="29"/>
            </w:pPr>
            <w:r>
              <w:t>接种疫苗人员满意度</w:t>
            </w:r>
          </w:p>
        </w:tc>
        <w:tc>
          <w:tcPr>
            <w:tcW w:w="2551" w:type="dxa"/>
            <w:vAlign w:val="center"/>
          </w:tcPr>
          <w:p>
            <w:pPr>
              <w:pStyle w:val="29"/>
            </w:pPr>
            <w:r>
              <w:t>100比例</w:t>
            </w:r>
          </w:p>
        </w:tc>
        <w:tc>
          <w:tcPr>
            <w:tcW w:w="2268" w:type="dxa"/>
            <w:vAlign w:val="center"/>
          </w:tcPr>
          <w:p>
            <w:pPr>
              <w:pStyle w:val="29"/>
            </w:pPr>
            <w:r>
              <w:t>接种疫苗人员满意度</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s="Times New Roman"/>
          <w:color w:val="000000"/>
          <w:sz w:val="28"/>
        </w:rPr>
        <w:t>2022年，河北唐山芦台经济开发区人力资源和社会保障局安排政府采购预算</w:t>
      </w:r>
      <w:r>
        <w:rPr>
          <w:rFonts w:hint="eastAsia" w:eastAsia="方正仿宋_GBK" w:cs="Times New Roman"/>
          <w:color w:val="000000"/>
          <w:sz w:val="28"/>
          <w:lang w:eastAsia="zh-CN"/>
        </w:rPr>
        <w:t>1.5</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8676"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9" w:hRule="atLeast"/>
          <w:jc w:val="center"/>
        </w:trPr>
        <w:tc>
          <w:tcPr>
            <w:tcW w:w="1701" w:type="dxa"/>
            <w:tcBorders>
              <w:bottom w:val="single" w:color="auto" w:sz="4" w:space="0"/>
            </w:tcBorders>
            <w:vAlign w:val="center"/>
          </w:tcPr>
          <w:p>
            <w:pPr>
              <w:pStyle w:val="15"/>
              <w:rPr>
                <w:lang w:eastAsia="zh-CN"/>
              </w:rPr>
            </w:pPr>
            <w:r>
              <w:rPr>
                <w:rFonts w:hint="eastAsia"/>
                <w:lang w:eastAsia="zh-CN"/>
              </w:rPr>
              <w:t>公用经费</w:t>
            </w:r>
          </w:p>
        </w:tc>
        <w:tc>
          <w:tcPr>
            <w:tcW w:w="964" w:type="dxa"/>
            <w:tcBorders>
              <w:bottom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0.90 </w:t>
            </w:r>
          </w:p>
        </w:tc>
        <w:tc>
          <w:tcPr>
            <w:tcW w:w="1134" w:type="dxa"/>
            <w:tcBorders>
              <w:bottom w:val="single" w:color="auto" w:sz="4" w:space="0"/>
            </w:tcBorders>
            <w:vAlign w:val="center"/>
          </w:tcPr>
          <w:p>
            <w:pPr>
              <w:pStyle w:val="15"/>
              <w:rPr>
                <w:lang w:eastAsia="zh-CN"/>
              </w:rPr>
            </w:pPr>
            <w:r>
              <w:rPr>
                <w:rFonts w:hint="eastAsia"/>
                <w:lang w:eastAsia="zh-CN"/>
              </w:rPr>
              <w:t>台式计算机</w:t>
            </w:r>
          </w:p>
        </w:tc>
        <w:tc>
          <w:tcPr>
            <w:tcW w:w="1134" w:type="dxa"/>
            <w:tcBorders>
              <w:bottom w:val="single" w:color="auto" w:sz="4" w:space="0"/>
            </w:tcBorders>
            <w:vAlign w:val="center"/>
          </w:tcPr>
          <w:p>
            <w:pPr>
              <w:pStyle w:val="15"/>
              <w:rPr>
                <w:lang w:eastAsia="zh-CN"/>
              </w:rPr>
            </w:pPr>
            <w:r>
              <w:rPr>
                <w:rFonts w:hint="eastAsia"/>
                <w:lang w:eastAsia="zh-CN"/>
              </w:rPr>
              <w:t>A02010104</w:t>
            </w:r>
          </w:p>
        </w:tc>
        <w:tc>
          <w:tcPr>
            <w:tcW w:w="709" w:type="dxa"/>
            <w:tcBorders>
              <w:bottom w:val="single" w:color="auto" w:sz="4" w:space="0"/>
            </w:tcBorders>
            <w:vAlign w:val="center"/>
          </w:tcPr>
          <w:p>
            <w:pPr>
              <w:pStyle w:val="16"/>
              <w:rPr>
                <w:lang w:eastAsia="zh-CN"/>
              </w:rPr>
            </w:pPr>
            <w:r>
              <w:rPr>
                <w:rFonts w:hint="eastAsia"/>
                <w:lang w:eastAsia="zh-CN"/>
              </w:rPr>
              <w:t>台</w:t>
            </w:r>
          </w:p>
        </w:tc>
        <w:tc>
          <w:tcPr>
            <w:tcW w:w="850" w:type="dxa"/>
            <w:tcBorders>
              <w:bottom w:val="single" w:color="auto" w:sz="4" w:space="0"/>
            </w:tcBorders>
            <w:vAlign w:val="center"/>
          </w:tcPr>
          <w:p>
            <w:pPr>
              <w:pStyle w:val="14"/>
              <w:rPr>
                <w:lang w:eastAsia="zh-CN"/>
              </w:rPr>
            </w:pPr>
            <w:r>
              <w:rPr>
                <w:rFonts w:hint="eastAsia"/>
                <w:lang w:eastAsia="zh-CN"/>
              </w:rPr>
              <w:t>2</w:t>
            </w:r>
          </w:p>
        </w:tc>
        <w:tc>
          <w:tcPr>
            <w:tcW w:w="850" w:type="dxa"/>
            <w:tcBorders>
              <w:bottom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0.45 </w:t>
            </w:r>
          </w:p>
        </w:tc>
        <w:tc>
          <w:tcPr>
            <w:tcW w:w="964" w:type="dxa"/>
            <w:tcBorders>
              <w:bottom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0.90 </w:t>
            </w:r>
          </w:p>
        </w:tc>
        <w:tc>
          <w:tcPr>
            <w:tcW w:w="964" w:type="dxa"/>
            <w:tcBorders>
              <w:bottom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0.90 </w:t>
            </w:r>
          </w:p>
        </w:tc>
        <w:tc>
          <w:tcPr>
            <w:tcW w:w="964" w:type="dxa"/>
            <w:tcBorders>
              <w:bottom w:val="single" w:color="auto" w:sz="4" w:space="0"/>
            </w:tcBorders>
            <w:vAlign w:val="center"/>
          </w:tcPr>
          <w:p>
            <w:pPr>
              <w:pStyle w:val="14"/>
            </w:pPr>
          </w:p>
        </w:tc>
        <w:tc>
          <w:tcPr>
            <w:tcW w:w="964" w:type="dxa"/>
            <w:tcBorders>
              <w:bottom w:val="single" w:color="auto" w:sz="4" w:space="0"/>
            </w:tcBorders>
            <w:vAlign w:val="center"/>
          </w:tcPr>
          <w:p>
            <w:pPr>
              <w:pStyle w:val="14"/>
            </w:pPr>
          </w:p>
        </w:tc>
        <w:tc>
          <w:tcPr>
            <w:tcW w:w="964" w:type="dxa"/>
            <w:tcBorders>
              <w:bottom w:val="single" w:color="auto" w:sz="4" w:space="0"/>
            </w:tcBorders>
            <w:vAlign w:val="center"/>
          </w:tcPr>
          <w:p>
            <w:pPr>
              <w:pStyle w:val="14"/>
            </w:pPr>
          </w:p>
        </w:tc>
        <w:tc>
          <w:tcPr>
            <w:tcW w:w="964" w:type="dxa"/>
            <w:tcBorders>
              <w:bottom w:val="single" w:color="auto" w:sz="4" w:space="0"/>
            </w:tcBorders>
            <w:vAlign w:val="center"/>
          </w:tcPr>
          <w:p>
            <w:pPr>
              <w:pStyle w:val="14"/>
            </w:pPr>
          </w:p>
        </w:tc>
        <w:tc>
          <w:tcPr>
            <w:tcW w:w="964" w:type="dxa"/>
            <w:tcBorders>
              <w:bottom w:val="single" w:color="auto" w:sz="4" w:space="0"/>
            </w:tcBorders>
            <w:vAlign w:val="center"/>
          </w:tcPr>
          <w:p>
            <w:pPr>
              <w:pStyle w:val="14"/>
            </w:pPr>
          </w:p>
        </w:tc>
        <w:tc>
          <w:tcPr>
            <w:tcW w:w="964" w:type="dxa"/>
            <w:tcBorders>
              <w:bottom w:val="single" w:color="auto" w:sz="4" w:space="0"/>
            </w:tcBorders>
            <w:vAlign w:val="center"/>
          </w:tcPr>
          <w:p>
            <w:pPr>
              <w:pStyle w:val="14"/>
            </w:pPr>
          </w:p>
        </w:tc>
        <w:tc>
          <w:tcPr>
            <w:tcW w:w="964" w:type="dxa"/>
            <w:tcBorders>
              <w:bottom w:val="single" w:color="auto" w:sz="4"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2" w:hRule="atLeast"/>
          <w:jc w:val="center"/>
        </w:trPr>
        <w:tc>
          <w:tcPr>
            <w:tcW w:w="1701" w:type="dxa"/>
            <w:tcBorders>
              <w:top w:val="single" w:color="auto" w:sz="4" w:space="0"/>
            </w:tcBorders>
            <w:vAlign w:val="center"/>
          </w:tcPr>
          <w:p>
            <w:pPr>
              <w:pStyle w:val="15"/>
              <w:rPr>
                <w:lang w:eastAsia="zh-CN"/>
              </w:rPr>
            </w:pPr>
            <w:r>
              <w:rPr>
                <w:rFonts w:hint="eastAsia"/>
                <w:lang w:eastAsia="zh-CN"/>
              </w:rPr>
              <w:t>公用经费</w:t>
            </w:r>
          </w:p>
        </w:tc>
        <w:tc>
          <w:tcPr>
            <w:tcW w:w="964" w:type="dxa"/>
            <w:tcBorders>
              <w:top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0.60 </w:t>
            </w:r>
          </w:p>
        </w:tc>
        <w:tc>
          <w:tcPr>
            <w:tcW w:w="1134" w:type="dxa"/>
            <w:tcBorders>
              <w:top w:val="single" w:color="auto" w:sz="4" w:space="0"/>
            </w:tcBorders>
            <w:vAlign w:val="center"/>
          </w:tcPr>
          <w:p>
            <w:pPr>
              <w:pStyle w:val="15"/>
              <w:rPr>
                <w:lang w:eastAsia="zh-CN"/>
              </w:rPr>
            </w:pPr>
            <w:r>
              <w:rPr>
                <w:rFonts w:hint="eastAsia"/>
                <w:lang w:eastAsia="zh-CN"/>
              </w:rPr>
              <w:t>多功能一体机</w:t>
            </w:r>
          </w:p>
        </w:tc>
        <w:tc>
          <w:tcPr>
            <w:tcW w:w="1134" w:type="dxa"/>
            <w:tcBorders>
              <w:top w:val="single" w:color="auto" w:sz="4" w:space="0"/>
            </w:tcBorders>
            <w:vAlign w:val="center"/>
          </w:tcPr>
          <w:p>
            <w:pPr>
              <w:pStyle w:val="15"/>
              <w:rPr>
                <w:lang w:eastAsia="zh-CN"/>
              </w:rPr>
            </w:pPr>
            <w:r>
              <w:rPr>
                <w:rFonts w:hint="eastAsia"/>
                <w:lang w:eastAsia="zh-CN"/>
              </w:rPr>
              <w:t>A020204</w:t>
            </w:r>
          </w:p>
        </w:tc>
        <w:tc>
          <w:tcPr>
            <w:tcW w:w="709" w:type="dxa"/>
            <w:tcBorders>
              <w:top w:val="single" w:color="auto" w:sz="4" w:space="0"/>
            </w:tcBorders>
            <w:vAlign w:val="center"/>
          </w:tcPr>
          <w:p>
            <w:pPr>
              <w:pStyle w:val="16"/>
              <w:rPr>
                <w:lang w:eastAsia="zh-CN"/>
              </w:rPr>
            </w:pPr>
            <w:r>
              <w:rPr>
                <w:rFonts w:hint="eastAsia"/>
                <w:lang w:eastAsia="zh-CN"/>
              </w:rPr>
              <w:t>台</w:t>
            </w:r>
          </w:p>
        </w:tc>
        <w:tc>
          <w:tcPr>
            <w:tcW w:w="850" w:type="dxa"/>
            <w:tcBorders>
              <w:top w:val="single" w:color="auto" w:sz="4" w:space="0"/>
            </w:tcBorders>
            <w:vAlign w:val="center"/>
          </w:tcPr>
          <w:p>
            <w:pPr>
              <w:pStyle w:val="14"/>
              <w:rPr>
                <w:lang w:eastAsia="zh-CN"/>
              </w:rPr>
            </w:pPr>
            <w:r>
              <w:rPr>
                <w:rFonts w:hint="eastAsia"/>
                <w:lang w:eastAsia="zh-CN"/>
              </w:rPr>
              <w:t>2</w:t>
            </w:r>
          </w:p>
        </w:tc>
        <w:tc>
          <w:tcPr>
            <w:tcW w:w="850" w:type="dxa"/>
            <w:tcBorders>
              <w:top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0.30 </w:t>
            </w:r>
          </w:p>
        </w:tc>
        <w:tc>
          <w:tcPr>
            <w:tcW w:w="964" w:type="dxa"/>
            <w:tcBorders>
              <w:top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0.60 </w:t>
            </w:r>
          </w:p>
        </w:tc>
        <w:tc>
          <w:tcPr>
            <w:tcW w:w="964" w:type="dxa"/>
            <w:tcBorders>
              <w:top w:val="single" w:color="auto" w:sz="4" w:space="0"/>
            </w:tcBorders>
            <w:vAlign w:val="center"/>
          </w:tcPr>
          <w:p>
            <w:pPr>
              <w:keepNext w:val="0"/>
              <w:keepLines w:val="0"/>
              <w:widowControl/>
              <w:suppressLineNumbers w:val="0"/>
              <w:jc w:val="right"/>
              <w:textAlignment w:val="center"/>
              <w:rPr>
                <w:lang w:eastAsia="zh-CN"/>
              </w:rPr>
            </w:pPr>
            <w:r>
              <w:rPr>
                <w:rFonts w:hint="eastAsia" w:ascii="宋体" w:hAnsi="宋体" w:eastAsia="宋体" w:cs="宋体"/>
                <w:i w:val="0"/>
                <w:iCs w:val="0"/>
                <w:color w:val="000000"/>
                <w:kern w:val="0"/>
                <w:sz w:val="22"/>
                <w:szCs w:val="22"/>
                <w:u w:val="none"/>
                <w:lang w:val="en-US" w:eastAsia="zh-CN" w:bidi="ar"/>
              </w:rPr>
              <w:t xml:space="preserve">0.60 </w:t>
            </w:r>
          </w:p>
        </w:tc>
        <w:tc>
          <w:tcPr>
            <w:tcW w:w="964" w:type="dxa"/>
            <w:tcBorders>
              <w:top w:val="single" w:color="auto" w:sz="4" w:space="0"/>
            </w:tcBorders>
            <w:vAlign w:val="center"/>
          </w:tcPr>
          <w:p>
            <w:pPr>
              <w:pStyle w:val="14"/>
            </w:pPr>
          </w:p>
        </w:tc>
        <w:tc>
          <w:tcPr>
            <w:tcW w:w="964" w:type="dxa"/>
            <w:tcBorders>
              <w:top w:val="single" w:color="auto" w:sz="4" w:space="0"/>
            </w:tcBorders>
            <w:vAlign w:val="center"/>
          </w:tcPr>
          <w:p>
            <w:pPr>
              <w:pStyle w:val="14"/>
            </w:pPr>
          </w:p>
        </w:tc>
        <w:tc>
          <w:tcPr>
            <w:tcW w:w="964" w:type="dxa"/>
            <w:tcBorders>
              <w:top w:val="single" w:color="auto" w:sz="4" w:space="0"/>
            </w:tcBorders>
            <w:vAlign w:val="center"/>
          </w:tcPr>
          <w:p>
            <w:pPr>
              <w:pStyle w:val="14"/>
            </w:pPr>
          </w:p>
        </w:tc>
        <w:tc>
          <w:tcPr>
            <w:tcW w:w="964" w:type="dxa"/>
            <w:tcBorders>
              <w:top w:val="single" w:color="auto" w:sz="4" w:space="0"/>
            </w:tcBorders>
            <w:vAlign w:val="center"/>
          </w:tcPr>
          <w:p>
            <w:pPr>
              <w:pStyle w:val="14"/>
            </w:pPr>
          </w:p>
        </w:tc>
        <w:tc>
          <w:tcPr>
            <w:tcW w:w="964" w:type="dxa"/>
            <w:tcBorders>
              <w:top w:val="single" w:color="auto" w:sz="4" w:space="0"/>
            </w:tcBorders>
            <w:vAlign w:val="center"/>
          </w:tcPr>
          <w:p>
            <w:pPr>
              <w:pStyle w:val="14"/>
            </w:pPr>
          </w:p>
        </w:tc>
        <w:tc>
          <w:tcPr>
            <w:tcW w:w="964" w:type="dxa"/>
            <w:tcBorders>
              <w:top w:val="single" w:color="auto" w:sz="4" w:space="0"/>
            </w:tcBorders>
            <w:vAlign w:val="center"/>
          </w:tcPr>
          <w:p>
            <w:pPr>
              <w:pStyle w:val="14"/>
            </w:pPr>
          </w:p>
        </w:tc>
        <w:tc>
          <w:tcPr>
            <w:tcW w:w="964" w:type="dxa"/>
            <w:tcBorders>
              <w:top w:val="single" w:color="auto" w:sz="4" w:space="0"/>
            </w:tcBorders>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pPr>
      <w:r>
        <w:rPr>
          <w:rFonts w:eastAsia="方正仿宋_GBK" w:cs="Times New Roman"/>
          <w:color w:val="000000"/>
          <w:sz w:val="28"/>
        </w:rPr>
        <w:t>河北唐山芦台经济开发区人力资源和社会保障局（含所属单位）上年末固定资产金额为</w:t>
      </w:r>
      <w:r>
        <w:rPr>
          <w:rFonts w:hint="eastAsia" w:eastAsia="方正仿宋_GBK" w:cs="Times New Roman"/>
          <w:color w:val="000000"/>
          <w:sz w:val="28"/>
          <w:lang w:eastAsia="zh-CN"/>
        </w:rPr>
        <w:t>70.61</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1.</w:t>
      </w:r>
      <w:r>
        <w:rPr>
          <w:rFonts w:hint="eastAsia" w:eastAsia="方正仿宋_GBK" w:cs="Times New Roman"/>
          <w:color w:val="000000"/>
          <w:sz w:val="28"/>
          <w:lang w:val="en-US" w:eastAsia="zh-CN"/>
        </w:rPr>
        <w:t>5</w:t>
      </w:r>
      <w:bookmarkStart w:id="19" w:name="_GoBack"/>
      <w:bookmarkEnd w:id="19"/>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316河北唐山芦台经济开发区人力资源和社会保障局</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4933" w:type="dxa"/>
            <w:tcBorders>
              <w:bottom w:val="single" w:color="auto" w:sz="4" w:space="0"/>
            </w:tcBorders>
            <w:vAlign w:val="center"/>
          </w:tcPr>
          <w:p>
            <w:pPr>
              <w:pStyle w:val="15"/>
              <w:rPr>
                <w:rFonts w:hint="default"/>
                <w:lang w:val="en-US" w:eastAsia="zh-CN"/>
              </w:rPr>
            </w:pPr>
            <w:r>
              <w:rPr>
                <w:rFonts w:hint="eastAsia"/>
                <w:lang w:val="en-US" w:eastAsia="zh-CN"/>
              </w:rPr>
              <w:t>固定资产</w:t>
            </w:r>
          </w:p>
        </w:tc>
        <w:tc>
          <w:tcPr>
            <w:tcW w:w="4933" w:type="dxa"/>
            <w:tcBorders>
              <w:bottom w:val="single" w:color="auto" w:sz="4" w:space="0"/>
            </w:tcBorders>
            <w:vAlign w:val="center"/>
          </w:tcPr>
          <w:p>
            <w:pPr>
              <w:pStyle w:val="16"/>
              <w:rPr>
                <w:lang w:eastAsia="zh-CN"/>
              </w:rPr>
            </w:pPr>
            <w:r>
              <w:rPr>
                <w:rFonts w:hint="eastAsia"/>
                <w:lang w:eastAsia="zh-CN"/>
              </w:rPr>
              <w:t>——</w:t>
            </w:r>
          </w:p>
        </w:tc>
        <w:tc>
          <w:tcPr>
            <w:tcW w:w="4933" w:type="dxa"/>
            <w:tcBorders>
              <w:bottom w:val="single" w:color="auto" w:sz="4" w:space="0"/>
            </w:tcBorders>
            <w:vAlign w:val="center"/>
          </w:tcPr>
          <w:p>
            <w:pPr>
              <w:pStyle w:val="14"/>
              <w:rPr>
                <w:rFonts w:hint="default"/>
                <w:lang w:val="en-US" w:eastAsia="zh-CN"/>
              </w:rPr>
            </w:pPr>
            <w:r>
              <w:rPr>
                <w:rFonts w:hint="eastAsia"/>
                <w:lang w:val="en-US" w:eastAsia="zh-CN"/>
              </w:rPr>
              <w:t>70.61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4933" w:type="dxa"/>
            <w:tcBorders>
              <w:top w:val="single" w:color="auto" w:sz="4" w:space="0"/>
              <w:bottom w:val="single" w:color="auto" w:sz="4" w:space="0"/>
            </w:tcBorders>
            <w:vAlign w:val="center"/>
          </w:tcPr>
          <w:p>
            <w:pPr>
              <w:pStyle w:val="15"/>
              <w:rPr>
                <w:rFonts w:hint="default"/>
                <w:lang w:val="en-US" w:eastAsia="zh-CN"/>
              </w:rPr>
            </w:pPr>
            <w:r>
              <w:rPr>
                <w:rFonts w:hint="eastAsia"/>
                <w:lang w:val="en-US" w:eastAsia="zh-CN"/>
              </w:rPr>
              <w:t>一、房屋（平方米）</w:t>
            </w:r>
          </w:p>
        </w:tc>
        <w:tc>
          <w:tcPr>
            <w:tcW w:w="4933" w:type="dxa"/>
            <w:tcBorders>
              <w:top w:val="single" w:color="auto" w:sz="4" w:space="0"/>
              <w:bottom w:val="single" w:color="auto" w:sz="4" w:space="0"/>
            </w:tcBorders>
            <w:vAlign w:val="center"/>
          </w:tcPr>
          <w:p>
            <w:pPr>
              <w:pStyle w:val="16"/>
              <w:rPr>
                <w:rFonts w:hint="default"/>
                <w:lang w:val="en-US" w:eastAsia="zh-CN"/>
              </w:rPr>
            </w:pPr>
            <w:r>
              <w:rPr>
                <w:rFonts w:hint="eastAsia"/>
                <w:lang w:val="en-US" w:eastAsia="zh-CN"/>
              </w:rPr>
              <w:t>0</w:t>
            </w:r>
          </w:p>
        </w:tc>
        <w:tc>
          <w:tcPr>
            <w:tcW w:w="4933" w:type="dxa"/>
            <w:tcBorders>
              <w:top w:val="single" w:color="auto" w:sz="4" w:space="0"/>
              <w:bottom w:val="single" w:color="auto" w:sz="4" w:space="0"/>
            </w:tcBorders>
            <w:vAlign w:val="center"/>
          </w:tcPr>
          <w:p>
            <w:pPr>
              <w:pStyle w:val="14"/>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4933" w:type="dxa"/>
            <w:tcBorders>
              <w:top w:val="single" w:color="auto" w:sz="4" w:space="0"/>
              <w:bottom w:val="single" w:color="auto" w:sz="4" w:space="0"/>
            </w:tcBorders>
            <w:vAlign w:val="center"/>
          </w:tcPr>
          <w:p>
            <w:pPr>
              <w:pStyle w:val="15"/>
              <w:rPr>
                <w:rFonts w:hint="default"/>
                <w:lang w:val="en-US" w:eastAsia="zh-CN"/>
              </w:rPr>
            </w:pPr>
            <w:r>
              <w:rPr>
                <w:rFonts w:hint="eastAsia"/>
                <w:lang w:val="en-US" w:eastAsia="zh-CN"/>
              </w:rPr>
              <w:t>二、汽车（台、辆）</w:t>
            </w:r>
          </w:p>
        </w:tc>
        <w:tc>
          <w:tcPr>
            <w:tcW w:w="4933" w:type="dxa"/>
            <w:tcBorders>
              <w:top w:val="single" w:color="auto" w:sz="4" w:space="0"/>
              <w:bottom w:val="single" w:color="auto" w:sz="4" w:space="0"/>
            </w:tcBorders>
            <w:vAlign w:val="center"/>
          </w:tcPr>
          <w:p>
            <w:pPr>
              <w:pStyle w:val="16"/>
              <w:rPr>
                <w:rFonts w:hint="default"/>
                <w:lang w:val="en-US" w:eastAsia="zh-CN"/>
              </w:rPr>
            </w:pPr>
            <w:r>
              <w:rPr>
                <w:rFonts w:hint="eastAsia"/>
                <w:lang w:val="en-US" w:eastAsia="zh-CN"/>
              </w:rPr>
              <w:t>0</w:t>
            </w:r>
          </w:p>
        </w:tc>
        <w:tc>
          <w:tcPr>
            <w:tcW w:w="4933" w:type="dxa"/>
            <w:tcBorders>
              <w:top w:val="single" w:color="auto" w:sz="4" w:space="0"/>
              <w:bottom w:val="single" w:color="auto" w:sz="4" w:space="0"/>
            </w:tcBorders>
            <w:vAlign w:val="center"/>
          </w:tcPr>
          <w:p>
            <w:pPr>
              <w:pStyle w:val="14"/>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4933" w:type="dxa"/>
            <w:tcBorders>
              <w:top w:val="single" w:color="auto" w:sz="4" w:space="0"/>
              <w:bottom w:val="single" w:color="auto" w:sz="4" w:space="0"/>
            </w:tcBorders>
            <w:vAlign w:val="center"/>
          </w:tcPr>
          <w:p>
            <w:pPr>
              <w:pStyle w:val="15"/>
              <w:rPr>
                <w:rFonts w:hint="default"/>
                <w:lang w:val="en-US" w:eastAsia="zh-CN"/>
              </w:rPr>
            </w:pPr>
            <w:r>
              <w:rPr>
                <w:rFonts w:hint="eastAsia"/>
                <w:lang w:val="en-US" w:eastAsia="zh-CN"/>
              </w:rPr>
              <w:t>三、其他固定资产</w:t>
            </w:r>
          </w:p>
        </w:tc>
        <w:tc>
          <w:tcPr>
            <w:tcW w:w="4933" w:type="dxa"/>
            <w:tcBorders>
              <w:top w:val="single" w:color="auto" w:sz="4" w:space="0"/>
              <w:bottom w:val="single" w:color="auto" w:sz="4" w:space="0"/>
            </w:tcBorders>
            <w:vAlign w:val="center"/>
          </w:tcPr>
          <w:p>
            <w:pPr>
              <w:pStyle w:val="16"/>
              <w:rPr>
                <w:rFonts w:hint="default"/>
                <w:lang w:val="en-US" w:eastAsia="zh-CN"/>
              </w:rPr>
            </w:pPr>
            <w:r>
              <w:rPr>
                <w:rFonts w:hint="eastAsia"/>
                <w:lang w:val="en-US" w:eastAsia="zh-CN"/>
              </w:rPr>
              <w:t>128</w:t>
            </w:r>
          </w:p>
        </w:tc>
        <w:tc>
          <w:tcPr>
            <w:tcW w:w="4933" w:type="dxa"/>
            <w:tcBorders>
              <w:top w:val="single" w:color="auto" w:sz="4" w:space="0"/>
              <w:bottom w:val="single" w:color="auto" w:sz="4" w:space="0"/>
            </w:tcBorders>
            <w:vAlign w:val="center"/>
          </w:tcPr>
          <w:p>
            <w:pPr>
              <w:pStyle w:val="14"/>
              <w:rPr>
                <w:rFonts w:hint="default"/>
                <w:lang w:val="en-US" w:eastAsia="zh-CN"/>
              </w:rPr>
            </w:pPr>
            <w:r>
              <w:rPr>
                <w:rFonts w:hint="eastAsia"/>
                <w:lang w:val="en-US" w:eastAsia="zh-CN"/>
              </w:rPr>
              <w:t>70.61</w:t>
            </w:r>
          </w:p>
        </w:tc>
      </w:tr>
    </w:tbl>
    <w:p>
      <w:pPr>
        <w:ind w:firstLine="640"/>
      </w:pP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我部门无其他需要明的事项。</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F50ECB-7469-423C-B278-B0CB3BD0C6A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F3ECCFA7-16A2-4F4A-91C4-87E042A4D986}"/>
  </w:font>
  <w:font w:name="方正小标宋_GBK">
    <w:altName w:val="微软雅黑"/>
    <w:panose1 w:val="03000509000000000000"/>
    <w:charset w:val="86"/>
    <w:family w:val="script"/>
    <w:pitch w:val="default"/>
    <w:sig w:usb0="00000000" w:usb1="00000000" w:usb2="00000000" w:usb3="00000000" w:csb0="00040000" w:csb1="00000000"/>
    <w:embedRegular r:id="rId3" w:fontKey="{970DDB0C-3CC6-43A4-B8E2-63356528495E}"/>
  </w:font>
  <w:font w:name="方正书宋_GBK">
    <w:altName w:val="微软雅黑"/>
    <w:panose1 w:val="00000000000000000000"/>
    <w:charset w:val="00"/>
    <w:family w:val="auto"/>
    <w:pitch w:val="default"/>
    <w:sig w:usb0="00000000" w:usb1="00000000" w:usb2="00000000" w:usb3="00000000" w:csb0="00000000" w:csb1="00000000"/>
    <w:embedRegular r:id="rId4" w:fontKey="{0F3B1435-5670-43BA-8CDF-4A637F576564}"/>
  </w:font>
  <w:font w:name="方正楷体_GBK">
    <w:altName w:val="微软雅黑"/>
    <w:panose1 w:val="00000000000000000000"/>
    <w:charset w:val="00"/>
    <w:family w:val="auto"/>
    <w:pitch w:val="default"/>
    <w:sig w:usb0="00000000" w:usb1="00000000" w:usb2="00000000" w:usb3="00000000" w:csb0="00000000" w:csb1="00000000"/>
    <w:embedRegular r:id="rId5" w:fontKey="{7D631707-B1F8-4F1B-8FFA-D201F93239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CD491F"/>
    <w:rsid w:val="004B6AD5"/>
    <w:rsid w:val="009434F9"/>
    <w:rsid w:val="00CD491F"/>
    <w:rsid w:val="00DC41A7"/>
    <w:rsid w:val="0506762D"/>
    <w:rsid w:val="07AF3996"/>
    <w:rsid w:val="09276D76"/>
    <w:rsid w:val="09785426"/>
    <w:rsid w:val="09CC75E7"/>
    <w:rsid w:val="0B0B5F3B"/>
    <w:rsid w:val="0DCE479E"/>
    <w:rsid w:val="0EEB2386"/>
    <w:rsid w:val="0F4D381C"/>
    <w:rsid w:val="133A00C0"/>
    <w:rsid w:val="13D95D2B"/>
    <w:rsid w:val="18ED03F8"/>
    <w:rsid w:val="18F8523B"/>
    <w:rsid w:val="1C8C2EE8"/>
    <w:rsid w:val="217C31F8"/>
    <w:rsid w:val="28B409B4"/>
    <w:rsid w:val="28D220D6"/>
    <w:rsid w:val="28F96DEE"/>
    <w:rsid w:val="388E3EB2"/>
    <w:rsid w:val="3C046AB8"/>
    <w:rsid w:val="3ECC295F"/>
    <w:rsid w:val="49505D60"/>
    <w:rsid w:val="52E71E71"/>
    <w:rsid w:val="53751E20"/>
    <w:rsid w:val="54F159AB"/>
    <w:rsid w:val="57C64A0C"/>
    <w:rsid w:val="57D73BF5"/>
    <w:rsid w:val="582C7CB7"/>
    <w:rsid w:val="609F6996"/>
    <w:rsid w:val="61605369"/>
    <w:rsid w:val="617A6171"/>
    <w:rsid w:val="6543212D"/>
    <w:rsid w:val="65F8662F"/>
    <w:rsid w:val="66DC5279"/>
    <w:rsid w:val="67054DA9"/>
    <w:rsid w:val="69037200"/>
    <w:rsid w:val="6F19375F"/>
    <w:rsid w:val="732B52E4"/>
    <w:rsid w:val="74127283"/>
    <w:rsid w:val="74832AB1"/>
    <w:rsid w:val="74B531D5"/>
    <w:rsid w:val="7AD53D05"/>
    <w:rsid w:val="7D0E2F82"/>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rPr>
      <w:rFonts w:cs="Times New Roman"/>
      <w:lang w:eastAsia="zh-CN"/>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Normal_baf3c9bd-f14e-47d6-b300-b0634dcbc9fd"/>
    <w:qFormat/>
    <w:uiPriority w:val="0"/>
    <w:rPr>
      <w:rFonts w:ascii="Times New Roman" w:hAnsi="Times New Roman" w:eastAsia="Times New Roman" w:cstheme="minorBidi"/>
      <w:sz w:val="24"/>
      <w:szCs w:val="24"/>
      <w:lang w:val="en-US" w:eastAsia="uk-UA" w:bidi="ar-SA"/>
    </w:rPr>
  </w:style>
  <w:style w:type="paragraph" w:customStyle="1" w:styleId="28">
    <w:name w:val="单元格样式1_b901cd62-23b3-402e-aeb5-67803ae5a83a"/>
    <w:basedOn w:val="1"/>
    <w:qFormat/>
    <w:uiPriority w:val="0"/>
    <w:pPr>
      <w:jc w:val="center"/>
    </w:pPr>
    <w:rPr>
      <w:rFonts w:ascii="方正书宋_GBK" w:hAnsi="方正书宋_GBK" w:eastAsia="方正书宋_GBK" w:cs="方正书宋_GBK"/>
      <w:b/>
      <w:sz w:val="21"/>
    </w:rPr>
  </w:style>
  <w:style w:type="paragraph" w:customStyle="1" w:styleId="29">
    <w:name w:val="单元格样式2_d6d0a721-91fd-488d-b5ec-24d9754267cd"/>
    <w:basedOn w:val="1"/>
    <w:qFormat/>
    <w:uiPriority w:val="0"/>
    <w:rPr>
      <w:rFonts w:ascii="方正书宋_GBK" w:hAnsi="方正书宋_GBK" w:eastAsia="方正书宋_GBK" w:cs="方正书宋_GBK"/>
      <w:sz w:val="21"/>
    </w:rPr>
  </w:style>
  <w:style w:type="paragraph" w:customStyle="1" w:styleId="30">
    <w:name w:val="单元格样式3_5c3e1f85-b53f-4b13-a303-8bd081cc24b6"/>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2022-02-17T16:43:37Z</dcterms:created>
  <dcterms:modified xsi:type="dcterms:W3CDTF">2022-02-17T08:43:37Z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2022-02-17T16:43:26Z</dcterms:created>
  <dcterms:modified xsi:type="dcterms:W3CDTF">2022-02-17T08:43:26Z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2022-02-17T16:44:13Z</dcterms:created>
  <dcterms:modified xsi:type="dcterms:W3CDTF">2022-02-17T08:44:13Z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2022-02-17T16:43:08Z</dcterms:created>
  <dcterms:modified xsi:type="dcterms:W3CDTF">2022-02-17T08:43:08Z</dcterms:modified>
</cp:coreProperties>
</file>

<file path=customXml/itemProps1.xml><?xml version="1.0" encoding="utf-8"?>
<ds:datastoreItem xmlns:ds="http://schemas.openxmlformats.org/officeDocument/2006/customXml" ds:itemID="{E7B39B4A-069C-4D7B-9126-5DC1DCE86FCD}">
  <ds:schemaRefs/>
</ds:datastoreItem>
</file>

<file path=customXml/itemProps2.xml><?xml version="1.0" encoding="utf-8"?>
<ds:datastoreItem xmlns:ds="http://schemas.openxmlformats.org/officeDocument/2006/customXml" ds:itemID="{706C775E-D827-4D0D-8907-14A56F8EC63C}">
  <ds:schemaRefs/>
</ds:datastoreItem>
</file>

<file path=customXml/itemProps3.xml><?xml version="1.0" encoding="utf-8"?>
<ds:datastoreItem xmlns:ds="http://schemas.openxmlformats.org/officeDocument/2006/customXml" ds:itemID="{2B45714F-4F11-4D30-BA6C-79D9AFC57A7D}">
  <ds:schemaRefs/>
</ds:datastoreItem>
</file>

<file path=customXml/itemProps4.xml><?xml version="1.0" encoding="utf-8"?>
<ds:datastoreItem xmlns:ds="http://schemas.openxmlformats.org/officeDocument/2006/customXml" ds:itemID="{91013BC5-2CF0-4E61-A9A1-26B43E9AFD28}">
  <ds:schemaRefs/>
</ds:datastoreItem>
</file>

<file path=customXml/itemProps5.xml><?xml version="1.0" encoding="utf-8"?>
<ds:datastoreItem xmlns:ds="http://schemas.openxmlformats.org/officeDocument/2006/customXml" ds:itemID="{29DA6FDB-5996-4DB8-B573-06F056E79381}">
  <ds:schemaRefs/>
</ds:datastoreItem>
</file>

<file path=customXml/itemProps6.xml><?xml version="1.0" encoding="utf-8"?>
<ds:datastoreItem xmlns:ds="http://schemas.openxmlformats.org/officeDocument/2006/customXml" ds:itemID="{FBC191B1-B5D7-4C0D-AC6E-350994898F08}">
  <ds:schemaRefs/>
</ds:datastoreItem>
</file>

<file path=customXml/itemProps7.xml><?xml version="1.0" encoding="utf-8"?>
<ds:datastoreItem xmlns:ds="http://schemas.openxmlformats.org/officeDocument/2006/customXml" ds:itemID="{17550250-C89C-4922-A75D-994A1F46AC28}">
  <ds:schemaRefs/>
</ds:datastoreItem>
</file>

<file path=customXml/itemProps8.xml><?xml version="1.0" encoding="utf-8"?>
<ds:datastoreItem xmlns:ds="http://schemas.openxmlformats.org/officeDocument/2006/customXml" ds:itemID="{74EDAA58-6F36-42A8-A12A-D5DEB35BE4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15019</Words>
  <Characters>17880</Characters>
  <Lines>312</Lines>
  <Paragraphs>88</Paragraphs>
  <TotalTime>1</TotalTime>
  <ScaleCrop>false</ScaleCrop>
  <LinksUpToDate>false</LinksUpToDate>
  <CharactersWithSpaces>18078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2022-03-08T03:57:00Z</dcterms:created>
  <dc:creator>LENOVO</dc:creator>
  <cp:lastModifiedBy>*:.一二三</cp:lastModifiedBy>
  <cp:lastPrinted>2022-03-03T06:48:00Z</cp:lastPrinted>
  <dcterms:modified xsi:type="dcterms:W3CDTF">2023-09-04T09:03:24Z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0794CF73A8C94287B67A75437ABF3F61_13</vt:lpwstr>
  </property>
</Properties>
</file>