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DF" w:rsidRDefault="008A337C">
      <w:pPr>
        <w:widowControl/>
        <w:jc w:val="center"/>
        <w:rPr>
          <w:rFonts w:ascii="黑体" w:eastAsia="黑体" w:hAnsi="黑体"/>
          <w:b/>
          <w:sz w:val="72"/>
          <w:szCs w:val="72"/>
        </w:rPr>
      </w:pPr>
      <w:r>
        <w:rPr>
          <w:rFonts w:ascii="黑体" w:eastAsia="黑体" w:hAnsi="宋体" w:hint="eastAsia"/>
          <w:noProof/>
          <w:color w:val="002060"/>
          <w:sz w:val="72"/>
          <w:szCs w:val="72"/>
        </w:rPr>
        <w:drawing>
          <wp:anchor distT="0" distB="0" distL="0" distR="0" simplePos="0" relativeHeight="251637248" behindDoc="1" locked="0" layoutInCell="1" allowOverlap="1">
            <wp:simplePos x="0" y="0"/>
            <wp:positionH relativeFrom="column">
              <wp:posOffset>-875030</wp:posOffset>
            </wp:positionH>
            <wp:positionV relativeFrom="paragraph">
              <wp:posOffset>-1094105</wp:posOffset>
            </wp:positionV>
            <wp:extent cx="7576820" cy="10796905"/>
            <wp:effectExtent l="19050" t="0" r="5080" b="0"/>
            <wp:wrapNone/>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10" cstate="print"/>
                    <a:srcRect/>
                    <a:stretch>
                      <a:fillRect/>
                    </a:stretch>
                  </pic:blipFill>
                  <pic:spPr>
                    <a:xfrm>
                      <a:off x="0" y="0"/>
                      <a:ext cx="7576820" cy="10796905"/>
                    </a:xfrm>
                    <a:prstGeom prst="rect">
                      <a:avLst/>
                    </a:prstGeom>
                  </pic:spPr>
                </pic:pic>
              </a:graphicData>
            </a:graphic>
          </wp:anchor>
        </w:drawing>
      </w:r>
    </w:p>
    <w:p w:rsidR="009A05DF" w:rsidRDefault="00F60058">
      <w:pPr>
        <w:widowControl/>
        <w:jc w:val="center"/>
        <w:rPr>
          <w:rFonts w:ascii="黑体" w:eastAsia="黑体" w:hAnsi="宋体"/>
          <w:color w:val="002060"/>
          <w:sz w:val="72"/>
          <w:szCs w:val="72"/>
        </w:rPr>
      </w:pPr>
      <w:r w:rsidRPr="00F60058">
        <w:rPr>
          <w:sz w:val="72"/>
        </w:rPr>
        <w:pict>
          <v:rect id="1027" o:spid="_x0000_s1120" style="position:absolute;left:0;text-align:left;margin-left:-83.1pt;margin-top:43.25pt;width:596.2pt;height:166.25pt;z-index:251646464" filled="f" stroked="f" strokeweight=".5pt">
            <v:textbox>
              <w:txbxContent>
                <w:p w:rsidR="00B26F8C" w:rsidRPr="00994A95" w:rsidRDefault="00B26F8C">
                  <w:pPr>
                    <w:widowControl/>
                    <w:spacing w:line="1200" w:lineRule="exact"/>
                    <w:jc w:val="center"/>
                    <w:rPr>
                      <w:rFonts w:ascii="黑体" w:eastAsia="黑体" w:hAnsi="宋体"/>
                      <w:color w:val="FDEFBE"/>
                      <w:sz w:val="52"/>
                      <w:szCs w:val="52"/>
                    </w:rPr>
                  </w:pPr>
                  <w:r w:rsidRPr="00994A95">
                    <w:rPr>
                      <w:rFonts w:ascii="黑体" w:eastAsia="黑体" w:hAnsi="宋体"/>
                      <w:color w:val="FDEFBE"/>
                      <w:sz w:val="52"/>
                      <w:szCs w:val="52"/>
                    </w:rPr>
                    <w:t>芦台经济开发区海北镇卫生院</w:t>
                  </w:r>
                </w:p>
                <w:p w:rsidR="00B26F8C" w:rsidRDefault="00B26F8C">
                  <w:pPr>
                    <w:widowControl/>
                    <w:spacing w:line="1200" w:lineRule="exact"/>
                    <w:jc w:val="center"/>
                    <w:rPr>
                      <w:color w:val="FDEFBE"/>
                      <w:sz w:val="96"/>
                      <w:szCs w:val="96"/>
                    </w:rPr>
                  </w:pPr>
                  <w:r>
                    <w:rPr>
                      <w:rFonts w:ascii="黑体" w:eastAsia="黑体" w:hAnsi="宋体" w:hint="eastAsia"/>
                      <w:color w:val="FDEFBE"/>
                      <w:sz w:val="96"/>
                      <w:szCs w:val="96"/>
                    </w:rPr>
                    <w:t>2018年度部门决算</w:t>
                  </w:r>
                </w:p>
                <w:p w:rsidR="00B26F8C" w:rsidRDefault="00B26F8C">
                  <w:pPr>
                    <w:rPr>
                      <w:color w:val="FDEFBE"/>
                      <w:sz w:val="96"/>
                      <w:szCs w:val="96"/>
                    </w:rPr>
                  </w:pPr>
                </w:p>
              </w:txbxContent>
            </v:textbox>
          </v:rect>
        </w:pict>
      </w:r>
    </w:p>
    <w:p w:rsidR="009A05DF" w:rsidRDefault="009A05DF">
      <w:pPr>
        <w:widowControl/>
        <w:jc w:val="center"/>
        <w:rPr>
          <w:rFonts w:ascii="黑体" w:eastAsia="黑体" w:hAnsi="黑体"/>
          <w:b/>
          <w:sz w:val="72"/>
          <w:szCs w:val="72"/>
        </w:rPr>
      </w:pPr>
    </w:p>
    <w:p w:rsidR="009A05DF" w:rsidRDefault="009A05DF">
      <w:pPr>
        <w:widowControl/>
        <w:jc w:val="center"/>
        <w:rPr>
          <w:rFonts w:ascii="黑体" w:eastAsia="黑体" w:hAnsi="黑体"/>
          <w:b/>
          <w:sz w:val="72"/>
          <w:szCs w:val="72"/>
        </w:rPr>
      </w:pPr>
    </w:p>
    <w:p w:rsidR="009A05DF" w:rsidRDefault="009A05DF">
      <w:pPr>
        <w:widowControl/>
        <w:jc w:val="center"/>
        <w:rPr>
          <w:rFonts w:ascii="黑体" w:eastAsia="黑体" w:hAnsi="黑体"/>
          <w:b/>
          <w:sz w:val="72"/>
          <w:szCs w:val="72"/>
        </w:rPr>
      </w:pPr>
    </w:p>
    <w:p w:rsidR="009A05DF" w:rsidRDefault="009A05DF">
      <w:pPr>
        <w:widowControl/>
        <w:jc w:val="center"/>
        <w:rPr>
          <w:rFonts w:ascii="黑体" w:eastAsia="黑体" w:hAnsi="黑体"/>
          <w:b/>
          <w:sz w:val="72"/>
          <w:szCs w:val="72"/>
        </w:rPr>
      </w:pPr>
    </w:p>
    <w:p w:rsidR="009A05DF" w:rsidRDefault="009A05DF">
      <w:pPr>
        <w:widowControl/>
        <w:jc w:val="center"/>
        <w:rPr>
          <w:rFonts w:ascii="黑体" w:eastAsia="黑体" w:hAnsi="黑体"/>
          <w:b/>
          <w:sz w:val="72"/>
          <w:szCs w:val="72"/>
        </w:rPr>
      </w:pPr>
    </w:p>
    <w:p w:rsidR="009A05DF" w:rsidRDefault="009A05DF">
      <w:pPr>
        <w:widowControl/>
        <w:jc w:val="center"/>
        <w:rPr>
          <w:rFonts w:ascii="黑体" w:eastAsia="黑体" w:hAnsi="黑体"/>
          <w:b/>
          <w:sz w:val="72"/>
          <w:szCs w:val="72"/>
        </w:rPr>
      </w:pPr>
    </w:p>
    <w:p w:rsidR="009A05DF" w:rsidRDefault="009A05DF">
      <w:pPr>
        <w:widowControl/>
        <w:jc w:val="center"/>
        <w:rPr>
          <w:rFonts w:ascii="黑体" w:eastAsia="黑体" w:hAnsi="黑体"/>
          <w:b/>
          <w:sz w:val="72"/>
          <w:szCs w:val="72"/>
        </w:rPr>
      </w:pPr>
    </w:p>
    <w:p w:rsidR="009A05DF" w:rsidRDefault="009A05DF">
      <w:pPr>
        <w:widowControl/>
        <w:jc w:val="center"/>
        <w:rPr>
          <w:rFonts w:ascii="黑体" w:eastAsia="黑体" w:hAnsi="黑体"/>
          <w:b/>
          <w:sz w:val="72"/>
          <w:szCs w:val="72"/>
        </w:rPr>
      </w:pPr>
    </w:p>
    <w:p w:rsidR="009A05DF" w:rsidRDefault="009A05DF">
      <w:pPr>
        <w:widowControl/>
        <w:jc w:val="center"/>
        <w:rPr>
          <w:rFonts w:ascii="黑体" w:eastAsia="黑体" w:hAnsi="黑体"/>
          <w:b/>
          <w:sz w:val="72"/>
          <w:szCs w:val="72"/>
        </w:rPr>
      </w:pPr>
    </w:p>
    <w:p w:rsidR="009A05DF" w:rsidRDefault="008A337C">
      <w:pPr>
        <w:widowControl/>
        <w:jc w:val="center"/>
        <w:rPr>
          <w:rFonts w:ascii="楷体" w:eastAsia="楷体" w:hAnsi="楷体" w:cs="楷体"/>
          <w:b/>
          <w:sz w:val="44"/>
          <w:szCs w:val="44"/>
        </w:rPr>
        <w:sectPr w:rsidR="009A05DF">
          <w:headerReference w:type="default" r:id="rId11"/>
          <w:pgSz w:w="11906" w:h="16838"/>
          <w:pgMar w:top="2098" w:right="1474" w:bottom="1985" w:left="1588" w:header="851" w:footer="992" w:gutter="0"/>
          <w:cols w:space="425"/>
          <w:docGrid w:type="lines" w:linePitch="312"/>
        </w:sectPr>
      </w:pPr>
      <w:r>
        <w:rPr>
          <w:rFonts w:ascii="楷体" w:eastAsia="楷体" w:hAnsi="楷体" w:cs="楷体" w:hint="eastAsia"/>
          <w:b/>
          <w:sz w:val="44"/>
          <w:szCs w:val="44"/>
        </w:rPr>
        <w:t>二〇一九年</w:t>
      </w:r>
      <w:r w:rsidR="00E74C2F">
        <w:rPr>
          <w:rFonts w:ascii="楷体" w:eastAsia="楷体" w:hAnsi="楷体" w:cs="楷体" w:hint="eastAsia"/>
          <w:b/>
          <w:sz w:val="44"/>
          <w:szCs w:val="44"/>
        </w:rPr>
        <w:t>七</w:t>
      </w:r>
      <w:r>
        <w:rPr>
          <w:rFonts w:ascii="楷体" w:eastAsia="楷体" w:hAnsi="楷体" w:cs="楷体" w:hint="eastAsia"/>
          <w:b/>
          <w:sz w:val="44"/>
          <w:szCs w:val="44"/>
        </w:rPr>
        <w:t>月</w:t>
      </w:r>
    </w:p>
    <w:p w:rsidR="009A05DF" w:rsidRDefault="009A05DF">
      <w:pPr>
        <w:widowControl/>
        <w:jc w:val="center"/>
        <w:rPr>
          <w:rFonts w:ascii="黑体" w:eastAsia="黑体" w:hAnsi="黑体" w:cs="黑体"/>
          <w:b/>
          <w:sz w:val="44"/>
          <w:szCs w:val="44"/>
        </w:rPr>
      </w:pPr>
    </w:p>
    <w:p w:rsidR="008A337C" w:rsidRDefault="00E85615" w:rsidP="00E85615">
      <w:pPr>
        <w:widowControl/>
        <w:jc w:val="center"/>
        <w:rPr>
          <w:rFonts w:ascii="黑体" w:eastAsia="黑体"/>
          <w:sz w:val="48"/>
          <w:szCs w:val="48"/>
        </w:rPr>
      </w:pPr>
      <w:r>
        <w:rPr>
          <w:rFonts w:ascii="黑体" w:eastAsia="黑体" w:hAnsi="黑体" w:cs="黑体" w:hint="eastAsia"/>
          <w:bCs/>
          <w:noProof/>
          <w:sz w:val="44"/>
          <w:szCs w:val="44"/>
        </w:rPr>
        <w:lastRenderedPageBreak/>
        <w:drawing>
          <wp:inline distT="0" distB="0" distL="0" distR="0">
            <wp:extent cx="5615940" cy="7487920"/>
            <wp:effectExtent l="19050" t="0" r="3810" b="0"/>
            <wp:docPr id="1" name="图片 0" descr="卫生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卫生院.jpg"/>
                    <pic:cNvPicPr/>
                  </pic:nvPicPr>
                  <pic:blipFill>
                    <a:blip r:embed="rId12"/>
                    <a:stretch>
                      <a:fillRect/>
                    </a:stretch>
                  </pic:blipFill>
                  <pic:spPr>
                    <a:xfrm>
                      <a:off x="0" y="0"/>
                      <a:ext cx="5615940" cy="7487920"/>
                    </a:xfrm>
                    <a:prstGeom prst="rect">
                      <a:avLst/>
                    </a:prstGeom>
                  </pic:spPr>
                </pic:pic>
              </a:graphicData>
            </a:graphic>
          </wp:inline>
        </w:drawing>
      </w:r>
      <w:r>
        <w:rPr>
          <w:rFonts w:ascii="黑体" w:eastAsia="黑体"/>
          <w:sz w:val="48"/>
          <w:szCs w:val="48"/>
        </w:rPr>
        <w:t xml:space="preserve"> </w:t>
      </w:r>
    </w:p>
    <w:p w:rsidR="009A05DF" w:rsidRDefault="00F60058" w:rsidP="00E85615">
      <w:pPr>
        <w:spacing w:beforeLines="200" w:after="0" w:line="1000" w:lineRule="exact"/>
        <w:jc w:val="center"/>
        <w:rPr>
          <w:rFonts w:ascii="黑体" w:eastAsia="黑体"/>
          <w:sz w:val="48"/>
          <w:szCs w:val="48"/>
        </w:rPr>
      </w:pPr>
      <w:r w:rsidRPr="00F60058">
        <w:rPr>
          <w:sz w:val="48"/>
          <w:szCs w:val="28"/>
        </w:rPr>
        <w:lastRenderedPageBreak/>
        <w:pict>
          <v:group id="1028" o:spid="_x0000_s1117" style="position:absolute;left:0;text-align:left;margin-left:-80.8pt;margin-top:40pt;width:250.05pt;height:46.7pt;z-index:251656704;mso-position-vertical-relative:page" coordorigin="4551,52615" coordsize="8546,1398203">
            <v:rect id="1029" o:spid="_x0000_s1119" style="position:absolute;left:4551;top:52615;width:8546;height:1175" fillcolor="#d8d8d8" stroked="f" strokecolor="#af7621" strokeweight="2pt"/>
            <v:rect id="1030" o:spid="_x0000_s1118"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2018年度部门决算☞目 录</w:t>
                    </w:r>
                  </w:p>
                  <w:p w:rsidR="00B26F8C" w:rsidRDefault="00B26F8C">
                    <w:pPr>
                      <w:jc w:val="center"/>
                    </w:pPr>
                  </w:p>
                </w:txbxContent>
              </v:textbox>
            </v:rect>
            <w10:wrap anchory="page"/>
            <w10:anchorlock/>
          </v:group>
        </w:pict>
      </w:r>
      <w:r w:rsidR="008A337C">
        <w:rPr>
          <w:rFonts w:ascii="黑体" w:eastAsia="黑体" w:hint="eastAsia"/>
          <w:sz w:val="48"/>
          <w:szCs w:val="48"/>
        </w:rPr>
        <w:t>目录</w:t>
      </w:r>
    </w:p>
    <w:p w:rsidR="009A05DF" w:rsidRDefault="009A05DF">
      <w:pPr>
        <w:widowControl/>
        <w:spacing w:line="580" w:lineRule="exact"/>
        <w:ind w:firstLineChars="200" w:firstLine="640"/>
        <w:rPr>
          <w:rFonts w:eastAsia="黑体"/>
          <w:sz w:val="32"/>
          <w:szCs w:val="32"/>
        </w:rPr>
      </w:pPr>
    </w:p>
    <w:p w:rsidR="009A05DF" w:rsidRDefault="008A337C">
      <w:pPr>
        <w:widowControl/>
        <w:spacing w:line="580" w:lineRule="exact"/>
        <w:ind w:firstLineChars="200" w:firstLine="640"/>
        <w:rPr>
          <w:rFonts w:eastAsia="仿宋_GB2312"/>
          <w:sz w:val="24"/>
          <w:szCs w:val="32"/>
        </w:rPr>
      </w:pPr>
      <w:r>
        <w:rPr>
          <w:rFonts w:eastAsia="黑体"/>
          <w:sz w:val="32"/>
          <w:szCs w:val="32"/>
        </w:rPr>
        <w:t>第一部分</w:t>
      </w:r>
      <w:r>
        <w:rPr>
          <w:rFonts w:eastAsia="黑体"/>
          <w:sz w:val="32"/>
          <w:szCs w:val="32"/>
        </w:rPr>
        <w:t xml:space="preserve">   </w:t>
      </w:r>
      <w:r>
        <w:rPr>
          <w:rFonts w:eastAsia="黑体"/>
          <w:sz w:val="32"/>
          <w:szCs w:val="32"/>
        </w:rPr>
        <w:t>部门概况</w:t>
      </w:r>
    </w:p>
    <w:p w:rsidR="009A05DF" w:rsidRDefault="008A337C" w:rsidP="009A05DF">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9A05DF" w:rsidRDefault="008A337C" w:rsidP="009A05DF">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9A05DF" w:rsidRDefault="008A337C">
      <w:pPr>
        <w:widowControl/>
        <w:spacing w:line="580" w:lineRule="exact"/>
        <w:ind w:firstLineChars="200" w:firstLine="640"/>
        <w:rPr>
          <w:rFonts w:eastAsia="仿宋_GB2312"/>
          <w:sz w:val="20"/>
          <w:szCs w:val="32"/>
        </w:rPr>
      </w:pPr>
      <w:r>
        <w:rPr>
          <w:rFonts w:eastAsia="黑体"/>
          <w:sz w:val="32"/>
          <w:szCs w:val="32"/>
        </w:rPr>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9A05DF" w:rsidRDefault="008A337C">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9A05DF" w:rsidRDefault="008A337C">
      <w:pPr>
        <w:widowControl/>
        <w:spacing w:line="580" w:lineRule="exact"/>
        <w:ind w:left="640" w:firstLineChars="200" w:firstLine="640"/>
        <w:rPr>
          <w:rFonts w:eastAsia="仿宋_GB2312"/>
          <w:sz w:val="32"/>
          <w:szCs w:val="32"/>
        </w:rPr>
      </w:pPr>
      <w:r>
        <w:rPr>
          <w:rFonts w:eastAsia="仿宋_GB2312"/>
          <w:sz w:val="32"/>
          <w:szCs w:val="32"/>
        </w:rPr>
        <w:t>二、收入决算表</w:t>
      </w:r>
    </w:p>
    <w:p w:rsidR="009A05DF" w:rsidRDefault="008A337C">
      <w:pPr>
        <w:widowControl/>
        <w:spacing w:line="580" w:lineRule="exact"/>
        <w:ind w:left="640" w:firstLineChars="200" w:firstLine="640"/>
        <w:rPr>
          <w:rFonts w:eastAsia="仿宋_GB2312"/>
          <w:sz w:val="32"/>
          <w:szCs w:val="32"/>
        </w:rPr>
      </w:pPr>
      <w:r>
        <w:rPr>
          <w:rFonts w:eastAsia="仿宋_GB2312"/>
          <w:sz w:val="32"/>
          <w:szCs w:val="32"/>
        </w:rPr>
        <w:t>三、支出决算表</w:t>
      </w:r>
    </w:p>
    <w:p w:rsidR="009A05DF" w:rsidRDefault="008A337C">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9A05DF" w:rsidRDefault="008A337C">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9A05DF" w:rsidRDefault="008A337C">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9A05DF" w:rsidRDefault="008A337C">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9A05DF" w:rsidRDefault="008A337C">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9A05DF" w:rsidRDefault="008A337C">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、国有资本经营预算支出决算表</w:t>
      </w:r>
    </w:p>
    <w:p w:rsidR="009A05DF" w:rsidRDefault="008A337C">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9A05DF" w:rsidRDefault="009A05DF">
      <w:pPr>
        <w:widowControl/>
        <w:spacing w:line="580" w:lineRule="exact"/>
        <w:ind w:firstLineChars="200" w:firstLine="640"/>
        <w:rPr>
          <w:rFonts w:eastAsia="黑体"/>
          <w:sz w:val="32"/>
          <w:szCs w:val="32"/>
        </w:rPr>
      </w:pPr>
    </w:p>
    <w:p w:rsidR="008A337C" w:rsidRDefault="008A337C" w:rsidP="008A337C">
      <w:pPr>
        <w:widowControl/>
        <w:spacing w:line="580" w:lineRule="exact"/>
        <w:ind w:leftChars="200" w:left="2980" w:hangingChars="800" w:hanging="2560"/>
        <w:rPr>
          <w:rFonts w:eastAsia="黑体"/>
          <w:sz w:val="32"/>
          <w:szCs w:val="32"/>
        </w:rPr>
      </w:pPr>
      <w:r>
        <w:rPr>
          <w:rFonts w:eastAsia="黑体"/>
          <w:sz w:val="32"/>
          <w:szCs w:val="32"/>
        </w:rPr>
        <w:lastRenderedPageBreak/>
        <w:t>第三部分</w:t>
      </w:r>
      <w:r>
        <w:rPr>
          <w:rFonts w:eastAsia="黑体"/>
          <w:sz w:val="32"/>
          <w:szCs w:val="32"/>
        </w:rPr>
        <w:t xml:space="preserve">  </w:t>
      </w:r>
      <w:r>
        <w:rPr>
          <w:rFonts w:eastAsia="黑体"/>
          <w:sz w:val="32"/>
          <w:szCs w:val="32"/>
        </w:rPr>
        <w:t>河北唐山芦台经济开发区海北镇卫生院</w:t>
      </w:r>
      <w:r>
        <w:rPr>
          <w:rFonts w:eastAsia="黑体"/>
          <w:sz w:val="32"/>
          <w:szCs w:val="32"/>
        </w:rPr>
        <w:t>201</w:t>
      </w:r>
      <w:r>
        <w:rPr>
          <w:rFonts w:eastAsia="黑体" w:hint="eastAsia"/>
          <w:sz w:val="32"/>
          <w:szCs w:val="32"/>
        </w:rPr>
        <w:t>8</w:t>
      </w:r>
      <w:r>
        <w:rPr>
          <w:rFonts w:eastAsia="黑体"/>
          <w:sz w:val="32"/>
          <w:szCs w:val="32"/>
        </w:rPr>
        <w:t>年</w:t>
      </w:r>
    </w:p>
    <w:p w:rsidR="009A05DF" w:rsidRDefault="008A337C" w:rsidP="008A337C">
      <w:pPr>
        <w:widowControl/>
        <w:spacing w:line="580" w:lineRule="exact"/>
        <w:ind w:leftChars="1000" w:left="2100" w:firstLineChars="300" w:firstLine="960"/>
        <w:rPr>
          <w:rFonts w:eastAsia="黑体"/>
          <w:sz w:val="32"/>
          <w:szCs w:val="32"/>
        </w:rPr>
      </w:pPr>
      <w:r>
        <w:rPr>
          <w:rFonts w:eastAsia="黑体"/>
          <w:sz w:val="32"/>
          <w:szCs w:val="32"/>
        </w:rPr>
        <w:t>部门决算情况说明</w:t>
      </w:r>
      <w:r w:rsidR="00F60058" w:rsidRPr="00F60058">
        <w:rPr>
          <w:sz w:val="44"/>
        </w:rPr>
        <w:pict>
          <v:group id="1031" o:spid="_x0000_s1114" style="position:absolute;left:0;text-align:left;margin-left:-80.8pt;margin-top:38.95pt;width:222.8pt;height:46.7pt;z-index:251655680;mso-position-horizontal-relative:text;mso-position-vertical-relative:page" coordorigin="4551,52615" coordsize="8546,1398203">
            <v:rect id="1032" o:spid="_x0000_s1116" style="position:absolute;left:4551;top:52615;width:8546;height:1175" fillcolor="#d8d8d8" stroked="f" strokecolor="#af7621" strokeweight="2pt"/>
            <v:rect id="1033" o:spid="_x0000_s1115"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2018年度部门决算☞目 录</w:t>
                    </w:r>
                  </w:p>
                  <w:p w:rsidR="00B26F8C" w:rsidRDefault="00B26F8C">
                    <w:pPr>
                      <w:jc w:val="center"/>
                    </w:pPr>
                  </w:p>
                </w:txbxContent>
              </v:textbox>
            </v:rect>
            <w10:wrap anchory="page"/>
            <w10:anchorlock/>
          </v:group>
        </w:pict>
      </w:r>
    </w:p>
    <w:p w:rsidR="009A05DF" w:rsidRDefault="008A337C">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9A05DF" w:rsidRDefault="008A337C">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rsidR="009A05DF" w:rsidRDefault="008A337C">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9A05DF" w:rsidRDefault="008A337C">
      <w:pPr>
        <w:widowControl/>
        <w:spacing w:line="580" w:lineRule="exact"/>
        <w:ind w:left="640" w:firstLineChars="200" w:firstLine="640"/>
        <w:rPr>
          <w:rFonts w:eastAsia="仿宋_GB2312"/>
          <w:sz w:val="32"/>
          <w:szCs w:val="32"/>
        </w:rPr>
      </w:pPr>
      <w:r>
        <w:rPr>
          <w:rFonts w:eastAsia="仿宋_GB2312"/>
          <w:sz w:val="32"/>
          <w:szCs w:val="32"/>
        </w:rPr>
        <w:t>四、财政拨款收入支出决算总体情况说明</w:t>
      </w:r>
    </w:p>
    <w:p w:rsidR="009A05DF" w:rsidRDefault="008A337C">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9A05DF" w:rsidRDefault="008A337C">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9A05DF" w:rsidRDefault="008A337C">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9A05DF" w:rsidRDefault="008A337C">
      <w:pPr>
        <w:widowControl/>
        <w:spacing w:line="580" w:lineRule="exact"/>
        <w:ind w:firstLineChars="200" w:firstLine="640"/>
        <w:rPr>
          <w:rFonts w:eastAsia="黑体"/>
          <w:sz w:val="32"/>
          <w:szCs w:val="32"/>
        </w:rPr>
      </w:pPr>
      <w:r>
        <w:rPr>
          <w:rFonts w:eastAsia="黑体"/>
          <w:sz w:val="32"/>
          <w:szCs w:val="32"/>
        </w:rPr>
        <w:t>第四部分</w:t>
      </w:r>
      <w:r>
        <w:rPr>
          <w:rFonts w:eastAsia="黑体"/>
          <w:sz w:val="32"/>
          <w:szCs w:val="32"/>
        </w:rPr>
        <w:t xml:space="preserve">  </w:t>
      </w:r>
      <w:r>
        <w:rPr>
          <w:rFonts w:eastAsia="黑体"/>
          <w:sz w:val="32"/>
          <w:szCs w:val="32"/>
        </w:rPr>
        <w:t>名词解释</w:t>
      </w:r>
    </w:p>
    <w:p w:rsidR="009A05DF" w:rsidRDefault="009A05DF">
      <w:pPr>
        <w:widowControl/>
        <w:spacing w:line="580" w:lineRule="exact"/>
        <w:ind w:firstLineChars="200" w:firstLine="640"/>
        <w:rPr>
          <w:rFonts w:eastAsia="黑体"/>
          <w:sz w:val="32"/>
          <w:szCs w:val="32"/>
        </w:rPr>
      </w:pPr>
    </w:p>
    <w:p w:rsidR="009A05DF" w:rsidRDefault="009A05DF">
      <w:pPr>
        <w:widowControl/>
        <w:spacing w:line="580" w:lineRule="exact"/>
        <w:ind w:firstLineChars="200" w:firstLine="640"/>
        <w:rPr>
          <w:rFonts w:eastAsia="黑体"/>
          <w:sz w:val="32"/>
          <w:szCs w:val="32"/>
        </w:rPr>
      </w:pPr>
    </w:p>
    <w:p w:rsidR="009A05DF" w:rsidRDefault="009A05DF">
      <w:pPr>
        <w:widowControl/>
        <w:spacing w:line="580" w:lineRule="exact"/>
        <w:ind w:firstLineChars="200" w:firstLine="640"/>
        <w:rPr>
          <w:rFonts w:eastAsia="黑体"/>
          <w:sz w:val="32"/>
          <w:szCs w:val="32"/>
        </w:rPr>
      </w:pPr>
    </w:p>
    <w:p w:rsidR="009A05DF" w:rsidRDefault="009A05DF">
      <w:pPr>
        <w:widowControl/>
        <w:spacing w:line="580" w:lineRule="exact"/>
        <w:ind w:firstLineChars="200" w:firstLine="640"/>
        <w:rPr>
          <w:rFonts w:eastAsia="黑体"/>
          <w:sz w:val="32"/>
          <w:szCs w:val="32"/>
        </w:rPr>
      </w:pPr>
    </w:p>
    <w:p w:rsidR="009A05DF" w:rsidRDefault="008A337C">
      <w:r>
        <w:br w:type="page"/>
      </w:r>
    </w:p>
    <w:p w:rsidR="009A05DF" w:rsidRDefault="008A337C">
      <w:r>
        <w:rPr>
          <w:rFonts w:ascii="宋体" w:hAnsi="宋体" w:cs="ArialUnicodeMS" w:hint="eastAsia"/>
          <w:noProof/>
          <w:color w:val="000000"/>
          <w:kern w:val="0"/>
        </w:rPr>
        <w:lastRenderedPageBreak/>
        <w:drawing>
          <wp:anchor distT="0" distB="0" distL="0" distR="0" simplePos="0" relativeHeight="251638272" behindDoc="1" locked="0" layoutInCell="1" allowOverlap="1">
            <wp:simplePos x="0" y="0"/>
            <wp:positionH relativeFrom="column">
              <wp:posOffset>-1024255</wp:posOffset>
            </wp:positionH>
            <wp:positionV relativeFrom="paragraph">
              <wp:posOffset>-1351915</wp:posOffset>
            </wp:positionV>
            <wp:extent cx="7585710" cy="10727055"/>
            <wp:effectExtent l="0" t="0" r="15240" b="17145"/>
            <wp:wrapNone/>
            <wp:docPr id="1034" name="图片 12"/>
            <wp:cNvGraphicFramePr/>
            <a:graphic xmlns:a="http://schemas.openxmlformats.org/drawingml/2006/main">
              <a:graphicData uri="http://schemas.openxmlformats.org/drawingml/2006/picture">
                <pic:pic xmlns:pic="http://schemas.openxmlformats.org/drawingml/2006/picture">
                  <pic:nvPicPr>
                    <pic:cNvPr id="1034" name="图片 12"/>
                    <pic:cNvPicPr/>
                  </pic:nvPicPr>
                  <pic:blipFill>
                    <a:blip r:embed="rId13" cstate="print"/>
                    <a:srcRect/>
                    <a:stretch>
                      <a:fillRect/>
                    </a:stretch>
                  </pic:blipFill>
                  <pic:spPr>
                    <a:xfrm>
                      <a:off x="0" y="0"/>
                      <a:ext cx="7585710" cy="10727055"/>
                    </a:xfrm>
                    <a:prstGeom prst="rect">
                      <a:avLst/>
                    </a:prstGeom>
                  </pic:spPr>
                </pic:pic>
              </a:graphicData>
            </a:graphic>
          </wp:anchor>
        </w:drawing>
      </w:r>
      <w:r w:rsidR="00F60058" w:rsidRPr="00F60058">
        <w:rPr>
          <w:sz w:val="72"/>
        </w:rPr>
        <w:pict>
          <v:rect id="1035" o:spid="_x0000_s1113" style="position:absolute;left:0;text-align:left;margin-left:-97.3pt;margin-top:259.1pt;width:613.65pt;height:81.7pt;z-index:251652608;mso-position-horizontal-relative:text;mso-position-vertical-relative:text" filled="f" stroked="f" strokeweight=".5pt">
            <v:textbox>
              <w:txbxContent>
                <w:p w:rsidR="00B26F8C" w:rsidRDefault="00B26F8C">
                  <w:pPr>
                    <w:widowControl/>
                    <w:jc w:val="center"/>
                    <w:rPr>
                      <w:color w:val="FDEFBE"/>
                      <w:sz w:val="96"/>
                      <w:szCs w:val="96"/>
                    </w:rPr>
                  </w:pPr>
                  <w:r>
                    <w:rPr>
                      <w:rFonts w:ascii="黑体" w:eastAsia="黑体" w:hAnsi="宋体" w:hint="eastAsia"/>
                      <w:color w:val="FDEFBE"/>
                      <w:sz w:val="96"/>
                      <w:szCs w:val="96"/>
                    </w:rPr>
                    <w:t>第一部分  部门概况</w:t>
                  </w:r>
                </w:p>
              </w:txbxContent>
            </v:textbox>
          </v:rect>
        </w:pict>
      </w:r>
    </w:p>
    <w:p w:rsidR="009A05DF" w:rsidRDefault="009A05DF"/>
    <w:p w:rsidR="009A05DF" w:rsidRDefault="009A05DF"/>
    <w:p w:rsidR="009A05DF" w:rsidRDefault="009A05DF"/>
    <w:p w:rsidR="009A05DF" w:rsidRDefault="009A05DF"/>
    <w:p w:rsidR="009A05DF" w:rsidRDefault="009A05DF"/>
    <w:p w:rsidR="009A05DF" w:rsidRDefault="009A05DF"/>
    <w:p w:rsidR="009A05DF" w:rsidRDefault="009A05DF"/>
    <w:p w:rsidR="009A05DF" w:rsidRDefault="009A05DF"/>
    <w:p w:rsidR="009A05DF" w:rsidRDefault="009A05DF"/>
    <w:p w:rsidR="009A05DF" w:rsidRDefault="009A05DF"/>
    <w:p w:rsidR="009A05DF" w:rsidRDefault="009A05DF"/>
    <w:p w:rsidR="009A05DF" w:rsidRDefault="009A05DF"/>
    <w:p w:rsidR="009A05DF" w:rsidRDefault="009A05DF"/>
    <w:p w:rsidR="009A05DF" w:rsidRDefault="009A05DF"/>
    <w:p w:rsidR="009A05DF" w:rsidRDefault="009A05DF"/>
    <w:p w:rsidR="009A05DF" w:rsidRDefault="00F60058">
      <w:pPr>
        <w:pStyle w:val="1"/>
        <w:spacing w:before="0" w:after="0" w:line="600" w:lineRule="exact"/>
        <w:jc w:val="left"/>
        <w:rPr>
          <w:rFonts w:ascii="黑体" w:eastAsia="黑体" w:hAnsi="Cambria" w:cs="黑体"/>
          <w:b w:val="0"/>
          <w:bCs w:val="0"/>
          <w:kern w:val="0"/>
          <w:sz w:val="32"/>
          <w:szCs w:val="32"/>
        </w:rPr>
      </w:pPr>
      <w:r w:rsidRPr="00F60058">
        <w:rPr>
          <w:b w:val="0"/>
          <w:bCs w:val="0"/>
          <w:sz w:val="32"/>
          <w:szCs w:val="32"/>
        </w:rPr>
        <w:lastRenderedPageBreak/>
        <w:pict>
          <v:group id="1036" o:spid="_x0000_s1110" style="position:absolute;margin-left:-80.8pt;margin-top:39.5pt;width:245.25pt;height:46.7pt;z-index:251647488;mso-position-vertical-relative:page" coordorigin="4551,52615" coordsize="8546,1398203">
            <v:rect id="1037" o:spid="_x0000_s1112" style="position:absolute;left:4551;top:52615;width:8546;height:1175" fillcolor="#d8d8d8" stroked="f" strokecolor="#af7621" strokeweight="2pt"/>
            <v:rect id="1038" o:spid="_x0000_s1111"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2018年度部门决算☞部门概况</w:t>
                    </w:r>
                  </w:p>
                  <w:p w:rsidR="00B26F8C" w:rsidRDefault="00B26F8C">
                    <w:pPr>
                      <w:jc w:val="center"/>
                    </w:pPr>
                  </w:p>
                </w:txbxContent>
              </v:textbox>
            </v:rect>
            <w10:wrap anchory="page"/>
            <w10:anchorlock/>
          </v:group>
        </w:pict>
      </w:r>
      <w:r w:rsidR="008A337C">
        <w:rPr>
          <w:rFonts w:ascii="黑体" w:eastAsia="黑体" w:hAnsi="Cambria" w:cs="黑体" w:hint="eastAsia"/>
          <w:b w:val="0"/>
          <w:bCs w:val="0"/>
          <w:kern w:val="0"/>
          <w:sz w:val="32"/>
          <w:szCs w:val="32"/>
        </w:rPr>
        <w:t>一、部门职责</w:t>
      </w:r>
    </w:p>
    <w:p w:rsidR="008A337C" w:rsidRPr="00B65ED6" w:rsidRDefault="008A337C" w:rsidP="008A337C">
      <w:pPr>
        <w:widowControl/>
        <w:spacing w:before="100" w:beforeAutospacing="1" w:after="100" w:afterAutospacing="1" w:line="300" w:lineRule="auto"/>
        <w:ind w:firstLineChars="200" w:firstLine="602"/>
        <w:jc w:val="left"/>
        <w:rPr>
          <w:rFonts w:ascii="宋体" w:hAnsi="宋体" w:cs="宋体"/>
          <w:b/>
          <w:color w:val="222222"/>
          <w:kern w:val="0"/>
          <w:sz w:val="24"/>
        </w:rPr>
      </w:pPr>
      <w:r w:rsidRPr="003F55C9">
        <w:rPr>
          <w:rFonts w:ascii="宋体" w:hAnsi="宋体" w:cs="宋体" w:hint="eastAsia"/>
          <w:b/>
          <w:color w:val="000000"/>
          <w:kern w:val="0"/>
          <w:sz w:val="30"/>
        </w:rPr>
        <w:t>1、医疗：常见病多发病的诊治、院前急救、巡回医疗；常见病多发病护理；恢复期病人康复治疗与护理； </w:t>
      </w:r>
    </w:p>
    <w:p w:rsidR="008A337C" w:rsidRPr="00B65ED6" w:rsidRDefault="008A337C" w:rsidP="008A337C">
      <w:pPr>
        <w:widowControl/>
        <w:spacing w:before="100" w:beforeAutospacing="1" w:after="100" w:afterAutospacing="1" w:line="300" w:lineRule="auto"/>
        <w:ind w:firstLineChars="200" w:firstLine="602"/>
        <w:jc w:val="left"/>
        <w:rPr>
          <w:rFonts w:ascii="宋体" w:hAnsi="宋体" w:cs="宋体"/>
          <w:b/>
          <w:color w:val="222222"/>
          <w:kern w:val="0"/>
          <w:sz w:val="24"/>
        </w:rPr>
      </w:pPr>
      <w:r w:rsidRPr="003F55C9">
        <w:rPr>
          <w:rFonts w:ascii="宋体" w:hAnsi="宋体" w:cs="宋体" w:hint="eastAsia"/>
          <w:b/>
          <w:color w:val="000000"/>
          <w:kern w:val="0"/>
          <w:sz w:val="30"/>
        </w:rPr>
        <w:t>2、公共卫生：预防保健、卫生防疫、妇幼保健、健康教育、计划免疫；</w:t>
      </w:r>
    </w:p>
    <w:p w:rsidR="008A337C" w:rsidRPr="00B65ED6" w:rsidRDefault="008A337C" w:rsidP="008A337C">
      <w:pPr>
        <w:widowControl/>
        <w:spacing w:before="100" w:beforeAutospacing="1" w:after="100" w:afterAutospacing="1" w:line="300" w:lineRule="auto"/>
        <w:ind w:firstLineChars="200" w:firstLine="602"/>
        <w:jc w:val="left"/>
        <w:rPr>
          <w:rFonts w:ascii="宋体" w:hAnsi="宋体" w:cs="宋体"/>
          <w:b/>
          <w:color w:val="222222"/>
          <w:kern w:val="0"/>
          <w:sz w:val="24"/>
        </w:rPr>
      </w:pPr>
      <w:r w:rsidRPr="003F55C9">
        <w:rPr>
          <w:rFonts w:ascii="宋体" w:hAnsi="宋体" w:cs="宋体" w:hint="eastAsia"/>
          <w:b/>
          <w:color w:val="000000"/>
          <w:kern w:val="0"/>
          <w:sz w:val="30"/>
        </w:rPr>
        <w:t>3、卫生技术人员培训：乡村医生业务培训、卫生员业务培训、接生员业务培训与技术指导；</w:t>
      </w:r>
    </w:p>
    <w:p w:rsidR="008A337C" w:rsidRPr="00B65ED6" w:rsidRDefault="008A337C" w:rsidP="008A337C">
      <w:pPr>
        <w:widowControl/>
        <w:spacing w:before="100" w:beforeAutospacing="1" w:after="100" w:afterAutospacing="1" w:line="300" w:lineRule="auto"/>
        <w:ind w:firstLineChars="200" w:firstLine="602"/>
        <w:jc w:val="left"/>
        <w:rPr>
          <w:rFonts w:ascii="宋体" w:hAnsi="宋体" w:cs="宋体"/>
          <w:b/>
          <w:color w:val="222222"/>
          <w:kern w:val="0"/>
          <w:sz w:val="24"/>
        </w:rPr>
      </w:pPr>
      <w:r w:rsidRPr="003F55C9">
        <w:rPr>
          <w:rFonts w:ascii="宋体" w:hAnsi="宋体" w:cs="宋体" w:hint="eastAsia"/>
          <w:b/>
          <w:color w:val="000000"/>
          <w:kern w:val="0"/>
          <w:sz w:val="30"/>
        </w:rPr>
        <w:t>4、初级卫生保健规划实施。</w:t>
      </w:r>
    </w:p>
    <w:p w:rsidR="009A05DF" w:rsidRDefault="008A337C">
      <w:pPr>
        <w:pStyle w:val="1"/>
        <w:spacing w:before="0" w:after="0" w:line="60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二、机构设置</w:t>
      </w:r>
    </w:p>
    <w:p w:rsidR="009A05DF" w:rsidRDefault="008A337C">
      <w:pPr>
        <w:spacing w:after="0" w:line="560" w:lineRule="exact"/>
        <w:rPr>
          <w:rFonts w:ascii="仿宋_GB2312" w:eastAsia="仿宋_GB2312" w:hAnsi="Cambria" w:cs="ArialUnicodeMS"/>
          <w:kern w:val="0"/>
          <w:sz w:val="32"/>
          <w:szCs w:val="32"/>
        </w:rPr>
      </w:pPr>
      <w:r>
        <w:rPr>
          <w:rFonts w:ascii="仿宋_GB2312" w:eastAsia="仿宋_GB2312" w:hAnsi="Cambria" w:cs="ArialUnicodeMS" w:hint="eastAsia"/>
          <w:kern w:val="0"/>
          <w:sz w:val="32"/>
          <w:szCs w:val="32"/>
        </w:rPr>
        <w:t>从决算编报单位构成看，纳入2018 年度本部门决算汇编范围的独立核算单位（以下简称“单位”）共4个，具体情况如下：</w:t>
      </w:r>
    </w:p>
    <w:tbl>
      <w:tblPr>
        <w:tblStyle w:val="a9"/>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801"/>
        <w:gridCol w:w="1985"/>
        <w:gridCol w:w="2809"/>
      </w:tblGrid>
      <w:tr w:rsidR="009A05DF" w:rsidTr="008A337C">
        <w:trPr>
          <w:trHeight w:val="561"/>
          <w:jc w:val="center"/>
        </w:trPr>
        <w:tc>
          <w:tcPr>
            <w:tcW w:w="985" w:type="dxa"/>
            <w:vAlign w:val="center"/>
          </w:tcPr>
          <w:p w:rsidR="009A05DF" w:rsidRPr="008A337C" w:rsidRDefault="008A337C">
            <w:pPr>
              <w:spacing w:after="0" w:line="560" w:lineRule="exact"/>
              <w:jc w:val="center"/>
              <w:rPr>
                <w:rFonts w:ascii="仿宋_GB2312" w:eastAsia="仿宋_GB2312" w:hAnsi="Cambria" w:cs="ArialUnicodeMS"/>
                <w:b/>
                <w:bCs/>
                <w:kern w:val="0"/>
                <w:sz w:val="21"/>
                <w:szCs w:val="21"/>
              </w:rPr>
            </w:pPr>
            <w:r w:rsidRPr="008A337C">
              <w:rPr>
                <w:rFonts w:ascii="仿宋_GB2312" w:eastAsia="仿宋_GB2312" w:hAnsi="Cambria" w:cs="ArialUnicodeMS" w:hint="eastAsia"/>
                <w:b/>
                <w:bCs/>
                <w:kern w:val="0"/>
                <w:sz w:val="21"/>
                <w:szCs w:val="21"/>
              </w:rPr>
              <w:t>序号</w:t>
            </w:r>
          </w:p>
        </w:tc>
        <w:tc>
          <w:tcPr>
            <w:tcW w:w="3801" w:type="dxa"/>
            <w:vAlign w:val="center"/>
          </w:tcPr>
          <w:p w:rsidR="009A05DF" w:rsidRPr="008A337C" w:rsidRDefault="008A337C">
            <w:pPr>
              <w:spacing w:after="0" w:line="560" w:lineRule="exact"/>
              <w:jc w:val="center"/>
              <w:rPr>
                <w:rFonts w:ascii="仿宋_GB2312" w:eastAsia="仿宋_GB2312" w:hAnsi="Cambria" w:cs="ArialUnicodeMS"/>
                <w:b/>
                <w:bCs/>
                <w:kern w:val="0"/>
                <w:sz w:val="21"/>
                <w:szCs w:val="21"/>
              </w:rPr>
            </w:pPr>
            <w:r w:rsidRPr="008A337C">
              <w:rPr>
                <w:rFonts w:ascii="仿宋_GB2312" w:eastAsia="仿宋_GB2312" w:hAnsi="Cambria" w:cs="ArialUnicodeMS" w:hint="eastAsia"/>
                <w:b/>
                <w:bCs/>
                <w:kern w:val="0"/>
                <w:sz w:val="21"/>
                <w:szCs w:val="21"/>
              </w:rPr>
              <w:t>单位名称</w:t>
            </w:r>
          </w:p>
        </w:tc>
        <w:tc>
          <w:tcPr>
            <w:tcW w:w="1985" w:type="dxa"/>
            <w:vAlign w:val="center"/>
          </w:tcPr>
          <w:p w:rsidR="009A05DF" w:rsidRPr="008A337C" w:rsidRDefault="008A337C">
            <w:pPr>
              <w:spacing w:after="0" w:line="560" w:lineRule="exact"/>
              <w:jc w:val="center"/>
              <w:rPr>
                <w:rFonts w:ascii="仿宋_GB2312" w:eastAsia="仿宋_GB2312" w:hAnsi="Cambria" w:cs="ArialUnicodeMS"/>
                <w:b/>
                <w:bCs/>
                <w:kern w:val="0"/>
                <w:sz w:val="21"/>
                <w:szCs w:val="21"/>
              </w:rPr>
            </w:pPr>
            <w:r w:rsidRPr="008A337C">
              <w:rPr>
                <w:rFonts w:ascii="仿宋_GB2312" w:eastAsia="仿宋_GB2312" w:hAnsi="Cambria" w:cs="ArialUnicodeMS" w:hint="eastAsia"/>
                <w:b/>
                <w:bCs/>
                <w:kern w:val="0"/>
                <w:sz w:val="21"/>
                <w:szCs w:val="21"/>
              </w:rPr>
              <w:t>单位基本性质</w:t>
            </w:r>
          </w:p>
        </w:tc>
        <w:tc>
          <w:tcPr>
            <w:tcW w:w="2809" w:type="dxa"/>
            <w:vAlign w:val="center"/>
          </w:tcPr>
          <w:p w:rsidR="009A05DF" w:rsidRPr="008A337C" w:rsidRDefault="008A337C">
            <w:pPr>
              <w:spacing w:after="0" w:line="560" w:lineRule="exact"/>
              <w:jc w:val="center"/>
              <w:rPr>
                <w:rFonts w:ascii="仿宋_GB2312" w:eastAsia="仿宋_GB2312" w:hAnsi="Cambria" w:cs="ArialUnicodeMS"/>
                <w:b/>
                <w:bCs/>
                <w:kern w:val="0"/>
                <w:sz w:val="21"/>
                <w:szCs w:val="21"/>
              </w:rPr>
            </w:pPr>
            <w:r w:rsidRPr="008A337C">
              <w:rPr>
                <w:rFonts w:ascii="仿宋_GB2312" w:eastAsia="仿宋_GB2312" w:hAnsi="Cambria" w:cs="ArialUnicodeMS" w:hint="eastAsia"/>
                <w:b/>
                <w:bCs/>
                <w:kern w:val="0"/>
                <w:sz w:val="21"/>
                <w:szCs w:val="21"/>
              </w:rPr>
              <w:t>经费形式</w:t>
            </w:r>
          </w:p>
        </w:tc>
      </w:tr>
      <w:tr w:rsidR="008A337C" w:rsidRPr="008A337C" w:rsidTr="008A337C">
        <w:trPr>
          <w:trHeight w:val="413"/>
          <w:jc w:val="center"/>
        </w:trPr>
        <w:tc>
          <w:tcPr>
            <w:tcW w:w="985" w:type="dxa"/>
          </w:tcPr>
          <w:p w:rsidR="008A337C" w:rsidRPr="008A337C" w:rsidRDefault="008A337C">
            <w:pPr>
              <w:spacing w:after="0" w:line="560" w:lineRule="exact"/>
              <w:jc w:val="center"/>
              <w:rPr>
                <w:rFonts w:ascii="仿宋_GB2312" w:eastAsia="仿宋_GB2312" w:hAnsi="Cambria" w:cs="ArialUnicodeMS"/>
                <w:kern w:val="0"/>
                <w:sz w:val="21"/>
                <w:szCs w:val="21"/>
              </w:rPr>
            </w:pPr>
            <w:r w:rsidRPr="008A337C">
              <w:rPr>
                <w:rFonts w:ascii="仿宋_GB2312" w:eastAsia="仿宋_GB2312" w:hAnsi="Cambria" w:cs="ArialUnicodeMS" w:hint="eastAsia"/>
                <w:kern w:val="0"/>
                <w:sz w:val="21"/>
                <w:szCs w:val="21"/>
              </w:rPr>
              <w:t>1</w:t>
            </w:r>
          </w:p>
        </w:tc>
        <w:tc>
          <w:tcPr>
            <w:tcW w:w="3801" w:type="dxa"/>
            <w:vAlign w:val="center"/>
          </w:tcPr>
          <w:p w:rsidR="008A337C" w:rsidRPr="008A337C" w:rsidRDefault="008A337C" w:rsidP="008A337C">
            <w:pPr>
              <w:spacing w:before="100" w:beforeAutospacing="1" w:after="100" w:afterAutospacing="1" w:line="560" w:lineRule="exact"/>
              <w:jc w:val="left"/>
              <w:rPr>
                <w:rFonts w:ascii="仿宋" w:eastAsia="仿宋" w:hAnsi="仿宋"/>
                <w:b/>
                <w:sz w:val="21"/>
                <w:szCs w:val="21"/>
              </w:rPr>
            </w:pPr>
            <w:r w:rsidRPr="008A337C">
              <w:rPr>
                <w:rFonts w:ascii="仿宋" w:eastAsia="仿宋" w:hAnsi="仿宋" w:hint="eastAsia"/>
                <w:b/>
                <w:sz w:val="21"/>
                <w:szCs w:val="21"/>
              </w:rPr>
              <w:t>芦台经济开发区海北镇卫生院</w:t>
            </w:r>
          </w:p>
        </w:tc>
        <w:tc>
          <w:tcPr>
            <w:tcW w:w="1985" w:type="dxa"/>
          </w:tcPr>
          <w:p w:rsidR="008A337C" w:rsidRPr="008A337C" w:rsidRDefault="008A337C">
            <w:pPr>
              <w:spacing w:after="0" w:line="560" w:lineRule="exact"/>
              <w:jc w:val="center"/>
              <w:rPr>
                <w:rFonts w:ascii="仿宋_GB2312" w:eastAsia="仿宋_GB2312" w:hAnsi="Cambria" w:cs="ArialUnicodeMS"/>
                <w:kern w:val="0"/>
                <w:sz w:val="21"/>
                <w:szCs w:val="21"/>
              </w:rPr>
            </w:pPr>
            <w:r w:rsidRPr="008A337C">
              <w:rPr>
                <w:rFonts w:ascii="仿宋_GB2312" w:eastAsia="仿宋_GB2312" w:hAnsi="Cambria" w:cs="ArialUnicodeMS" w:hint="eastAsia"/>
                <w:kern w:val="0"/>
                <w:sz w:val="21"/>
                <w:szCs w:val="21"/>
              </w:rPr>
              <w:t>财政补助事业单位</w:t>
            </w:r>
          </w:p>
        </w:tc>
        <w:tc>
          <w:tcPr>
            <w:tcW w:w="2809" w:type="dxa"/>
          </w:tcPr>
          <w:p w:rsidR="008A337C" w:rsidRPr="008A337C" w:rsidRDefault="008A337C">
            <w:pPr>
              <w:spacing w:after="0" w:line="560" w:lineRule="exact"/>
              <w:jc w:val="center"/>
              <w:rPr>
                <w:rFonts w:ascii="仿宋_GB2312" w:eastAsia="仿宋_GB2312" w:hAnsi="Cambria" w:cs="ArialUnicodeMS"/>
                <w:kern w:val="0"/>
                <w:sz w:val="21"/>
                <w:szCs w:val="21"/>
              </w:rPr>
            </w:pPr>
            <w:r w:rsidRPr="008A337C">
              <w:rPr>
                <w:rFonts w:ascii="仿宋_GB2312" w:eastAsia="仿宋_GB2312" w:hAnsi="Cambria" w:cs="ArialUnicodeMS" w:hint="eastAsia"/>
                <w:kern w:val="0"/>
                <w:sz w:val="21"/>
                <w:szCs w:val="21"/>
              </w:rPr>
              <w:t>财政性资金定额或定项补助</w:t>
            </w:r>
          </w:p>
        </w:tc>
      </w:tr>
      <w:tr w:rsidR="008A337C" w:rsidRPr="008A337C" w:rsidTr="008A337C">
        <w:trPr>
          <w:trHeight w:val="407"/>
          <w:jc w:val="center"/>
        </w:trPr>
        <w:tc>
          <w:tcPr>
            <w:tcW w:w="985" w:type="dxa"/>
          </w:tcPr>
          <w:p w:rsidR="008A337C" w:rsidRPr="008A337C" w:rsidRDefault="008A337C" w:rsidP="008A337C">
            <w:pPr>
              <w:spacing w:after="0" w:line="560" w:lineRule="exact"/>
              <w:jc w:val="center"/>
              <w:rPr>
                <w:rFonts w:ascii="仿宋_GB2312" w:eastAsia="仿宋_GB2312" w:hAnsi="Cambria" w:cs="ArialUnicodeMS"/>
                <w:kern w:val="0"/>
                <w:sz w:val="21"/>
                <w:szCs w:val="21"/>
              </w:rPr>
            </w:pPr>
            <w:r w:rsidRPr="008A337C">
              <w:rPr>
                <w:rFonts w:ascii="仿宋_GB2312" w:eastAsia="仿宋_GB2312" w:hAnsi="Cambria" w:cs="ArialUnicodeMS" w:hint="eastAsia"/>
                <w:kern w:val="0"/>
                <w:sz w:val="21"/>
                <w:szCs w:val="21"/>
              </w:rPr>
              <w:t>2</w:t>
            </w:r>
          </w:p>
        </w:tc>
        <w:tc>
          <w:tcPr>
            <w:tcW w:w="3801" w:type="dxa"/>
          </w:tcPr>
          <w:p w:rsidR="008A337C" w:rsidRPr="008A337C" w:rsidRDefault="008A337C" w:rsidP="008A337C">
            <w:pPr>
              <w:spacing w:after="0" w:line="560" w:lineRule="exact"/>
              <w:rPr>
                <w:rFonts w:ascii="仿宋_GB2312" w:eastAsia="仿宋_GB2312" w:hAnsi="Cambria" w:cs="ArialUnicodeMS"/>
                <w:kern w:val="0"/>
                <w:sz w:val="21"/>
                <w:szCs w:val="21"/>
              </w:rPr>
            </w:pPr>
            <w:r w:rsidRPr="008A337C">
              <w:rPr>
                <w:rFonts w:ascii="仿宋" w:eastAsia="仿宋" w:hAnsi="仿宋" w:hint="eastAsia"/>
                <w:b/>
                <w:sz w:val="21"/>
                <w:szCs w:val="21"/>
              </w:rPr>
              <w:t>芦台经济开发区海北镇卫生院药剂科</w:t>
            </w:r>
          </w:p>
        </w:tc>
        <w:tc>
          <w:tcPr>
            <w:tcW w:w="1985" w:type="dxa"/>
          </w:tcPr>
          <w:p w:rsidR="008A337C" w:rsidRPr="008A337C" w:rsidRDefault="008A337C" w:rsidP="008A337C">
            <w:pPr>
              <w:spacing w:after="0" w:line="560" w:lineRule="exact"/>
              <w:jc w:val="center"/>
              <w:rPr>
                <w:rFonts w:ascii="仿宋_GB2312" w:eastAsia="仿宋_GB2312" w:hAnsi="Cambria" w:cs="ArialUnicodeMS"/>
                <w:kern w:val="0"/>
                <w:sz w:val="21"/>
                <w:szCs w:val="21"/>
              </w:rPr>
            </w:pPr>
            <w:r w:rsidRPr="008A337C">
              <w:rPr>
                <w:rFonts w:ascii="仿宋_GB2312" w:eastAsia="仿宋_GB2312" w:hAnsi="Cambria" w:cs="ArialUnicodeMS" w:hint="eastAsia"/>
                <w:kern w:val="0"/>
                <w:sz w:val="21"/>
                <w:szCs w:val="21"/>
              </w:rPr>
              <w:t>财政补助事业单位</w:t>
            </w:r>
          </w:p>
        </w:tc>
        <w:tc>
          <w:tcPr>
            <w:tcW w:w="2809" w:type="dxa"/>
          </w:tcPr>
          <w:p w:rsidR="008A337C" w:rsidRPr="008A337C" w:rsidRDefault="008A337C" w:rsidP="008A337C">
            <w:pPr>
              <w:spacing w:after="0" w:line="560" w:lineRule="exact"/>
              <w:jc w:val="center"/>
              <w:rPr>
                <w:rFonts w:ascii="仿宋_GB2312" w:eastAsia="仿宋_GB2312" w:hAnsi="Cambria" w:cs="ArialUnicodeMS"/>
                <w:kern w:val="0"/>
                <w:sz w:val="21"/>
                <w:szCs w:val="21"/>
              </w:rPr>
            </w:pPr>
            <w:r w:rsidRPr="008A337C">
              <w:rPr>
                <w:rFonts w:ascii="仿宋_GB2312" w:eastAsia="仿宋_GB2312" w:hAnsi="Cambria" w:cs="ArialUnicodeMS" w:hint="eastAsia"/>
                <w:kern w:val="0"/>
                <w:sz w:val="21"/>
                <w:szCs w:val="21"/>
              </w:rPr>
              <w:t>财政性资金定额或定项补助</w:t>
            </w:r>
          </w:p>
        </w:tc>
      </w:tr>
      <w:tr w:rsidR="008A337C" w:rsidRPr="008A337C" w:rsidTr="008A337C">
        <w:trPr>
          <w:trHeight w:val="596"/>
          <w:jc w:val="center"/>
        </w:trPr>
        <w:tc>
          <w:tcPr>
            <w:tcW w:w="985" w:type="dxa"/>
          </w:tcPr>
          <w:p w:rsidR="008A337C" w:rsidRPr="008A337C" w:rsidRDefault="008A337C" w:rsidP="008A337C">
            <w:pPr>
              <w:spacing w:after="0" w:line="560" w:lineRule="exact"/>
              <w:jc w:val="center"/>
              <w:rPr>
                <w:rFonts w:ascii="仿宋_GB2312" w:eastAsia="仿宋_GB2312" w:hAnsi="Cambria" w:cs="ArialUnicodeMS"/>
                <w:kern w:val="0"/>
                <w:sz w:val="21"/>
                <w:szCs w:val="21"/>
              </w:rPr>
            </w:pPr>
            <w:r w:rsidRPr="008A337C">
              <w:rPr>
                <w:rFonts w:ascii="仿宋_GB2312" w:eastAsia="仿宋_GB2312" w:hAnsi="Cambria" w:cs="ArialUnicodeMS" w:hint="eastAsia"/>
                <w:kern w:val="0"/>
                <w:sz w:val="21"/>
                <w:szCs w:val="21"/>
              </w:rPr>
              <w:t>3</w:t>
            </w:r>
          </w:p>
        </w:tc>
        <w:tc>
          <w:tcPr>
            <w:tcW w:w="3801" w:type="dxa"/>
          </w:tcPr>
          <w:p w:rsidR="008A337C" w:rsidRPr="008A337C" w:rsidRDefault="008A337C" w:rsidP="008A337C">
            <w:pPr>
              <w:spacing w:after="0" w:line="560" w:lineRule="exact"/>
              <w:rPr>
                <w:rFonts w:ascii="仿宋_GB2312" w:eastAsia="仿宋_GB2312" w:hAnsi="Cambria" w:cs="ArialUnicodeMS"/>
                <w:kern w:val="0"/>
                <w:sz w:val="21"/>
                <w:szCs w:val="21"/>
              </w:rPr>
            </w:pPr>
            <w:r w:rsidRPr="008A337C">
              <w:rPr>
                <w:rFonts w:ascii="仿宋" w:eastAsia="仿宋" w:hAnsi="仿宋" w:hint="eastAsia"/>
                <w:b/>
                <w:sz w:val="21"/>
                <w:szCs w:val="21"/>
              </w:rPr>
              <w:t>芦台经济开发区海北镇卫生院财务科</w:t>
            </w:r>
          </w:p>
        </w:tc>
        <w:tc>
          <w:tcPr>
            <w:tcW w:w="1985" w:type="dxa"/>
          </w:tcPr>
          <w:p w:rsidR="008A337C" w:rsidRPr="008A337C" w:rsidRDefault="008A337C" w:rsidP="008A337C">
            <w:pPr>
              <w:spacing w:after="0" w:line="560" w:lineRule="exact"/>
              <w:jc w:val="center"/>
              <w:rPr>
                <w:rFonts w:ascii="仿宋_GB2312" w:eastAsia="仿宋_GB2312" w:hAnsi="Cambria" w:cs="ArialUnicodeMS"/>
                <w:kern w:val="0"/>
                <w:sz w:val="21"/>
                <w:szCs w:val="21"/>
              </w:rPr>
            </w:pPr>
            <w:r w:rsidRPr="008A337C">
              <w:rPr>
                <w:rFonts w:ascii="仿宋_GB2312" w:eastAsia="仿宋_GB2312" w:hAnsi="Cambria" w:cs="ArialUnicodeMS" w:hint="eastAsia"/>
                <w:kern w:val="0"/>
                <w:sz w:val="21"/>
                <w:szCs w:val="21"/>
              </w:rPr>
              <w:t>财政补助事业单位</w:t>
            </w:r>
          </w:p>
        </w:tc>
        <w:tc>
          <w:tcPr>
            <w:tcW w:w="2809" w:type="dxa"/>
          </w:tcPr>
          <w:p w:rsidR="008A337C" w:rsidRPr="008A337C" w:rsidRDefault="008A337C" w:rsidP="008A337C">
            <w:pPr>
              <w:spacing w:after="0" w:line="560" w:lineRule="exact"/>
              <w:jc w:val="center"/>
              <w:rPr>
                <w:rFonts w:ascii="仿宋_GB2312" w:eastAsia="仿宋_GB2312" w:hAnsi="Cambria" w:cs="ArialUnicodeMS"/>
                <w:kern w:val="0"/>
                <w:sz w:val="21"/>
                <w:szCs w:val="21"/>
              </w:rPr>
            </w:pPr>
            <w:r w:rsidRPr="008A337C">
              <w:rPr>
                <w:rFonts w:ascii="仿宋_GB2312" w:eastAsia="仿宋_GB2312" w:hAnsi="Cambria" w:cs="ArialUnicodeMS" w:hint="eastAsia"/>
                <w:kern w:val="0"/>
                <w:sz w:val="21"/>
                <w:szCs w:val="21"/>
              </w:rPr>
              <w:t>财政性资金定额或定项补助</w:t>
            </w:r>
          </w:p>
        </w:tc>
      </w:tr>
      <w:tr w:rsidR="008A337C" w:rsidRPr="008A337C" w:rsidTr="008A337C">
        <w:trPr>
          <w:trHeight w:val="606"/>
          <w:jc w:val="center"/>
        </w:trPr>
        <w:tc>
          <w:tcPr>
            <w:tcW w:w="985" w:type="dxa"/>
            <w:tcBorders>
              <w:bottom w:val="single" w:sz="4" w:space="0" w:color="auto"/>
            </w:tcBorders>
          </w:tcPr>
          <w:p w:rsidR="008A337C" w:rsidRPr="008A337C" w:rsidRDefault="008A337C" w:rsidP="008A337C">
            <w:pPr>
              <w:spacing w:after="0" w:line="560" w:lineRule="exact"/>
              <w:jc w:val="center"/>
              <w:rPr>
                <w:rFonts w:ascii="仿宋_GB2312" w:eastAsia="仿宋_GB2312" w:hAnsi="Cambria" w:cs="ArialUnicodeMS"/>
                <w:kern w:val="0"/>
                <w:sz w:val="21"/>
                <w:szCs w:val="21"/>
              </w:rPr>
            </w:pPr>
            <w:r w:rsidRPr="008A337C">
              <w:rPr>
                <w:rFonts w:ascii="仿宋_GB2312" w:eastAsia="仿宋_GB2312" w:hAnsi="Cambria" w:cs="ArialUnicodeMS" w:hint="eastAsia"/>
                <w:kern w:val="0"/>
                <w:sz w:val="21"/>
                <w:szCs w:val="21"/>
              </w:rPr>
              <w:t>4</w:t>
            </w:r>
          </w:p>
        </w:tc>
        <w:tc>
          <w:tcPr>
            <w:tcW w:w="3801" w:type="dxa"/>
            <w:tcBorders>
              <w:bottom w:val="single" w:sz="4" w:space="0" w:color="auto"/>
            </w:tcBorders>
          </w:tcPr>
          <w:p w:rsidR="008A337C" w:rsidRPr="008A337C" w:rsidRDefault="008A337C" w:rsidP="008A337C">
            <w:pPr>
              <w:spacing w:after="0" w:line="560" w:lineRule="exact"/>
              <w:rPr>
                <w:rFonts w:ascii="仿宋_GB2312" w:eastAsia="仿宋_GB2312" w:hAnsi="Cambria" w:cs="ArialUnicodeMS"/>
                <w:kern w:val="0"/>
                <w:sz w:val="21"/>
                <w:szCs w:val="21"/>
              </w:rPr>
            </w:pPr>
            <w:r w:rsidRPr="008A337C">
              <w:rPr>
                <w:rFonts w:ascii="仿宋" w:eastAsia="仿宋" w:hAnsi="仿宋" w:hint="eastAsia"/>
                <w:b/>
                <w:sz w:val="21"/>
                <w:szCs w:val="21"/>
              </w:rPr>
              <w:t>芦台经济开发区海北镇公共卫生科</w:t>
            </w:r>
          </w:p>
        </w:tc>
        <w:tc>
          <w:tcPr>
            <w:tcW w:w="1985" w:type="dxa"/>
            <w:tcBorders>
              <w:bottom w:val="single" w:sz="4" w:space="0" w:color="auto"/>
            </w:tcBorders>
          </w:tcPr>
          <w:p w:rsidR="008A337C" w:rsidRPr="008A337C" w:rsidRDefault="008A337C" w:rsidP="008A337C">
            <w:pPr>
              <w:spacing w:after="0" w:line="560" w:lineRule="exact"/>
              <w:jc w:val="center"/>
              <w:rPr>
                <w:rFonts w:ascii="仿宋_GB2312" w:eastAsia="仿宋_GB2312" w:hAnsi="Cambria" w:cs="ArialUnicodeMS"/>
                <w:kern w:val="0"/>
                <w:sz w:val="21"/>
                <w:szCs w:val="21"/>
              </w:rPr>
            </w:pPr>
            <w:r w:rsidRPr="008A337C">
              <w:rPr>
                <w:rFonts w:ascii="仿宋_GB2312" w:eastAsia="仿宋_GB2312" w:hAnsi="Cambria" w:cs="ArialUnicodeMS" w:hint="eastAsia"/>
                <w:kern w:val="0"/>
                <w:sz w:val="21"/>
                <w:szCs w:val="21"/>
              </w:rPr>
              <w:t>财政补助事业单位</w:t>
            </w:r>
          </w:p>
        </w:tc>
        <w:tc>
          <w:tcPr>
            <w:tcW w:w="2809" w:type="dxa"/>
            <w:tcBorders>
              <w:bottom w:val="single" w:sz="4" w:space="0" w:color="auto"/>
            </w:tcBorders>
          </w:tcPr>
          <w:p w:rsidR="008A337C" w:rsidRPr="008A337C" w:rsidRDefault="008A337C" w:rsidP="008A337C">
            <w:pPr>
              <w:spacing w:after="0" w:line="560" w:lineRule="exact"/>
              <w:jc w:val="center"/>
              <w:rPr>
                <w:rFonts w:ascii="仿宋_GB2312" w:eastAsia="仿宋_GB2312" w:hAnsi="Cambria" w:cs="ArialUnicodeMS"/>
                <w:kern w:val="0"/>
                <w:sz w:val="21"/>
                <w:szCs w:val="21"/>
              </w:rPr>
            </w:pPr>
            <w:r w:rsidRPr="008A337C">
              <w:rPr>
                <w:rFonts w:ascii="仿宋_GB2312" w:eastAsia="仿宋_GB2312" w:hAnsi="Cambria" w:cs="ArialUnicodeMS" w:hint="eastAsia"/>
                <w:kern w:val="0"/>
                <w:sz w:val="21"/>
                <w:szCs w:val="21"/>
              </w:rPr>
              <w:t>财政性资金定额或定项补助</w:t>
            </w:r>
          </w:p>
        </w:tc>
      </w:tr>
      <w:tr w:rsidR="008A337C" w:rsidRPr="008A337C">
        <w:trPr>
          <w:trHeight w:val="606"/>
          <w:jc w:val="center"/>
        </w:trPr>
        <w:tc>
          <w:tcPr>
            <w:tcW w:w="9580" w:type="dxa"/>
            <w:gridSpan w:val="4"/>
            <w:tcBorders>
              <w:top w:val="single" w:sz="4" w:space="0" w:color="auto"/>
              <w:left w:val="nil"/>
              <w:bottom w:val="nil"/>
              <w:right w:val="nil"/>
            </w:tcBorders>
          </w:tcPr>
          <w:p w:rsidR="008A337C" w:rsidRPr="008A337C" w:rsidRDefault="008A337C" w:rsidP="008A337C">
            <w:pPr>
              <w:spacing w:after="0" w:line="560" w:lineRule="exact"/>
              <w:jc w:val="left"/>
              <w:rPr>
                <w:rFonts w:ascii="仿宋_GB2312" w:eastAsia="仿宋_GB2312" w:hAnsi="Cambria" w:cs="ArialUnicodeMS"/>
                <w:kern w:val="0"/>
                <w:sz w:val="21"/>
                <w:szCs w:val="21"/>
              </w:rPr>
            </w:pPr>
            <w:r w:rsidRPr="008A337C">
              <w:rPr>
                <w:rFonts w:ascii="仿宋_GB2312" w:eastAsia="仿宋_GB2312" w:hAnsi="Cambria" w:cs="ArialUnicodeMS" w:hint="eastAsia"/>
                <w:kern w:val="0"/>
                <w:sz w:val="21"/>
                <w:szCs w:val="21"/>
              </w:rPr>
              <w:t>注：1、单位基本性质分为行政单位、参公事业单位、财政补助事业单位、经费自理事业单位四类。</w:t>
            </w:r>
          </w:p>
          <w:p w:rsidR="008A337C" w:rsidRPr="008A337C" w:rsidRDefault="008A337C" w:rsidP="008A337C">
            <w:pPr>
              <w:spacing w:after="0" w:line="560" w:lineRule="exact"/>
              <w:ind w:firstLineChars="200" w:firstLine="420"/>
              <w:jc w:val="left"/>
              <w:rPr>
                <w:rFonts w:ascii="仿宋_GB2312" w:eastAsia="仿宋_GB2312" w:hAnsi="Cambria" w:cs="ArialUnicodeMS"/>
                <w:kern w:val="0"/>
                <w:sz w:val="21"/>
                <w:szCs w:val="21"/>
              </w:rPr>
            </w:pPr>
            <w:r w:rsidRPr="008A337C">
              <w:rPr>
                <w:rFonts w:ascii="仿宋_GB2312" w:eastAsia="仿宋_GB2312" w:hAnsi="Cambria" w:cs="ArialUnicodeMS" w:hint="eastAsia"/>
                <w:kern w:val="0"/>
                <w:sz w:val="21"/>
                <w:szCs w:val="21"/>
              </w:rPr>
              <w:t>2、经费形式分为财政拨款、财政性资金基本保证、财政性资金定额或定项补助、财政性资金零补助四类。</w:t>
            </w:r>
          </w:p>
        </w:tc>
      </w:tr>
    </w:tbl>
    <w:p w:rsidR="009A05DF" w:rsidRDefault="009A05DF">
      <w:pPr>
        <w:spacing w:after="0" w:line="560" w:lineRule="exact"/>
        <w:rPr>
          <w:rFonts w:ascii="仿宋_GB2312" w:eastAsia="仿宋_GB2312" w:hAnsi="Cambria" w:cs="ArialUnicodeMS"/>
          <w:kern w:val="0"/>
          <w:sz w:val="32"/>
          <w:szCs w:val="32"/>
        </w:rPr>
      </w:pPr>
    </w:p>
    <w:p w:rsidR="009A05DF" w:rsidRDefault="009A05DF">
      <w:pPr>
        <w:widowControl/>
        <w:spacing w:line="560" w:lineRule="exact"/>
        <w:jc w:val="center"/>
        <w:rPr>
          <w:rFonts w:ascii="黑体" w:eastAsia="黑体" w:hAnsi="Cambria" w:cs="MS-UIGothic,Bold"/>
          <w:bCs/>
          <w:kern w:val="0"/>
          <w:sz w:val="52"/>
          <w:szCs w:val="52"/>
        </w:rPr>
      </w:pPr>
    </w:p>
    <w:p w:rsidR="009A05DF" w:rsidRDefault="009A05DF">
      <w:pPr>
        <w:widowControl/>
        <w:spacing w:line="560" w:lineRule="exact"/>
        <w:jc w:val="center"/>
        <w:rPr>
          <w:rFonts w:ascii="黑体" w:eastAsia="黑体" w:hAnsi="Cambria" w:cs="MS-UIGothic,Bold"/>
          <w:bCs/>
          <w:kern w:val="0"/>
          <w:sz w:val="52"/>
          <w:szCs w:val="52"/>
        </w:rPr>
      </w:pPr>
    </w:p>
    <w:p w:rsidR="009A05DF" w:rsidRDefault="009A05DF">
      <w:pPr>
        <w:widowControl/>
        <w:spacing w:line="560" w:lineRule="exact"/>
        <w:jc w:val="center"/>
        <w:rPr>
          <w:rFonts w:ascii="黑体" w:eastAsia="黑体" w:hAnsi="Cambria" w:cs="MS-UIGothic,Bold"/>
          <w:bCs/>
          <w:kern w:val="0"/>
          <w:sz w:val="52"/>
          <w:szCs w:val="52"/>
        </w:rPr>
        <w:sectPr w:rsidR="009A05DF">
          <w:pgSz w:w="11906" w:h="16838"/>
          <w:pgMar w:top="2098" w:right="1474" w:bottom="1984" w:left="1588" w:header="851" w:footer="992" w:gutter="0"/>
          <w:cols w:space="0"/>
          <w:docGrid w:type="lines" w:linePitch="312"/>
        </w:sectPr>
      </w:pPr>
    </w:p>
    <w:p w:rsidR="009A05DF" w:rsidRDefault="008A337C">
      <w:pPr>
        <w:widowControl/>
        <w:spacing w:line="560" w:lineRule="exact"/>
        <w:jc w:val="center"/>
        <w:rPr>
          <w:rFonts w:ascii="黑体" w:eastAsia="黑体" w:hAnsi="Cambria" w:cs="MS-UIGothic,Bold"/>
          <w:bCs/>
          <w:kern w:val="0"/>
          <w:sz w:val="52"/>
          <w:szCs w:val="52"/>
        </w:rPr>
      </w:pPr>
      <w:r>
        <w:rPr>
          <w:rFonts w:ascii="宋体" w:hAnsi="宋体" w:cs="ArialUnicodeMS" w:hint="eastAsia"/>
          <w:noProof/>
          <w:color w:val="000000"/>
          <w:kern w:val="0"/>
        </w:rPr>
        <w:lastRenderedPageBreak/>
        <w:drawing>
          <wp:anchor distT="0" distB="0" distL="0" distR="0" simplePos="0" relativeHeight="251639296"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039" name="图片 16"/>
            <wp:cNvGraphicFramePr/>
            <a:graphic xmlns:a="http://schemas.openxmlformats.org/drawingml/2006/main">
              <a:graphicData uri="http://schemas.openxmlformats.org/drawingml/2006/picture">
                <pic:pic xmlns:pic="http://schemas.openxmlformats.org/drawingml/2006/picture">
                  <pic:nvPicPr>
                    <pic:cNvPr id="1039" name="图片 16"/>
                    <pic:cNvPicPr/>
                  </pic:nvPicPr>
                  <pic:blipFill>
                    <a:blip r:embed="rId13" cstate="print"/>
                    <a:srcRect/>
                    <a:stretch>
                      <a:fillRect/>
                    </a:stretch>
                  </pic:blipFill>
                  <pic:spPr>
                    <a:xfrm>
                      <a:off x="0" y="0"/>
                      <a:ext cx="7571105" cy="10680065"/>
                    </a:xfrm>
                    <a:prstGeom prst="rect">
                      <a:avLst/>
                    </a:prstGeom>
                  </pic:spPr>
                </pic:pic>
              </a:graphicData>
            </a:graphic>
          </wp:anchor>
        </w:drawing>
      </w:r>
    </w:p>
    <w:p w:rsidR="009A05DF" w:rsidRDefault="009A05DF">
      <w:pPr>
        <w:widowControl/>
        <w:spacing w:line="560" w:lineRule="exact"/>
        <w:jc w:val="center"/>
        <w:rPr>
          <w:rFonts w:ascii="黑体" w:eastAsia="黑体" w:hAnsi="Cambria" w:cs="MS-UIGothic,Bold"/>
          <w:bCs/>
          <w:kern w:val="0"/>
          <w:sz w:val="52"/>
          <w:szCs w:val="52"/>
        </w:rPr>
      </w:pPr>
    </w:p>
    <w:p w:rsidR="009A05DF" w:rsidRDefault="009A05DF">
      <w:pPr>
        <w:rPr>
          <w:rFonts w:ascii="宋体" w:hAnsi="宋体" w:cs="ArialUnicodeMS"/>
          <w:color w:val="000000"/>
          <w:kern w:val="0"/>
        </w:rPr>
      </w:pPr>
    </w:p>
    <w:p w:rsidR="009A05DF" w:rsidRDefault="00F60058">
      <w:pPr>
        <w:rPr>
          <w:rFonts w:ascii="宋体" w:hAnsi="宋体" w:cs="ArialUnicodeMS"/>
          <w:color w:val="000000"/>
          <w:kern w:val="0"/>
        </w:rPr>
        <w:sectPr w:rsidR="009A05DF">
          <w:pgSz w:w="11906" w:h="16838"/>
          <w:pgMar w:top="2098" w:right="1474" w:bottom="1984" w:left="1588" w:header="851" w:footer="992" w:gutter="0"/>
          <w:cols w:space="0"/>
          <w:docGrid w:type="lines" w:linePitch="312"/>
        </w:sectPr>
      </w:pPr>
      <w:r w:rsidRPr="00F60058">
        <w:rPr>
          <w:sz w:val="72"/>
        </w:rPr>
        <w:pict>
          <v:rect id="1040" o:spid="_x0000_s1109" style="position:absolute;left:0;text-align:left;margin-left:-74.2pt;margin-top:120.3pt;width:596.2pt;height:159.1pt;z-index:251648512" filled="f" stroked="f" strokeweight=".5pt">
            <v:textbox>
              <w:txbxContent>
                <w:p w:rsidR="00B26F8C" w:rsidRDefault="00B26F8C">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B26F8C" w:rsidRDefault="00B26F8C">
                  <w:pPr>
                    <w:widowControl/>
                    <w:spacing w:line="1200" w:lineRule="exact"/>
                    <w:jc w:val="center"/>
                    <w:rPr>
                      <w:color w:val="FDEFBE"/>
                      <w:sz w:val="96"/>
                      <w:szCs w:val="96"/>
                    </w:rPr>
                  </w:pPr>
                  <w:r>
                    <w:rPr>
                      <w:rFonts w:ascii="黑体" w:eastAsia="黑体" w:hAnsi="宋体" w:hint="eastAsia"/>
                      <w:color w:val="FDEFBE"/>
                      <w:sz w:val="96"/>
                      <w:szCs w:val="96"/>
                    </w:rPr>
                    <w:t>2018年度部门决算报表</w:t>
                  </w:r>
                </w:p>
              </w:txbxContent>
            </v:textbox>
          </v:rect>
        </w:pict>
      </w:r>
    </w:p>
    <w:p w:rsidR="009A05DF" w:rsidRDefault="009A05DF">
      <w:pPr>
        <w:rPr>
          <w:rFonts w:ascii="宋体" w:hAnsi="宋体" w:cs="ArialUnicodeMS"/>
          <w:color w:val="000000"/>
          <w:kern w:val="0"/>
        </w:rPr>
      </w:pPr>
    </w:p>
    <w:p w:rsidR="009A05DF" w:rsidRDefault="009A05DF">
      <w:pPr>
        <w:rPr>
          <w:rFonts w:ascii="宋体" w:hAnsi="宋体" w:cs="ArialUnicodeMS"/>
          <w:color w:val="000000"/>
          <w:kern w:val="0"/>
        </w:rPr>
      </w:pPr>
    </w:p>
    <w:p w:rsidR="009A05DF" w:rsidRDefault="009A05DF">
      <w:pPr>
        <w:jc w:val="center"/>
        <w:rPr>
          <w:rFonts w:ascii="仿宋_GB2312" w:eastAsia="仿宋_GB2312" w:hAnsi="宋体"/>
          <w:b/>
          <w:sz w:val="56"/>
          <w:szCs w:val="56"/>
          <w:highlight w:val="yellow"/>
        </w:rPr>
      </w:pPr>
    </w:p>
    <w:p w:rsidR="009A05DF" w:rsidRPr="008A337C" w:rsidRDefault="008A337C">
      <w:pPr>
        <w:jc w:val="center"/>
        <w:rPr>
          <w:rFonts w:ascii="仿宋_GB2312" w:eastAsia="仿宋_GB2312" w:hAnsi="宋体"/>
          <w:b/>
          <w:sz w:val="56"/>
          <w:szCs w:val="56"/>
        </w:rPr>
      </w:pPr>
      <w:r w:rsidRPr="008A337C">
        <w:rPr>
          <w:rFonts w:ascii="仿宋_GB2312" w:eastAsia="仿宋_GB2312" w:hAnsi="宋体" w:hint="eastAsia"/>
          <w:b/>
          <w:sz w:val="56"/>
          <w:szCs w:val="56"/>
        </w:rPr>
        <w:t>（此页后附本部门决算公开01表——公开10表）</w:t>
      </w:r>
    </w:p>
    <w:p w:rsidR="009A05DF" w:rsidRPr="008A337C" w:rsidRDefault="008A337C">
      <w:pPr>
        <w:rPr>
          <w:rFonts w:ascii="仿宋_GB2312" w:eastAsia="仿宋_GB2312" w:hAnsi="宋体"/>
          <w:b/>
          <w:sz w:val="28"/>
          <w:szCs w:val="28"/>
        </w:rPr>
      </w:pPr>
      <w:r w:rsidRPr="008A337C">
        <w:rPr>
          <w:rFonts w:ascii="仿宋_GB2312" w:eastAsia="仿宋_GB2312" w:hAnsi="宋体" w:hint="eastAsia"/>
          <w:b/>
          <w:sz w:val="28"/>
          <w:szCs w:val="28"/>
        </w:rPr>
        <w:t>提示：</w:t>
      </w:r>
    </w:p>
    <w:p w:rsidR="009A05DF" w:rsidRPr="008A337C" w:rsidRDefault="008A337C" w:rsidP="009A05DF">
      <w:pPr>
        <w:widowControl/>
        <w:spacing w:after="0" w:line="560" w:lineRule="exact"/>
        <w:ind w:firstLineChars="200" w:firstLine="561"/>
        <w:rPr>
          <w:rFonts w:ascii="仿宋_GB2312" w:eastAsia="仿宋_GB2312" w:hAnsi="宋体"/>
          <w:b/>
          <w:sz w:val="28"/>
          <w:szCs w:val="28"/>
        </w:rPr>
      </w:pPr>
      <w:r w:rsidRPr="008A337C">
        <w:rPr>
          <w:rFonts w:ascii="仿宋_GB2312" w:eastAsia="仿宋_GB2312" w:hAnsi="宋体" w:hint="eastAsia"/>
          <w:b/>
          <w:sz w:val="28"/>
          <w:szCs w:val="28"/>
        </w:rPr>
        <w:t>1、所有10张表格均应公开列示，单位万元，保留两位小数。</w:t>
      </w:r>
    </w:p>
    <w:p w:rsidR="009A05DF" w:rsidRPr="008A337C" w:rsidRDefault="008A337C" w:rsidP="009A05DF">
      <w:pPr>
        <w:widowControl/>
        <w:spacing w:after="0" w:line="560" w:lineRule="exact"/>
        <w:ind w:leftChars="268" w:left="972" w:hangingChars="146" w:hanging="409"/>
        <w:rPr>
          <w:rFonts w:ascii="仿宋_GB2312" w:eastAsia="仿宋_GB2312" w:hAnsi="宋体"/>
          <w:b/>
          <w:sz w:val="28"/>
          <w:szCs w:val="28"/>
        </w:rPr>
      </w:pPr>
      <w:r w:rsidRPr="008A337C">
        <w:rPr>
          <w:rFonts w:ascii="仿宋_GB2312" w:eastAsia="仿宋_GB2312" w:hAnsi="宋体" w:hint="eastAsia"/>
          <w:b/>
          <w:sz w:val="28"/>
          <w:szCs w:val="28"/>
        </w:rPr>
        <w:t>2、如遇空表，表下方需明确标注“本部门本年度无相关收入（或支出、收支及结转结余等）情况，按要求空表列示。”字样。</w:t>
      </w:r>
    </w:p>
    <w:p w:rsidR="009A05DF" w:rsidRPr="008A337C" w:rsidRDefault="008A337C" w:rsidP="009A05DF">
      <w:pPr>
        <w:widowControl/>
        <w:spacing w:after="0" w:line="560" w:lineRule="exact"/>
        <w:ind w:firstLineChars="200" w:firstLine="561"/>
        <w:rPr>
          <w:rFonts w:ascii="仿宋_GB2312" w:eastAsia="仿宋_GB2312" w:hAnsi="宋体"/>
          <w:b/>
          <w:sz w:val="28"/>
          <w:szCs w:val="28"/>
        </w:rPr>
      </w:pPr>
      <w:r w:rsidRPr="008A337C">
        <w:rPr>
          <w:rFonts w:ascii="仿宋_GB2312" w:eastAsia="仿宋_GB2312" w:hAnsi="宋体" w:hint="eastAsia"/>
          <w:b/>
          <w:sz w:val="28"/>
          <w:szCs w:val="28"/>
        </w:rPr>
        <w:t>3、零值指标不列示数值0。</w:t>
      </w:r>
    </w:p>
    <w:p w:rsidR="009A05DF" w:rsidRPr="008A337C" w:rsidRDefault="008A337C" w:rsidP="009A05DF">
      <w:pPr>
        <w:widowControl/>
        <w:spacing w:after="0" w:line="560" w:lineRule="exact"/>
        <w:ind w:firstLineChars="200" w:firstLine="561"/>
        <w:rPr>
          <w:rFonts w:ascii="仿宋_GB2312" w:eastAsia="仿宋_GB2312" w:hAnsi="宋体"/>
          <w:b/>
          <w:sz w:val="28"/>
          <w:szCs w:val="28"/>
        </w:rPr>
      </w:pPr>
      <w:r w:rsidRPr="008A337C">
        <w:rPr>
          <w:rFonts w:ascii="仿宋_GB2312" w:eastAsia="仿宋_GB2312" w:hAnsi="宋体" w:hint="eastAsia"/>
          <w:b/>
          <w:sz w:val="28"/>
          <w:szCs w:val="28"/>
        </w:rPr>
        <w:t>4、支出功能分类细化到项级，经济分类细化到款级。</w:t>
      </w:r>
    </w:p>
    <w:p w:rsidR="009A05DF" w:rsidRPr="008A337C" w:rsidRDefault="008A337C" w:rsidP="009A05DF">
      <w:pPr>
        <w:widowControl/>
        <w:spacing w:after="0" w:line="560" w:lineRule="exact"/>
        <w:ind w:firstLineChars="200" w:firstLine="561"/>
        <w:jc w:val="left"/>
        <w:rPr>
          <w:rFonts w:ascii="仿宋_GB2312" w:eastAsia="仿宋_GB2312" w:hAnsi="宋体"/>
          <w:b/>
          <w:sz w:val="28"/>
          <w:szCs w:val="28"/>
        </w:rPr>
        <w:sectPr w:rsidR="009A05DF" w:rsidRPr="008A337C">
          <w:pgSz w:w="11906" w:h="16838"/>
          <w:pgMar w:top="2098" w:right="1474" w:bottom="1984" w:left="1588" w:header="851" w:footer="992" w:gutter="0"/>
          <w:cols w:space="0"/>
          <w:docGrid w:type="lines" w:linePitch="312"/>
        </w:sectPr>
      </w:pPr>
      <w:r w:rsidRPr="008A337C">
        <w:rPr>
          <w:rFonts w:ascii="仿宋_GB2312" w:eastAsia="仿宋_GB2312" w:hAnsi="宋体" w:hint="eastAsia"/>
          <w:b/>
          <w:sz w:val="28"/>
          <w:szCs w:val="28"/>
        </w:rPr>
        <w:t>5、涉密单位具体公开规定参见文件。</w:t>
      </w:r>
    </w:p>
    <w:tbl>
      <w:tblPr>
        <w:tblW w:w="9300" w:type="dxa"/>
        <w:jc w:val="center"/>
        <w:tblInd w:w="-213" w:type="dxa"/>
        <w:tblLayout w:type="fixed"/>
        <w:tblCellMar>
          <w:left w:w="0" w:type="dxa"/>
          <w:right w:w="0" w:type="dxa"/>
        </w:tblCellMar>
        <w:tblLook w:val="04A0"/>
      </w:tblPr>
      <w:tblGrid>
        <w:gridCol w:w="2700"/>
        <w:gridCol w:w="567"/>
        <w:gridCol w:w="1214"/>
        <w:gridCol w:w="2822"/>
        <w:gridCol w:w="567"/>
        <w:gridCol w:w="1430"/>
      </w:tblGrid>
      <w:tr w:rsidR="009A05DF">
        <w:trPr>
          <w:trHeight w:val="567"/>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rsidR="009A05DF" w:rsidRDefault="00F60058">
            <w:pPr>
              <w:widowControl/>
              <w:spacing w:after="0" w:line="440" w:lineRule="exact"/>
              <w:jc w:val="center"/>
              <w:textAlignment w:val="center"/>
              <w:rPr>
                <w:rFonts w:ascii="黑体" w:eastAsia="黑体" w:hAnsi="宋体" w:cs="黑体"/>
                <w:color w:val="000000"/>
                <w:sz w:val="40"/>
                <w:szCs w:val="40"/>
              </w:rPr>
            </w:pPr>
            <w:r w:rsidRPr="00F60058">
              <w:rPr>
                <w:sz w:val="44"/>
              </w:rPr>
              <w:lastRenderedPageBreak/>
              <w:pict>
                <v:group id="1041" o:spid="_x0000_s1106" style="position:absolute;left:0;text-align:left;margin-left:-70.25pt;margin-top:-81.85pt;width:243.2pt;height:41.2pt;z-index:251657728;mso-position-vertical-relative:page" coordorigin="4551,52615" coordsize="8546,1398203">
                  <v:rect id="1042" o:spid="_x0000_s1108" style="position:absolute;left:4551;top:52615;width:8546;height:1175" fillcolor="#d8d8d8" stroked="f" strokecolor="#af7621" strokeweight="2pt"/>
                  <v:rect id="1043" o:spid="_x0000_s1107"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26F8C" w:rsidRDefault="00B26F8C">
                          <w:pPr>
                            <w:jc w:val="center"/>
                          </w:pPr>
                        </w:p>
                      </w:txbxContent>
                    </v:textbox>
                  </v:rect>
                  <w10:wrap anchory="page"/>
                  <w10:anchorlock/>
                </v:group>
              </w:pict>
            </w:r>
            <w:r w:rsidR="008A337C">
              <w:rPr>
                <w:rFonts w:ascii="黑体" w:eastAsia="黑体" w:hAnsi="宋体" w:cs="黑体" w:hint="eastAsia"/>
                <w:color w:val="000000"/>
                <w:kern w:val="0"/>
                <w:sz w:val="40"/>
                <w:szCs w:val="40"/>
              </w:rPr>
              <w:t>收入支出决算总表</w:t>
            </w:r>
          </w:p>
        </w:tc>
      </w:tr>
      <w:tr w:rsidR="009A05DF">
        <w:trPr>
          <w:trHeight w:val="321"/>
          <w:jc w:val="center"/>
        </w:trPr>
        <w:tc>
          <w:tcPr>
            <w:tcW w:w="2700" w:type="dxa"/>
            <w:tcBorders>
              <w:top w:val="nil"/>
              <w:left w:val="nil"/>
              <w:bottom w:val="nil"/>
              <w:right w:val="nil"/>
            </w:tcBorders>
            <w:shd w:val="clear" w:color="auto" w:fill="auto"/>
            <w:tcMar>
              <w:top w:w="15" w:type="dxa"/>
              <w:left w:w="15" w:type="dxa"/>
              <w:right w:w="15" w:type="dxa"/>
            </w:tcMar>
            <w:vAlign w:val="center"/>
          </w:tcPr>
          <w:p w:rsidR="009A05DF" w:rsidRDefault="009A05DF">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exact"/>
              <w:rPr>
                <w:rFonts w:ascii="Arial" w:hAnsi="Arial" w:cs="Arial"/>
                <w:color w:val="000000"/>
                <w:sz w:val="20"/>
                <w:szCs w:val="20"/>
              </w:rPr>
            </w:pPr>
          </w:p>
        </w:tc>
        <w:tc>
          <w:tcPr>
            <w:tcW w:w="1214"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exact"/>
              <w:rPr>
                <w:rFonts w:ascii="Arial" w:hAnsi="Arial" w:cs="Arial"/>
                <w:color w:val="000000"/>
                <w:sz w:val="20"/>
                <w:szCs w:val="20"/>
              </w:rPr>
            </w:pPr>
          </w:p>
        </w:tc>
        <w:tc>
          <w:tcPr>
            <w:tcW w:w="2822" w:type="dxa"/>
            <w:tcBorders>
              <w:top w:val="nil"/>
              <w:left w:val="nil"/>
              <w:bottom w:val="nil"/>
              <w:right w:val="nil"/>
            </w:tcBorders>
            <w:shd w:val="clear" w:color="auto" w:fill="auto"/>
            <w:tcMar>
              <w:top w:w="15" w:type="dxa"/>
              <w:left w:w="15" w:type="dxa"/>
              <w:right w:w="15" w:type="dxa"/>
            </w:tcMar>
            <w:vAlign w:val="center"/>
          </w:tcPr>
          <w:p w:rsidR="009A05DF" w:rsidRDefault="009A05DF">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exact"/>
              <w:rPr>
                <w:rFonts w:ascii="Arial" w:hAnsi="Arial" w:cs="Arial"/>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公开01表</w:t>
            </w:r>
          </w:p>
        </w:tc>
      </w:tr>
      <w:tr w:rsidR="009A05DF">
        <w:trPr>
          <w:trHeight w:val="418"/>
          <w:jc w:val="center"/>
        </w:trPr>
        <w:tc>
          <w:tcPr>
            <w:tcW w:w="2700" w:type="dxa"/>
            <w:tcBorders>
              <w:top w:val="nil"/>
              <w:left w:val="nil"/>
              <w:bottom w:val="nil"/>
              <w:right w:val="nil"/>
            </w:tcBorders>
            <w:shd w:val="clear" w:color="auto" w:fill="auto"/>
            <w:tcMar>
              <w:top w:w="15" w:type="dxa"/>
              <w:left w:w="15" w:type="dxa"/>
              <w:right w:w="15" w:type="dxa"/>
            </w:tcMar>
            <w:vAlign w:val="center"/>
          </w:tcPr>
          <w:p w:rsidR="009A05DF" w:rsidRDefault="008A337C">
            <w:pPr>
              <w:widowControl/>
              <w:spacing w:after="0"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部门：河北唐山芦台经济开发区海北镇卫生院</w:t>
            </w:r>
          </w:p>
        </w:tc>
        <w:tc>
          <w:tcPr>
            <w:tcW w:w="567" w:type="dxa"/>
            <w:tcBorders>
              <w:top w:val="nil"/>
              <w:left w:val="nil"/>
              <w:bottom w:val="nil"/>
              <w:right w:val="nil"/>
            </w:tcBorders>
            <w:shd w:val="clear" w:color="auto" w:fill="auto"/>
            <w:tcMar>
              <w:top w:w="15" w:type="dxa"/>
              <w:left w:w="15" w:type="dxa"/>
              <w:right w:w="15" w:type="dxa"/>
            </w:tcMar>
            <w:vAlign w:val="center"/>
          </w:tcPr>
          <w:p w:rsidR="009A05DF" w:rsidRDefault="009A05DF">
            <w:pPr>
              <w:widowControl/>
              <w:spacing w:after="0" w:line="240" w:lineRule="exact"/>
              <w:rPr>
                <w:rFonts w:ascii="宋体" w:hAnsi="宋体" w:cs="宋体"/>
                <w:color w:val="000000"/>
                <w:sz w:val="20"/>
                <w:szCs w:val="20"/>
              </w:rPr>
            </w:pPr>
          </w:p>
        </w:tc>
        <w:tc>
          <w:tcPr>
            <w:tcW w:w="1214" w:type="dxa"/>
            <w:tcBorders>
              <w:top w:val="nil"/>
              <w:left w:val="nil"/>
              <w:bottom w:val="nil"/>
              <w:right w:val="nil"/>
            </w:tcBorders>
            <w:shd w:val="clear" w:color="auto" w:fill="auto"/>
            <w:tcMar>
              <w:top w:w="15" w:type="dxa"/>
              <w:left w:w="15" w:type="dxa"/>
              <w:right w:w="15" w:type="dxa"/>
            </w:tcMar>
            <w:vAlign w:val="center"/>
          </w:tcPr>
          <w:p w:rsidR="009A05DF" w:rsidRDefault="009A05DF">
            <w:pPr>
              <w:widowControl/>
              <w:spacing w:after="0" w:line="240" w:lineRule="exact"/>
              <w:rPr>
                <w:rFonts w:ascii="宋体" w:hAnsi="宋体" w:cs="宋体"/>
                <w:color w:val="000000"/>
                <w:sz w:val="20"/>
                <w:szCs w:val="20"/>
              </w:rPr>
            </w:pPr>
          </w:p>
        </w:tc>
        <w:tc>
          <w:tcPr>
            <w:tcW w:w="2822" w:type="dxa"/>
            <w:tcBorders>
              <w:top w:val="nil"/>
              <w:left w:val="nil"/>
              <w:bottom w:val="nil"/>
              <w:right w:val="nil"/>
            </w:tcBorders>
            <w:shd w:val="clear" w:color="auto" w:fill="auto"/>
            <w:tcMar>
              <w:top w:w="15" w:type="dxa"/>
              <w:left w:w="15" w:type="dxa"/>
              <w:right w:w="15" w:type="dxa"/>
            </w:tcMar>
            <w:vAlign w:val="center"/>
          </w:tcPr>
          <w:p w:rsidR="009A05DF" w:rsidRDefault="009A05DF">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rsidR="009A05DF" w:rsidRDefault="009A05DF">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9A05DF">
        <w:trPr>
          <w:trHeight w:val="295"/>
          <w:jc w:val="center"/>
        </w:trPr>
        <w:tc>
          <w:tcPr>
            <w:tcW w:w="448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收入</w:t>
            </w:r>
          </w:p>
        </w:tc>
        <w:tc>
          <w:tcPr>
            <w:tcW w:w="4819"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支出</w:t>
            </w:r>
          </w:p>
        </w:tc>
      </w:tr>
      <w:tr w:rsidR="009A05DF">
        <w:trPr>
          <w:trHeight w:val="29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r>
      <w:tr w:rsidR="009A05DF">
        <w:trPr>
          <w:trHeight w:val="29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exact"/>
              <w:jc w:val="center"/>
              <w:rPr>
                <w:rFonts w:ascii="宋体" w:hAnsi="宋体" w:cs="宋体"/>
                <w:color w:val="000000"/>
                <w:sz w:val="20"/>
                <w:szCs w:val="20"/>
              </w:rPr>
            </w:pP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exact"/>
              <w:jc w:val="center"/>
              <w:rPr>
                <w:rFonts w:ascii="宋体" w:hAnsi="宋体" w:cs="宋体"/>
                <w:color w:val="000000"/>
                <w:sz w:val="20"/>
                <w:szCs w:val="20"/>
              </w:rPr>
            </w:pP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9A05DF">
        <w:trPr>
          <w:trHeight w:val="36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173.20</w:t>
            </w: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70.98</w:t>
            </w: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248.13</w:t>
            </w: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0.61</w:t>
            </w: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449.68</w:t>
            </w: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12.28</w:t>
            </w: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492.92</w:t>
            </w: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461.96</w:t>
            </w:r>
          </w:p>
        </w:tc>
      </w:tr>
      <w:tr w:rsidR="009A05DF">
        <w:trPr>
          <w:trHeight w:val="38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18"/>
                <w:szCs w:val="18"/>
              </w:rPr>
            </w:pP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00" w:lineRule="exact"/>
              <w:jc w:val="right"/>
              <w:rPr>
                <w:rFonts w:ascii="宋体" w:hAnsi="宋体" w:cs="宋体"/>
                <w:color w:val="000000"/>
                <w:sz w:val="20"/>
                <w:szCs w:val="20"/>
              </w:rPr>
            </w:pP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66.94</w:t>
            </w: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97.90</w:t>
            </w:r>
          </w:p>
        </w:tc>
      </w:tr>
      <w:tr w:rsidR="009A05DF">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559.86</w:t>
            </w:r>
          </w:p>
        </w:tc>
        <w:tc>
          <w:tcPr>
            <w:tcW w:w="2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559.86</w:t>
            </w:r>
          </w:p>
        </w:tc>
      </w:tr>
      <w:tr w:rsidR="009A05DF">
        <w:trPr>
          <w:trHeight w:val="417"/>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rsidR="009A05DF" w:rsidRDefault="008A337C">
            <w:pPr>
              <w:widowControl/>
              <w:spacing w:after="0" w:line="200" w:lineRule="exact"/>
              <w:jc w:val="left"/>
              <w:textAlignment w:val="center"/>
              <w:rPr>
                <w:rFonts w:ascii="宋体" w:hAnsi="宋体" w:cs="宋体"/>
                <w:color w:val="000000"/>
                <w:szCs w:val="21"/>
              </w:rPr>
            </w:pPr>
            <w:r>
              <w:rPr>
                <w:rFonts w:ascii="宋体" w:hAnsi="宋体" w:cs="宋体" w:hint="eastAsia"/>
                <w:color w:val="000000"/>
                <w:kern w:val="0"/>
                <w:szCs w:val="21"/>
              </w:rPr>
              <w:t>注：本表反映部门本年度的总收支和年末结转结余情况。</w:t>
            </w:r>
          </w:p>
        </w:tc>
      </w:tr>
    </w:tbl>
    <w:p w:rsidR="009A05DF" w:rsidRDefault="009A05DF">
      <w:pPr>
        <w:widowControl/>
        <w:spacing w:after="0" w:line="560" w:lineRule="exact"/>
        <w:jc w:val="left"/>
        <w:rPr>
          <w:rFonts w:ascii="仿宋_GB2312" w:eastAsia="仿宋_GB2312" w:hAnsi="宋体"/>
          <w:b/>
          <w:sz w:val="28"/>
          <w:szCs w:val="28"/>
          <w:highlight w:val="yellow"/>
        </w:rPr>
        <w:sectPr w:rsidR="009A05DF">
          <w:pgSz w:w="11906" w:h="16838"/>
          <w:pgMar w:top="2098" w:right="1474" w:bottom="1984" w:left="1588" w:header="851" w:footer="992" w:gutter="0"/>
          <w:cols w:space="0"/>
          <w:docGrid w:type="lines" w:linePitch="312"/>
        </w:sectPr>
      </w:pPr>
    </w:p>
    <w:tbl>
      <w:tblPr>
        <w:tblW w:w="8800" w:type="dxa"/>
        <w:jc w:val="center"/>
        <w:tblLayout w:type="fixed"/>
        <w:tblCellMar>
          <w:left w:w="0" w:type="dxa"/>
          <w:right w:w="0" w:type="dxa"/>
        </w:tblCellMar>
        <w:tblLook w:val="04A0"/>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rsidR="009A05DF">
        <w:trPr>
          <w:trHeight w:val="770"/>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bottom"/>
          </w:tcPr>
          <w:p w:rsidR="009A05DF" w:rsidRDefault="008A337C">
            <w:pPr>
              <w:widowControl/>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收入决</w:t>
            </w:r>
            <w:r w:rsidR="00F60058" w:rsidRPr="00F60058">
              <w:rPr>
                <w:sz w:val="44"/>
              </w:rPr>
              <w:pict>
                <v:group id="1044" o:spid="_x0000_s1103" style="position:absolute;left:0;text-align:left;margin-left:-82.75pt;margin-top:-81.1pt;width:243.2pt;height:41.2pt;z-index:251658752;mso-position-horizontal-relative:text;mso-position-vertical-relative:page" coordorigin="4551,52615" coordsize="8546,1398203">
                  <v:rect id="1045" o:spid="_x0000_s1105" style="position:absolute;left:4551;top:52615;width:8546;height:1175" fillcolor="#d8d8d8" stroked="f" strokecolor="#af7621" strokeweight="2pt"/>
                  <v:rect id="1046" o:spid="_x0000_s1104"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26F8C" w:rsidRDefault="00B26F8C">
                          <w:pPr>
                            <w:jc w:val="center"/>
                          </w:pPr>
                        </w:p>
                      </w:txbxContent>
                    </v:textbox>
                  </v:rect>
                  <w10:wrap anchory="page"/>
                  <w10:anchorlock/>
                </v:group>
              </w:pict>
            </w:r>
            <w:r>
              <w:rPr>
                <w:rFonts w:ascii="黑体" w:eastAsia="黑体" w:hAnsi="宋体" w:cs="黑体" w:hint="eastAsia"/>
                <w:color w:val="000000"/>
                <w:kern w:val="0"/>
                <w:sz w:val="40"/>
                <w:szCs w:val="40"/>
              </w:rPr>
              <w:t>算表</w:t>
            </w:r>
          </w:p>
        </w:tc>
      </w:tr>
      <w:tr w:rsidR="009A05DF">
        <w:trPr>
          <w:trHeight w:val="362"/>
          <w:jc w:val="center"/>
        </w:trPr>
        <w:tc>
          <w:tcPr>
            <w:tcW w:w="335"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520"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1318"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533"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公开02表</w:t>
            </w:r>
          </w:p>
        </w:tc>
      </w:tr>
      <w:tr w:rsidR="009A05DF">
        <w:trPr>
          <w:trHeight w:val="362"/>
          <w:jc w:val="center"/>
        </w:trPr>
        <w:tc>
          <w:tcPr>
            <w:tcW w:w="2885" w:type="dxa"/>
            <w:gridSpan w:val="5"/>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部门：河北唐山芦台经济开发区海北镇卫生院</w:t>
            </w:r>
          </w:p>
        </w:tc>
        <w:tc>
          <w:tcPr>
            <w:tcW w:w="260"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9A05DF">
        <w:trPr>
          <w:trHeight w:val="325"/>
          <w:jc w:val="center"/>
        </w:trPr>
        <w:tc>
          <w:tcPr>
            <w:tcW w:w="2352" w:type="dxa"/>
            <w:gridSpan w:val="4"/>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920" w:type="dxa"/>
            <w:gridSpan w:val="3"/>
            <w:vMerge w:val="restar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920"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财政拨款收入</w:t>
            </w:r>
          </w:p>
        </w:tc>
        <w:tc>
          <w:tcPr>
            <w:tcW w:w="921"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上级补助收入</w:t>
            </w:r>
          </w:p>
        </w:tc>
        <w:tc>
          <w:tcPr>
            <w:tcW w:w="920"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事业收入</w:t>
            </w:r>
          </w:p>
        </w:tc>
        <w:tc>
          <w:tcPr>
            <w:tcW w:w="921"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经营收入</w:t>
            </w:r>
          </w:p>
        </w:tc>
        <w:tc>
          <w:tcPr>
            <w:tcW w:w="920" w:type="dxa"/>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附属单位上缴收入</w:t>
            </w:r>
          </w:p>
        </w:tc>
        <w:tc>
          <w:tcPr>
            <w:tcW w:w="926"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其他收入</w:t>
            </w:r>
          </w:p>
        </w:tc>
      </w:tr>
      <w:tr w:rsidR="009A05DF">
        <w:trPr>
          <w:trHeight w:val="626"/>
          <w:jc w:val="center"/>
        </w:trPr>
        <w:tc>
          <w:tcPr>
            <w:tcW w:w="103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1318"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20" w:type="dxa"/>
            <w:gridSpan w:val="3"/>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 w:val="20"/>
                <w:szCs w:val="20"/>
              </w:rPr>
            </w:pPr>
          </w:p>
        </w:tc>
        <w:tc>
          <w:tcPr>
            <w:tcW w:w="920"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textAlignment w:val="center"/>
              <w:rPr>
                <w:rFonts w:ascii="宋体" w:hAnsi="宋体"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textAlignment w:val="center"/>
              <w:rPr>
                <w:rFonts w:ascii="宋体" w:hAnsi="宋体" w:cs="宋体"/>
                <w:color w:val="000000"/>
                <w:kern w:val="0"/>
                <w:sz w:val="20"/>
                <w:szCs w:val="20"/>
              </w:rPr>
            </w:pPr>
          </w:p>
        </w:tc>
        <w:tc>
          <w:tcPr>
            <w:tcW w:w="920"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textAlignment w:val="center"/>
              <w:rPr>
                <w:rFonts w:ascii="宋体" w:hAnsi="宋体"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textAlignment w:val="center"/>
              <w:rPr>
                <w:rFonts w:ascii="宋体" w:hAnsi="宋体" w:cs="宋体"/>
                <w:color w:val="000000"/>
                <w:kern w:val="0"/>
                <w:sz w:val="20"/>
                <w:szCs w:val="20"/>
              </w:rPr>
            </w:pPr>
          </w:p>
        </w:tc>
        <w:tc>
          <w:tcPr>
            <w:tcW w:w="920" w:type="dxa"/>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textAlignment w:val="center"/>
              <w:rPr>
                <w:rFonts w:ascii="宋体" w:hAnsi="宋体" w:cs="宋体"/>
                <w:color w:val="000000"/>
                <w:kern w:val="0"/>
                <w:sz w:val="20"/>
                <w:szCs w:val="20"/>
              </w:rPr>
            </w:pPr>
          </w:p>
        </w:tc>
        <w:tc>
          <w:tcPr>
            <w:tcW w:w="926" w:type="dxa"/>
            <w:vMerge/>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9A05DF" w:rsidRDefault="009A05DF">
            <w:pPr>
              <w:widowControl/>
              <w:spacing w:after="0" w:line="240" w:lineRule="atLeast"/>
              <w:jc w:val="center"/>
              <w:textAlignment w:val="center"/>
              <w:rPr>
                <w:rFonts w:ascii="宋体" w:hAnsi="宋体" w:cs="宋体"/>
                <w:color w:val="000000"/>
                <w:kern w:val="0"/>
                <w:sz w:val="20"/>
                <w:szCs w:val="20"/>
              </w:rPr>
            </w:pPr>
          </w:p>
        </w:tc>
      </w:tr>
      <w:tr w:rsidR="009A05DF">
        <w:trPr>
          <w:trHeight w:val="391"/>
          <w:jc w:val="center"/>
        </w:trPr>
        <w:tc>
          <w:tcPr>
            <w:tcW w:w="235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9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r>
      <w:tr w:rsidR="009A05DF">
        <w:trPr>
          <w:trHeight w:val="90"/>
          <w:jc w:val="center"/>
        </w:trPr>
        <w:tc>
          <w:tcPr>
            <w:tcW w:w="235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92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b/>
                <w:color w:val="000000"/>
                <w:sz w:val="18"/>
                <w:szCs w:val="18"/>
              </w:rPr>
            </w:pPr>
            <w:r>
              <w:rPr>
                <w:rFonts w:ascii="宋体" w:hAnsi="宋体" w:cs="宋体" w:hint="eastAsia"/>
                <w:b/>
                <w:color w:val="000000"/>
                <w:sz w:val="18"/>
                <w:szCs w:val="18"/>
              </w:rPr>
              <w:t>492.92.</w:t>
            </w:r>
          </w:p>
        </w:tc>
        <w:tc>
          <w:tcPr>
            <w:tcW w:w="920"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b/>
                <w:color w:val="000000"/>
                <w:sz w:val="18"/>
                <w:szCs w:val="18"/>
              </w:rPr>
            </w:pPr>
            <w:r>
              <w:rPr>
                <w:rFonts w:ascii="宋体" w:hAnsi="宋体" w:cs="宋体" w:hint="eastAsia"/>
                <w:b/>
                <w:color w:val="000000"/>
                <w:sz w:val="18"/>
                <w:szCs w:val="18"/>
              </w:rPr>
              <w:t>173.20</w:t>
            </w:r>
          </w:p>
        </w:tc>
        <w:tc>
          <w:tcPr>
            <w:tcW w:w="92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b/>
                <w:color w:val="000000"/>
                <w:sz w:val="18"/>
                <w:szCs w:val="18"/>
              </w:rPr>
            </w:pPr>
            <w:r>
              <w:rPr>
                <w:rFonts w:ascii="宋体" w:hAnsi="宋体" w:cs="宋体" w:hint="eastAsia"/>
                <w:b/>
                <w:color w:val="000000"/>
                <w:sz w:val="18"/>
                <w:szCs w:val="18"/>
              </w:rPr>
              <w:t>70.98</w:t>
            </w:r>
          </w:p>
        </w:tc>
        <w:tc>
          <w:tcPr>
            <w:tcW w:w="920"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b/>
                <w:color w:val="000000"/>
                <w:sz w:val="18"/>
                <w:szCs w:val="18"/>
              </w:rPr>
            </w:pPr>
            <w:r>
              <w:rPr>
                <w:rFonts w:ascii="宋体" w:hAnsi="宋体" w:cs="宋体" w:hint="eastAsia"/>
                <w:b/>
                <w:color w:val="000000"/>
                <w:sz w:val="18"/>
                <w:szCs w:val="18"/>
              </w:rPr>
              <w:t>248.13</w:t>
            </w:r>
          </w:p>
        </w:tc>
        <w:tc>
          <w:tcPr>
            <w:tcW w:w="92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b/>
                <w:color w:val="000000"/>
                <w:sz w:val="18"/>
                <w:szCs w:val="18"/>
              </w:rPr>
            </w:pPr>
          </w:p>
        </w:tc>
        <w:tc>
          <w:tcPr>
            <w:tcW w:w="92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b/>
                <w:color w:val="000000"/>
                <w:sz w:val="18"/>
                <w:szCs w:val="18"/>
              </w:rPr>
            </w:pPr>
          </w:p>
        </w:tc>
        <w:tc>
          <w:tcPr>
            <w:tcW w:w="92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b/>
                <w:color w:val="000000"/>
                <w:sz w:val="18"/>
                <w:szCs w:val="18"/>
              </w:rPr>
            </w:pPr>
            <w:r>
              <w:rPr>
                <w:rFonts w:ascii="宋体" w:hAnsi="宋体" w:cs="宋体" w:hint="eastAsia"/>
                <w:b/>
                <w:color w:val="000000"/>
                <w:sz w:val="18"/>
                <w:szCs w:val="18"/>
              </w:rPr>
              <w:t>0.61</w:t>
            </w:r>
          </w:p>
        </w:tc>
      </w:tr>
      <w:tr w:rsidR="009A05DF">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医疗卫生与计划生育支出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480.64</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160.92</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70.98</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248.13</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0.61</w:t>
            </w:r>
          </w:p>
        </w:tc>
      </w:tr>
      <w:tr w:rsidR="009A05DF">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21003</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基层医疗收入</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461.63</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141.91</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70.98</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248.13</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0.61</w:t>
            </w:r>
          </w:p>
        </w:tc>
      </w:tr>
      <w:tr w:rsidR="009A05DF">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2100302</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乡镇卫生院</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ind w:right="210"/>
              <w:jc w:val="right"/>
              <w:rPr>
                <w:rFonts w:ascii="宋体" w:hAnsi="宋体" w:cs="宋体"/>
                <w:color w:val="000000"/>
                <w:szCs w:val="21"/>
              </w:rPr>
            </w:pPr>
            <w:r>
              <w:rPr>
                <w:rFonts w:ascii="宋体" w:hAnsi="宋体" w:cs="宋体" w:hint="eastAsia"/>
                <w:color w:val="000000"/>
                <w:szCs w:val="21"/>
              </w:rPr>
              <w:t>461.63</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141.91</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70.98</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248.13</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0.61</w:t>
            </w:r>
          </w:p>
        </w:tc>
      </w:tr>
      <w:tr w:rsidR="009A05DF">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210011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行政事业单位医疗</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19.01</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19.01</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2101102</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事业单位医疗</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19.01</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19.01</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221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住房保障支出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22102</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住房改革支出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2210201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住房公积金</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Cs w:val="21"/>
              </w:rPr>
            </w:pP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Cs w:val="21"/>
              </w:rPr>
            </w:pP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481"/>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注：本表反映部门本年度取得的各项收入情况。</w:t>
            </w:r>
          </w:p>
        </w:tc>
      </w:tr>
    </w:tbl>
    <w:p w:rsidR="009A05DF" w:rsidRDefault="009A05DF">
      <w:pPr>
        <w:widowControl/>
        <w:spacing w:after="0" w:line="560" w:lineRule="exact"/>
        <w:jc w:val="left"/>
        <w:rPr>
          <w:rFonts w:ascii="仿宋_GB2312" w:eastAsia="仿宋_GB2312" w:hAnsi="宋体"/>
          <w:b/>
          <w:sz w:val="28"/>
          <w:szCs w:val="28"/>
          <w:highlight w:val="yellow"/>
        </w:rPr>
        <w:sectPr w:rsidR="009A05DF">
          <w:pgSz w:w="11906" w:h="16838"/>
          <w:pgMar w:top="2098" w:right="1474" w:bottom="1984" w:left="1588" w:header="851" w:footer="992" w:gutter="0"/>
          <w:cols w:space="0"/>
          <w:docGrid w:type="lines" w:linePitch="312"/>
        </w:sectPr>
      </w:pPr>
    </w:p>
    <w:tbl>
      <w:tblPr>
        <w:tblW w:w="10318" w:type="dxa"/>
        <w:tblLayout w:type="fixed"/>
        <w:tblCellMar>
          <w:left w:w="0" w:type="dxa"/>
          <w:right w:w="0" w:type="dxa"/>
        </w:tblCellMar>
        <w:tblLook w:val="04A0"/>
      </w:tblPr>
      <w:tblGrid>
        <w:gridCol w:w="290"/>
        <w:gridCol w:w="289"/>
        <w:gridCol w:w="803"/>
        <w:gridCol w:w="335"/>
        <w:gridCol w:w="745"/>
        <w:gridCol w:w="37"/>
        <w:gridCol w:w="288"/>
        <w:gridCol w:w="359"/>
        <w:gridCol w:w="436"/>
        <w:gridCol w:w="261"/>
        <w:gridCol w:w="421"/>
        <w:gridCol w:w="402"/>
        <w:gridCol w:w="718"/>
        <w:gridCol w:w="365"/>
        <w:gridCol w:w="32"/>
        <w:gridCol w:w="191"/>
        <w:gridCol w:w="360"/>
        <w:gridCol w:w="170"/>
        <w:gridCol w:w="331"/>
        <w:gridCol w:w="149"/>
        <w:gridCol w:w="404"/>
        <w:gridCol w:w="236"/>
        <w:gridCol w:w="185"/>
        <w:gridCol w:w="109"/>
        <w:gridCol w:w="463"/>
        <w:gridCol w:w="621"/>
        <w:gridCol w:w="1221"/>
        <w:gridCol w:w="97"/>
      </w:tblGrid>
      <w:tr w:rsidR="009A05DF" w:rsidTr="008F1A17">
        <w:trPr>
          <w:gridAfter w:val="1"/>
          <w:wAfter w:w="97" w:type="dxa"/>
          <w:trHeight w:val="798"/>
        </w:trPr>
        <w:tc>
          <w:tcPr>
            <w:tcW w:w="10221" w:type="dxa"/>
            <w:gridSpan w:val="27"/>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支出决算</w:t>
            </w:r>
            <w:r w:rsidR="00F60058" w:rsidRPr="00F60058">
              <w:rPr>
                <w:sz w:val="44"/>
              </w:rPr>
              <w:pict>
                <v:group id="1047" o:spid="_x0000_s1100" style="position:absolute;left:0;text-align:left;margin-left:-80.9pt;margin-top:-81.1pt;width:243.2pt;height:41.2pt;z-index:251659776;mso-position-horizontal-relative:text;mso-position-vertical-relative:page" coordorigin="4551,52615" coordsize="8546,1398203">
                  <v:rect id="1048" o:spid="_x0000_s1102" style="position:absolute;left:4551;top:52615;width:8546;height:1175" fillcolor="#d8d8d8" stroked="f" strokecolor="#af7621" strokeweight="2pt"/>
                  <v:rect id="1049" o:spid="_x0000_s1101"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26F8C" w:rsidRDefault="00B26F8C">
                          <w:pPr>
                            <w:jc w:val="center"/>
                          </w:pPr>
                        </w:p>
                      </w:txbxContent>
                    </v:textbox>
                  </v:rect>
                  <w10:wrap anchory="page"/>
                  <w10:anchorlock/>
                </v:group>
              </w:pict>
            </w:r>
            <w:r>
              <w:rPr>
                <w:rFonts w:ascii="黑体" w:eastAsia="黑体" w:hAnsi="宋体" w:cs="黑体" w:hint="eastAsia"/>
                <w:color w:val="000000"/>
                <w:kern w:val="0"/>
                <w:sz w:val="40"/>
                <w:szCs w:val="40"/>
              </w:rPr>
              <w:t>表</w:t>
            </w:r>
          </w:p>
        </w:tc>
      </w:tr>
      <w:tr w:rsidR="009A05DF" w:rsidTr="008F1A17">
        <w:trPr>
          <w:gridAfter w:val="1"/>
          <w:wAfter w:w="97" w:type="dxa"/>
          <w:trHeight w:val="404"/>
        </w:trPr>
        <w:tc>
          <w:tcPr>
            <w:tcW w:w="290"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289"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803"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1117" w:type="dxa"/>
            <w:gridSpan w:val="3"/>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647"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1118" w:type="dxa"/>
            <w:gridSpan w:val="3"/>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1118" w:type="dxa"/>
            <w:gridSpan w:val="5"/>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1120" w:type="dxa"/>
            <w:gridSpan w:val="4"/>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2599" w:type="dxa"/>
            <w:gridSpan w:val="5"/>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公开03表</w:t>
            </w:r>
          </w:p>
        </w:tc>
      </w:tr>
      <w:tr w:rsidR="009A05DF" w:rsidTr="008F1A17">
        <w:trPr>
          <w:gridAfter w:val="1"/>
          <w:wAfter w:w="97" w:type="dxa"/>
          <w:trHeight w:val="380"/>
        </w:trPr>
        <w:tc>
          <w:tcPr>
            <w:tcW w:w="3146" w:type="dxa"/>
            <w:gridSpan w:val="8"/>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部门：河北唐山芦台经济开发区海北镇卫生院</w:t>
            </w:r>
          </w:p>
        </w:tc>
        <w:tc>
          <w:tcPr>
            <w:tcW w:w="1118" w:type="dxa"/>
            <w:gridSpan w:val="3"/>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1118" w:type="dxa"/>
            <w:gridSpan w:val="5"/>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3719" w:type="dxa"/>
            <w:gridSpan w:val="9"/>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9A05DF" w:rsidTr="008F1A17">
        <w:trPr>
          <w:gridAfter w:val="1"/>
          <w:wAfter w:w="97" w:type="dxa"/>
          <w:trHeight w:val="837"/>
        </w:trPr>
        <w:tc>
          <w:tcPr>
            <w:tcW w:w="2499"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083" w:type="dxa"/>
            <w:gridSpan w:val="3"/>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本年支出合计</w:t>
            </w:r>
          </w:p>
        </w:tc>
        <w:tc>
          <w:tcPr>
            <w:tcW w:w="1084" w:type="dxa"/>
            <w:gridSpan w:val="3"/>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083"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084" w:type="dxa"/>
            <w:gridSpan w:val="5"/>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上缴上级支出</w:t>
            </w:r>
          </w:p>
        </w:tc>
        <w:tc>
          <w:tcPr>
            <w:tcW w:w="1083" w:type="dxa"/>
            <w:gridSpan w:val="5"/>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经营支出</w:t>
            </w:r>
          </w:p>
        </w:tc>
        <w:tc>
          <w:tcPr>
            <w:tcW w:w="2305" w:type="dxa"/>
            <w:gridSpan w:val="3"/>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对附属单位补助支出</w:t>
            </w:r>
          </w:p>
        </w:tc>
      </w:tr>
      <w:tr w:rsidR="009A05DF" w:rsidTr="008F1A17">
        <w:trPr>
          <w:gridAfter w:val="1"/>
          <w:wAfter w:w="97" w:type="dxa"/>
          <w:trHeight w:val="782"/>
        </w:trPr>
        <w:tc>
          <w:tcPr>
            <w:tcW w:w="138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11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083" w:type="dxa"/>
            <w:gridSpan w:val="3"/>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c>
          <w:tcPr>
            <w:tcW w:w="1084" w:type="dxa"/>
            <w:gridSpan w:val="3"/>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c>
          <w:tcPr>
            <w:tcW w:w="1083"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c>
          <w:tcPr>
            <w:tcW w:w="1084" w:type="dxa"/>
            <w:gridSpan w:val="5"/>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c>
          <w:tcPr>
            <w:tcW w:w="1083" w:type="dxa"/>
            <w:gridSpan w:val="5"/>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c>
          <w:tcPr>
            <w:tcW w:w="2305" w:type="dxa"/>
            <w:gridSpan w:val="3"/>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r>
      <w:tr w:rsidR="009A05DF" w:rsidTr="008F1A17">
        <w:trPr>
          <w:gridAfter w:val="1"/>
          <w:wAfter w:w="97" w:type="dxa"/>
          <w:trHeight w:val="395"/>
        </w:trPr>
        <w:tc>
          <w:tcPr>
            <w:tcW w:w="249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083"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08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84"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0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5</w:t>
            </w:r>
          </w:p>
        </w:tc>
        <w:tc>
          <w:tcPr>
            <w:tcW w:w="230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6</w:t>
            </w:r>
          </w:p>
        </w:tc>
      </w:tr>
      <w:tr w:rsidR="009A05DF" w:rsidTr="008F1A17">
        <w:trPr>
          <w:gridAfter w:val="1"/>
          <w:wAfter w:w="97" w:type="dxa"/>
          <w:trHeight w:val="440"/>
        </w:trPr>
        <w:tc>
          <w:tcPr>
            <w:tcW w:w="249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b/>
                <w:color w:val="000000"/>
                <w:szCs w:val="21"/>
              </w:rPr>
            </w:pPr>
            <w:r>
              <w:rPr>
                <w:rFonts w:ascii="宋体" w:hAnsi="宋体" w:cs="宋体" w:hint="eastAsia"/>
                <w:b/>
                <w:color w:val="000000"/>
                <w:szCs w:val="21"/>
              </w:rPr>
              <w:t>461.96</w:t>
            </w: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b/>
                <w:color w:val="000000"/>
                <w:szCs w:val="21"/>
              </w:rPr>
            </w:pPr>
            <w:r>
              <w:rPr>
                <w:rFonts w:ascii="宋体" w:hAnsi="宋体" w:cs="宋体" w:hint="eastAsia"/>
                <w:b/>
                <w:color w:val="000000"/>
                <w:szCs w:val="21"/>
              </w:rPr>
              <w:t>437.33</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b/>
                <w:color w:val="000000"/>
                <w:szCs w:val="21"/>
              </w:rPr>
            </w:pPr>
          </w:p>
        </w:tc>
        <w:tc>
          <w:tcPr>
            <w:tcW w:w="1084"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b/>
                <w:color w:val="000000"/>
                <w:szCs w:val="21"/>
              </w:rPr>
            </w:pPr>
            <w:r>
              <w:rPr>
                <w:rFonts w:ascii="宋体" w:hAnsi="宋体" w:cs="宋体" w:hint="eastAsia"/>
                <w:b/>
                <w:color w:val="000000"/>
                <w:szCs w:val="21"/>
              </w:rPr>
              <w:t>24.63</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b/>
                <w:color w:val="000000"/>
                <w:szCs w:val="21"/>
              </w:rPr>
            </w:pPr>
          </w:p>
        </w:tc>
        <w:tc>
          <w:tcPr>
            <w:tcW w:w="230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b/>
                <w:color w:val="000000"/>
                <w:szCs w:val="21"/>
              </w:rPr>
            </w:pPr>
          </w:p>
        </w:tc>
      </w:tr>
      <w:tr w:rsidR="009A05DF" w:rsidTr="008F1A17">
        <w:trPr>
          <w:gridAfter w:val="1"/>
          <w:wAfter w:w="97" w:type="dxa"/>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w:t>
            </w:r>
          </w:p>
        </w:tc>
        <w:tc>
          <w:tcPr>
            <w:tcW w:w="111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医疗卫生与计划生育支出</w:t>
            </w: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449.68</w:t>
            </w: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425.06</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084"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24.63</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230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rsidTr="008F1A17">
        <w:trPr>
          <w:gridAfter w:val="1"/>
          <w:wAfter w:w="97" w:type="dxa"/>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21003</w:t>
            </w:r>
          </w:p>
        </w:tc>
        <w:tc>
          <w:tcPr>
            <w:tcW w:w="111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基层医疗收入</w:t>
            </w: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430.67</w:t>
            </w: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406.05</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084"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24.63</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230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rsidTr="008F1A17">
        <w:trPr>
          <w:gridAfter w:val="1"/>
          <w:wAfter w:w="97" w:type="dxa"/>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2100302</w:t>
            </w:r>
          </w:p>
        </w:tc>
        <w:tc>
          <w:tcPr>
            <w:tcW w:w="111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乡镇卫生院</w:t>
            </w: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430.67</w:t>
            </w: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406.05</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084"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24.63</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230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rsidTr="008F1A17">
        <w:trPr>
          <w:gridAfter w:val="1"/>
          <w:wAfter w:w="97" w:type="dxa"/>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21011</w:t>
            </w:r>
          </w:p>
        </w:tc>
        <w:tc>
          <w:tcPr>
            <w:tcW w:w="111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行政事业单位医疗</w:t>
            </w: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19.01</w:t>
            </w: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19.01</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084"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230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rsidTr="008F1A17">
        <w:trPr>
          <w:gridAfter w:val="1"/>
          <w:wAfter w:w="97" w:type="dxa"/>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21001102</w:t>
            </w:r>
          </w:p>
        </w:tc>
        <w:tc>
          <w:tcPr>
            <w:tcW w:w="111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事业单位医疗</w:t>
            </w: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19.01</w:t>
            </w: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19.01</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084"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230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rsidTr="008F1A17">
        <w:trPr>
          <w:gridAfter w:val="1"/>
          <w:wAfter w:w="97" w:type="dxa"/>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221</w:t>
            </w:r>
          </w:p>
        </w:tc>
        <w:tc>
          <w:tcPr>
            <w:tcW w:w="111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住房保障支出</w:t>
            </w: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ind w:right="210"/>
              <w:jc w:val="right"/>
              <w:rPr>
                <w:rFonts w:ascii="宋体" w:hAnsi="宋体" w:cs="宋体"/>
                <w:color w:val="000000"/>
                <w:szCs w:val="21"/>
              </w:rPr>
            </w:pPr>
            <w:r>
              <w:rPr>
                <w:rFonts w:ascii="宋体" w:hAnsi="宋体" w:cs="宋体" w:hint="eastAsia"/>
                <w:color w:val="000000"/>
                <w:szCs w:val="21"/>
              </w:rPr>
              <w:t>12.28</w:t>
            </w: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084"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230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rsidTr="008F1A17">
        <w:trPr>
          <w:gridAfter w:val="1"/>
          <w:wAfter w:w="97" w:type="dxa"/>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22102</w:t>
            </w:r>
          </w:p>
        </w:tc>
        <w:tc>
          <w:tcPr>
            <w:tcW w:w="111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住房改革支出</w:t>
            </w: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084"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230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rsidTr="008F1A17">
        <w:trPr>
          <w:gridAfter w:val="1"/>
          <w:wAfter w:w="97" w:type="dxa"/>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2210201</w:t>
            </w:r>
          </w:p>
        </w:tc>
        <w:tc>
          <w:tcPr>
            <w:tcW w:w="111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住房公积金</w:t>
            </w: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084"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230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rsidTr="008F1A17">
        <w:trPr>
          <w:trHeight w:val="748"/>
        </w:trPr>
        <w:tc>
          <w:tcPr>
            <w:tcW w:w="10221" w:type="dxa"/>
            <w:gridSpan w:val="27"/>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注：本表反映部门本年度各项支出情况。</w:t>
            </w:r>
          </w:p>
        </w:tc>
        <w:tc>
          <w:tcPr>
            <w:tcW w:w="97" w:type="dxa"/>
            <w:vAlign w:val="center"/>
          </w:tcPr>
          <w:p w:rsidR="009A05DF" w:rsidRDefault="009A05DF">
            <w:pPr>
              <w:widowControl/>
              <w:spacing w:after="0" w:line="240" w:lineRule="atLeast"/>
              <w:jc w:val="left"/>
              <w:rPr>
                <w:rFonts w:ascii="宋体" w:hAnsi="宋体" w:cs="宋体"/>
                <w:color w:val="000000"/>
                <w:szCs w:val="21"/>
              </w:rPr>
            </w:pPr>
          </w:p>
        </w:tc>
      </w:tr>
      <w:tr w:rsidR="009A05DF" w:rsidTr="008F1A17">
        <w:trPr>
          <w:trHeight w:val="748"/>
        </w:trPr>
        <w:tc>
          <w:tcPr>
            <w:tcW w:w="10221" w:type="dxa"/>
            <w:gridSpan w:val="27"/>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jc w:val="left"/>
              <w:textAlignment w:val="center"/>
              <w:rPr>
                <w:rFonts w:ascii="宋体" w:hAnsi="宋体" w:cs="宋体"/>
                <w:color w:val="000000"/>
                <w:kern w:val="0"/>
                <w:szCs w:val="21"/>
              </w:rPr>
            </w:pPr>
          </w:p>
        </w:tc>
        <w:tc>
          <w:tcPr>
            <w:tcW w:w="97" w:type="dxa"/>
            <w:vAlign w:val="center"/>
          </w:tcPr>
          <w:p w:rsidR="009A05DF" w:rsidRDefault="009A05DF">
            <w:pPr>
              <w:widowControl/>
              <w:spacing w:after="0" w:line="240" w:lineRule="atLeast"/>
              <w:jc w:val="left"/>
              <w:rPr>
                <w:rFonts w:ascii="宋体" w:hAnsi="宋体" w:cs="宋体"/>
                <w:color w:val="000000"/>
                <w:szCs w:val="21"/>
              </w:rPr>
            </w:pPr>
          </w:p>
        </w:tc>
      </w:tr>
      <w:tr w:rsidR="009A05DF" w:rsidTr="008F1A17">
        <w:trPr>
          <w:trHeight w:val="748"/>
        </w:trPr>
        <w:tc>
          <w:tcPr>
            <w:tcW w:w="10221" w:type="dxa"/>
            <w:gridSpan w:val="27"/>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jc w:val="left"/>
              <w:textAlignment w:val="center"/>
              <w:rPr>
                <w:rFonts w:ascii="宋体" w:hAnsi="宋体" w:cs="宋体"/>
                <w:color w:val="000000"/>
                <w:kern w:val="0"/>
                <w:szCs w:val="21"/>
              </w:rPr>
            </w:pPr>
          </w:p>
        </w:tc>
        <w:tc>
          <w:tcPr>
            <w:tcW w:w="97" w:type="dxa"/>
            <w:vAlign w:val="center"/>
          </w:tcPr>
          <w:p w:rsidR="009A05DF" w:rsidRDefault="009A05DF">
            <w:pPr>
              <w:widowControl/>
              <w:spacing w:after="0" w:line="240" w:lineRule="atLeast"/>
              <w:jc w:val="left"/>
              <w:rPr>
                <w:rFonts w:ascii="宋体" w:hAnsi="宋体" w:cs="宋体"/>
                <w:color w:val="000000"/>
                <w:szCs w:val="21"/>
              </w:rPr>
            </w:pPr>
          </w:p>
        </w:tc>
      </w:tr>
      <w:tr w:rsidR="009A05DF" w:rsidTr="008F1A17">
        <w:trPr>
          <w:trHeight w:val="748"/>
        </w:trPr>
        <w:tc>
          <w:tcPr>
            <w:tcW w:w="10221" w:type="dxa"/>
            <w:gridSpan w:val="27"/>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jc w:val="left"/>
              <w:textAlignment w:val="center"/>
              <w:rPr>
                <w:rFonts w:ascii="宋体" w:hAnsi="宋体" w:cs="宋体"/>
                <w:color w:val="000000"/>
                <w:kern w:val="0"/>
                <w:szCs w:val="21"/>
              </w:rPr>
            </w:pPr>
          </w:p>
        </w:tc>
        <w:tc>
          <w:tcPr>
            <w:tcW w:w="97" w:type="dxa"/>
            <w:vAlign w:val="center"/>
          </w:tcPr>
          <w:p w:rsidR="009A05DF" w:rsidRDefault="009A05DF">
            <w:pPr>
              <w:widowControl/>
              <w:spacing w:after="0" w:line="240" w:lineRule="atLeast"/>
              <w:jc w:val="left"/>
              <w:rPr>
                <w:rFonts w:ascii="宋体" w:hAnsi="宋体" w:cs="宋体"/>
                <w:color w:val="000000"/>
                <w:szCs w:val="21"/>
              </w:rPr>
            </w:pPr>
          </w:p>
        </w:tc>
      </w:tr>
      <w:tr w:rsidR="009A05DF" w:rsidTr="008F1A17">
        <w:trPr>
          <w:gridAfter w:val="2"/>
          <w:wAfter w:w="1318" w:type="dxa"/>
          <w:trHeight w:val="90"/>
        </w:trPr>
        <w:tc>
          <w:tcPr>
            <w:tcW w:w="1717" w:type="dxa"/>
            <w:gridSpan w:val="4"/>
            <w:tcBorders>
              <w:top w:val="nil"/>
              <w:left w:val="nil"/>
              <w:bottom w:val="nil"/>
              <w:right w:val="nil"/>
            </w:tcBorders>
            <w:shd w:val="clear" w:color="auto" w:fill="auto"/>
            <w:noWrap/>
            <w:tcMar>
              <w:top w:w="15" w:type="dxa"/>
              <w:left w:w="15" w:type="dxa"/>
              <w:right w:w="15" w:type="dxa"/>
            </w:tcMar>
            <w:vAlign w:val="center"/>
          </w:tcPr>
          <w:p w:rsidR="009A05DF" w:rsidRDefault="009A05DF" w:rsidP="008F1A17">
            <w:pPr>
              <w:widowControl/>
              <w:spacing w:after="0" w:line="240" w:lineRule="auto"/>
              <w:jc w:val="left"/>
              <w:rPr>
                <w:rFonts w:ascii="Arial" w:hAnsi="Arial" w:cs="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 w:val="20"/>
                <w:szCs w:val="20"/>
              </w:rPr>
            </w:pPr>
          </w:p>
        </w:tc>
        <w:tc>
          <w:tcPr>
            <w:tcW w:w="325"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 w:val="20"/>
                <w:szCs w:val="20"/>
              </w:rPr>
            </w:pPr>
          </w:p>
        </w:tc>
        <w:tc>
          <w:tcPr>
            <w:tcW w:w="2994" w:type="dxa"/>
            <w:gridSpan w:val="8"/>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 w:val="20"/>
                <w:szCs w:val="20"/>
              </w:rPr>
            </w:pPr>
          </w:p>
        </w:tc>
        <w:tc>
          <w:tcPr>
            <w:tcW w:w="650" w:type="dxa"/>
            <w:gridSpan w:val="3"/>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 w:val="20"/>
                <w:szCs w:val="20"/>
              </w:rPr>
            </w:pPr>
          </w:p>
        </w:tc>
        <w:tc>
          <w:tcPr>
            <w:tcW w:w="825" w:type="dxa"/>
            <w:gridSpan w:val="3"/>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 w:val="20"/>
                <w:szCs w:val="20"/>
              </w:rPr>
            </w:pPr>
          </w:p>
        </w:tc>
        <w:tc>
          <w:tcPr>
            <w:tcW w:w="1193" w:type="dxa"/>
            <w:gridSpan w:val="3"/>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公开04表</w:t>
            </w:r>
          </w:p>
        </w:tc>
      </w:tr>
      <w:tr w:rsidR="009A05DF" w:rsidTr="008F1A17">
        <w:trPr>
          <w:gridAfter w:val="2"/>
          <w:wAfter w:w="1318" w:type="dxa"/>
          <w:trHeight w:val="152"/>
        </w:trPr>
        <w:tc>
          <w:tcPr>
            <w:tcW w:w="6332" w:type="dxa"/>
            <w:gridSpan w:val="17"/>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Pr>
                <w:rFonts w:ascii="宋体" w:hAnsi="宋体" w:cs="宋体" w:hint="eastAsia"/>
                <w:color w:val="000000"/>
                <w:kern w:val="0"/>
                <w:szCs w:val="21"/>
              </w:rPr>
              <w:t>河北唐山芦台经济开发区海北镇卫生院</w:t>
            </w:r>
          </w:p>
        </w:tc>
        <w:tc>
          <w:tcPr>
            <w:tcW w:w="650" w:type="dxa"/>
            <w:gridSpan w:val="3"/>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 w:val="20"/>
                <w:szCs w:val="20"/>
              </w:rPr>
            </w:pPr>
          </w:p>
        </w:tc>
        <w:tc>
          <w:tcPr>
            <w:tcW w:w="2018" w:type="dxa"/>
            <w:gridSpan w:val="6"/>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9A05DF" w:rsidTr="008F1A17">
        <w:trPr>
          <w:gridAfter w:val="2"/>
          <w:wAfter w:w="1318" w:type="dxa"/>
          <w:trHeight w:val="90"/>
        </w:trPr>
        <w:tc>
          <w:tcPr>
            <w:tcW w:w="278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收     入</w:t>
            </w:r>
          </w:p>
        </w:tc>
        <w:tc>
          <w:tcPr>
            <w:tcW w:w="6213" w:type="dxa"/>
            <w:gridSpan w:val="1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支     出</w:t>
            </w:r>
          </w:p>
        </w:tc>
      </w:tr>
      <w:tr w:rsidR="009A05DF" w:rsidTr="008F1A17">
        <w:trPr>
          <w:gridAfter w:val="2"/>
          <w:wAfter w:w="1318" w:type="dxa"/>
          <w:trHeight w:val="170"/>
        </w:trPr>
        <w:tc>
          <w:tcPr>
            <w:tcW w:w="2462"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1056"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金额</w:t>
            </w:r>
          </w:p>
        </w:tc>
        <w:tc>
          <w:tcPr>
            <w:tcW w:w="2129"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99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一般公共预算财政拨款</w:t>
            </w:r>
          </w:p>
        </w:tc>
        <w:tc>
          <w:tcPr>
            <w:tcW w:w="6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政府性基金预算财政拨款</w:t>
            </w: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 w:val="18"/>
                <w:szCs w:val="18"/>
              </w:rPr>
            </w:pP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 w:val="18"/>
                <w:szCs w:val="18"/>
              </w:rPr>
            </w:pP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9A05DF" w:rsidTr="008F1A17">
        <w:trPr>
          <w:gridAfter w:val="2"/>
          <w:wAfter w:w="1318" w:type="dxa"/>
          <w:trHeight w:val="120"/>
        </w:trPr>
        <w:tc>
          <w:tcPr>
            <w:tcW w:w="2462"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一、一般公共预算财政拨款</w:t>
            </w: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173.20</w:t>
            </w: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120"/>
        </w:trPr>
        <w:tc>
          <w:tcPr>
            <w:tcW w:w="2462"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二、政府性基金预算财政拨款</w:t>
            </w: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33</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35</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160.92</w:t>
            </w: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160.92</w:t>
            </w: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43</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47</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12.28</w:t>
            </w: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12.28</w:t>
            </w: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49</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本年收入合计</w:t>
            </w: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173.20</w:t>
            </w: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本年支出合计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52</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173.20</w:t>
            </w: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173.20</w:t>
            </w: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120"/>
        </w:trPr>
        <w:tc>
          <w:tcPr>
            <w:tcW w:w="2462"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年初财政拨款结转和结余</w:t>
            </w: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53</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120"/>
        </w:trPr>
        <w:tc>
          <w:tcPr>
            <w:tcW w:w="2462"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一般公共预算财政拨款</w:t>
            </w: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120"/>
        </w:trPr>
        <w:tc>
          <w:tcPr>
            <w:tcW w:w="2462"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政府性基金预算财政拨款</w:t>
            </w: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55</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90"/>
        </w:trPr>
        <w:tc>
          <w:tcPr>
            <w:tcW w:w="2462"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2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105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173.20</w:t>
            </w:r>
          </w:p>
        </w:tc>
        <w:tc>
          <w:tcPr>
            <w:tcW w:w="212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105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173.20</w:t>
            </w:r>
          </w:p>
        </w:tc>
        <w:tc>
          <w:tcPr>
            <w:tcW w:w="99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173.20</w:t>
            </w:r>
          </w:p>
        </w:tc>
        <w:tc>
          <w:tcPr>
            <w:tcW w:w="6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 w:val="18"/>
                <w:szCs w:val="18"/>
              </w:rPr>
            </w:pPr>
          </w:p>
        </w:tc>
      </w:tr>
      <w:tr w:rsidR="009A05DF" w:rsidTr="008F1A17">
        <w:trPr>
          <w:gridAfter w:val="2"/>
          <w:wAfter w:w="1318" w:type="dxa"/>
          <w:trHeight w:val="155"/>
        </w:trPr>
        <w:tc>
          <w:tcPr>
            <w:tcW w:w="9000" w:type="dxa"/>
            <w:gridSpan w:val="26"/>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bl>
    <w:p w:rsidR="009A05DF" w:rsidRDefault="009A05DF">
      <w:pPr>
        <w:widowControl/>
        <w:spacing w:after="0" w:line="560" w:lineRule="exact"/>
        <w:jc w:val="left"/>
        <w:rPr>
          <w:rFonts w:ascii="仿宋_GB2312" w:eastAsia="仿宋_GB2312" w:hAnsi="宋体"/>
          <w:b/>
          <w:sz w:val="28"/>
          <w:szCs w:val="28"/>
          <w:highlight w:val="yellow"/>
        </w:rPr>
        <w:sectPr w:rsidR="009A05DF">
          <w:pgSz w:w="11906" w:h="16838"/>
          <w:pgMar w:top="2098" w:right="1474" w:bottom="1984" w:left="1588" w:header="851" w:footer="992" w:gutter="0"/>
          <w:cols w:space="0"/>
          <w:docGrid w:type="lines" w:linePitch="312"/>
        </w:sectPr>
      </w:pPr>
    </w:p>
    <w:tbl>
      <w:tblPr>
        <w:tblW w:w="8860" w:type="dxa"/>
        <w:tblLayout w:type="fixed"/>
        <w:tblCellMar>
          <w:left w:w="0" w:type="dxa"/>
          <w:right w:w="0" w:type="dxa"/>
        </w:tblCellMar>
        <w:tblLook w:val="04A0"/>
      </w:tblPr>
      <w:tblGrid>
        <w:gridCol w:w="317"/>
        <w:gridCol w:w="319"/>
        <w:gridCol w:w="357"/>
        <w:gridCol w:w="2109"/>
        <w:gridCol w:w="745"/>
        <w:gridCol w:w="1174"/>
        <w:gridCol w:w="718"/>
        <w:gridCol w:w="1201"/>
        <w:gridCol w:w="1920"/>
      </w:tblGrid>
      <w:tr w:rsidR="009A05DF">
        <w:trPr>
          <w:trHeight w:val="600"/>
        </w:trPr>
        <w:tc>
          <w:tcPr>
            <w:tcW w:w="8860" w:type="dxa"/>
            <w:gridSpan w:val="9"/>
            <w:tcBorders>
              <w:top w:val="nil"/>
              <w:left w:val="nil"/>
              <w:bottom w:val="nil"/>
              <w:right w:val="nil"/>
            </w:tcBorders>
            <w:shd w:val="clear" w:color="auto" w:fill="auto"/>
            <w:noWrap/>
            <w:tcMar>
              <w:top w:w="15" w:type="dxa"/>
              <w:left w:w="15" w:type="dxa"/>
              <w:right w:w="15" w:type="dxa"/>
            </w:tcMar>
            <w:vAlign w:val="bottom"/>
          </w:tcPr>
          <w:p w:rsidR="009A05DF" w:rsidRDefault="008A337C">
            <w:pPr>
              <w:widowControl/>
              <w:spacing w:after="0" w:line="240" w:lineRule="auto"/>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w:t>
            </w:r>
            <w:r w:rsidR="00F60058" w:rsidRPr="00F60058">
              <w:rPr>
                <w:sz w:val="44"/>
              </w:rPr>
              <w:pict>
                <v:group id="1053" o:spid="_x0000_s1094" style="position:absolute;left:0;text-align:left;margin-left:-80.9pt;margin-top:-81.1pt;width:243.2pt;height:41.2pt;z-index:251661824;mso-position-horizontal-relative:text;mso-position-vertical-relative:page" coordorigin="4551,52615" coordsize="8546,1398203">
                  <v:rect id="1054" o:spid="_x0000_s1096" style="position:absolute;left:4551;top:52615;width:8546;height:1175" fillcolor="#d8d8d8" stroked="f" strokecolor="#af7621" strokeweight="2pt"/>
                  <v:rect id="1055" o:spid="_x0000_s1095"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26F8C" w:rsidRDefault="00B26F8C">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9A05DF">
        <w:trPr>
          <w:trHeight w:val="334"/>
        </w:trPr>
        <w:tc>
          <w:tcPr>
            <w:tcW w:w="317"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2109"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745"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公开05表</w:t>
            </w:r>
          </w:p>
        </w:tc>
      </w:tr>
      <w:tr w:rsidR="009A05DF">
        <w:trPr>
          <w:trHeight w:val="334"/>
        </w:trPr>
        <w:tc>
          <w:tcPr>
            <w:tcW w:w="3847" w:type="dxa"/>
            <w:gridSpan w:val="5"/>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部门：河北唐山芦台经济开发区海北镇卫生院</w:t>
            </w: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9A05DF">
        <w:trPr>
          <w:trHeight w:val="351"/>
        </w:trPr>
        <w:tc>
          <w:tcPr>
            <w:tcW w:w="310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5758" w:type="dxa"/>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w:t>
            </w:r>
          </w:p>
        </w:tc>
      </w:tr>
      <w:tr w:rsidR="009A05DF">
        <w:trPr>
          <w:trHeight w:val="334"/>
        </w:trPr>
        <w:tc>
          <w:tcPr>
            <w:tcW w:w="993"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210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9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r>
      <w:tr w:rsidR="009A05DF">
        <w:trPr>
          <w:trHeight w:val="334"/>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r>
      <w:tr w:rsidR="009A05DF">
        <w:trPr>
          <w:trHeight w:val="312"/>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tLeast"/>
              <w:jc w:val="center"/>
              <w:rPr>
                <w:rFonts w:ascii="宋体" w:hAnsi="宋体" w:cs="宋体"/>
                <w:color w:val="000000"/>
                <w:szCs w:val="21"/>
              </w:rPr>
            </w:pPr>
          </w:p>
        </w:tc>
      </w:tr>
      <w:tr w:rsidR="009A05DF">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r>
      <w:tr w:rsidR="009A05DF">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b/>
                <w:color w:val="000000"/>
                <w:szCs w:val="21"/>
              </w:rPr>
            </w:pPr>
            <w:r>
              <w:rPr>
                <w:rFonts w:ascii="宋体" w:hAnsi="宋体" w:cs="宋体" w:hint="eastAsia"/>
                <w:b/>
                <w:color w:val="000000"/>
                <w:szCs w:val="21"/>
              </w:rPr>
              <w:t>173.20</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b/>
                <w:color w:val="000000"/>
                <w:szCs w:val="21"/>
              </w:rPr>
            </w:pPr>
            <w:r>
              <w:rPr>
                <w:rFonts w:ascii="宋体" w:hAnsi="宋体" w:cs="宋体" w:hint="eastAsia"/>
                <w:b/>
                <w:color w:val="000000"/>
                <w:szCs w:val="21"/>
              </w:rPr>
              <w:t>173.20</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b/>
                <w:color w:val="000000"/>
                <w:szCs w:val="21"/>
              </w:rPr>
            </w:pPr>
          </w:p>
        </w:tc>
      </w:tr>
      <w:tr w:rsidR="009A05DF">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医疗卫生与计划生育支出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160.92</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160.92</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21003</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基层医疗收入</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141.91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141.91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2100302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乡镇卫生院</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141.91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141.91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21011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行政事业单位医疗</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19.01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19.01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21001102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事业单位医疗</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19.01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19.01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221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住房保障支出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22102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住房改革支出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hint="eastAsia"/>
                <w:color w:val="000000"/>
                <w:szCs w:val="21"/>
              </w:rPr>
              <w:t>2210201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left"/>
              <w:rPr>
                <w:rFonts w:ascii="宋体" w:hAnsi="宋体" w:cs="宋体"/>
                <w:color w:val="000000"/>
                <w:szCs w:val="21"/>
              </w:rPr>
            </w:pPr>
            <w:r>
              <w:rPr>
                <w:rFonts w:ascii="宋体" w:hAnsi="宋体" w:cs="宋体"/>
                <w:color w:val="000000"/>
                <w:szCs w:val="21"/>
              </w:rPr>
              <w:t>住房公积金</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tLeast"/>
              <w:jc w:val="right"/>
              <w:rPr>
                <w:rFonts w:ascii="宋体" w:hAnsi="宋体" w:cs="宋体"/>
                <w:color w:val="000000"/>
                <w:szCs w:val="21"/>
              </w:rPr>
            </w:pPr>
            <w:r>
              <w:rPr>
                <w:rFonts w:ascii="宋体" w:hAnsi="宋体" w:cs="宋体" w:hint="eastAsia"/>
                <w:color w:val="000000"/>
                <w:szCs w:val="21"/>
              </w:rPr>
              <w:t>12.28</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Cs w:val="21"/>
              </w:rPr>
            </w:pP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lef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tLeast"/>
              <w:jc w:val="right"/>
              <w:rPr>
                <w:rFonts w:ascii="宋体" w:hAnsi="宋体" w:cs="宋体"/>
                <w:color w:val="000000"/>
                <w:szCs w:val="21"/>
              </w:rPr>
            </w:pPr>
          </w:p>
        </w:tc>
      </w:tr>
      <w:tr w:rsidR="009A05DF">
        <w:trPr>
          <w:trHeight w:val="368"/>
        </w:trPr>
        <w:tc>
          <w:tcPr>
            <w:tcW w:w="8860" w:type="dxa"/>
            <w:gridSpan w:val="9"/>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注：本表反映部门本年度一般公共预算财政拨款收入及支出情况。      </w:t>
            </w:r>
          </w:p>
        </w:tc>
      </w:tr>
    </w:tbl>
    <w:p w:rsidR="009A05DF" w:rsidRDefault="009A05DF">
      <w:pPr>
        <w:widowControl/>
        <w:spacing w:after="0" w:line="560" w:lineRule="exact"/>
        <w:jc w:val="left"/>
        <w:rPr>
          <w:rFonts w:ascii="仿宋_GB2312" w:eastAsia="仿宋_GB2312" w:hAnsi="宋体"/>
          <w:b/>
          <w:sz w:val="28"/>
          <w:szCs w:val="28"/>
          <w:highlight w:val="yellow"/>
        </w:rPr>
        <w:sectPr w:rsidR="009A05DF">
          <w:pgSz w:w="11906" w:h="16838"/>
          <w:pgMar w:top="2098" w:right="1474" w:bottom="1984" w:left="1588" w:header="851" w:footer="992" w:gutter="0"/>
          <w:cols w:space="0"/>
          <w:docGrid w:type="lines" w:linePitch="312"/>
        </w:sectPr>
      </w:pPr>
    </w:p>
    <w:tbl>
      <w:tblPr>
        <w:tblW w:w="9180" w:type="dxa"/>
        <w:jc w:val="center"/>
        <w:tblLayout w:type="fixed"/>
        <w:tblCellMar>
          <w:left w:w="0" w:type="dxa"/>
          <w:right w:w="0" w:type="dxa"/>
        </w:tblCellMar>
        <w:tblLook w:val="04A0"/>
      </w:tblPr>
      <w:tblGrid>
        <w:gridCol w:w="558"/>
        <w:gridCol w:w="1597"/>
        <w:gridCol w:w="840"/>
        <w:gridCol w:w="477"/>
        <w:gridCol w:w="1763"/>
        <w:gridCol w:w="740"/>
        <w:gridCol w:w="560"/>
        <w:gridCol w:w="1788"/>
        <w:gridCol w:w="857"/>
      </w:tblGrid>
      <w:tr w:rsidR="009A05DF">
        <w:trPr>
          <w:trHeight w:val="526"/>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rsidR="009A05DF" w:rsidRDefault="008A337C">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一般公共预算财政拨款基本支出决算表</w:t>
            </w:r>
          </w:p>
        </w:tc>
      </w:tr>
      <w:tr w:rsidR="009A05DF">
        <w:trPr>
          <w:trHeight w:val="269"/>
          <w:jc w:val="center"/>
        </w:trPr>
        <w:tc>
          <w:tcPr>
            <w:tcW w:w="558"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1763" w:type="dxa"/>
            <w:tcBorders>
              <w:top w:val="nil"/>
              <w:left w:val="nil"/>
              <w:bottom w:val="nil"/>
              <w:right w:val="nil"/>
            </w:tcBorders>
            <w:shd w:val="clear" w:color="auto" w:fill="auto"/>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rsidR="009A05DF" w:rsidRDefault="008A337C">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公开06表</w:t>
            </w:r>
          </w:p>
        </w:tc>
      </w:tr>
      <w:tr w:rsidR="009A05DF">
        <w:trPr>
          <w:trHeight w:val="269"/>
          <w:jc w:val="center"/>
        </w:trPr>
        <w:tc>
          <w:tcPr>
            <w:tcW w:w="5235" w:type="dxa"/>
            <w:gridSpan w:val="5"/>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部门：</w:t>
            </w:r>
            <w:r>
              <w:rPr>
                <w:rFonts w:ascii="宋体" w:hAnsi="宋体" w:cs="宋体" w:hint="eastAsia"/>
                <w:color w:val="000000"/>
                <w:kern w:val="0"/>
                <w:szCs w:val="21"/>
              </w:rPr>
              <w:t>河北唐山芦台经济开发区海北镇卫生院</w:t>
            </w:r>
            <w:r w:rsidR="00F60058" w:rsidRPr="00F60058">
              <w:rPr>
                <w:sz w:val="44"/>
              </w:rPr>
              <w:pict>
                <v:group id="1056" o:spid="_x0000_s1091" style="position:absolute;margin-left:-73.25pt;margin-top:-129.4pt;width:243.2pt;height:41.2pt;z-index:251662848;mso-position-horizontal-relative:text;mso-position-vertical-relative:page" coordorigin="4551,52615" coordsize="8546,1398203">
                  <v:rect id="1057" o:spid="_x0000_s1093" style="position:absolute;left:4551;top:52615;width:8546;height:1175" fillcolor="#d8d8d8" stroked="f" strokecolor="#af7621" strokeweight="2pt"/>
                  <v:rect id="1058" o:spid="_x0000_s1092"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26F8C" w:rsidRDefault="00B26F8C">
                          <w:pPr>
                            <w:jc w:val="center"/>
                          </w:pPr>
                        </w:p>
                      </w:txbxContent>
                    </v:textbox>
                  </v:rect>
                  <w10:wrap anchory="page"/>
                  <w10:anchorlock/>
                </v:group>
              </w:pict>
            </w:r>
          </w:p>
        </w:tc>
        <w:tc>
          <w:tcPr>
            <w:tcW w:w="740"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rsidR="009A05DF" w:rsidRDefault="008A337C">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9A05DF">
        <w:trPr>
          <w:trHeight w:val="277"/>
          <w:jc w:val="center"/>
        </w:trPr>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人员经费</w:t>
            </w:r>
          </w:p>
        </w:tc>
        <w:tc>
          <w:tcPr>
            <w:tcW w:w="6185"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公用经费</w:t>
            </w:r>
          </w:p>
        </w:tc>
      </w:tr>
      <w:tr w:rsidR="009A05DF">
        <w:trPr>
          <w:trHeight w:val="312"/>
          <w:jc w:val="center"/>
        </w:trPr>
        <w:tc>
          <w:tcPr>
            <w:tcW w:w="55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59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7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5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9A05DF">
        <w:trPr>
          <w:trHeight w:val="312"/>
          <w:jc w:val="center"/>
        </w:trPr>
        <w:tc>
          <w:tcPr>
            <w:tcW w:w="55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uto"/>
              <w:jc w:val="center"/>
              <w:rPr>
                <w:rFonts w:ascii="宋体" w:hAnsi="宋体" w:cs="宋体"/>
                <w:color w:val="000000"/>
                <w:sz w:val="22"/>
                <w:szCs w:val="22"/>
              </w:rPr>
            </w:pPr>
          </w:p>
        </w:tc>
        <w:tc>
          <w:tcPr>
            <w:tcW w:w="15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uto"/>
              <w:jc w:val="center"/>
              <w:rPr>
                <w:rFonts w:ascii="宋体" w:hAnsi="宋体" w:cs="宋体"/>
                <w:color w:val="000000"/>
                <w:sz w:val="22"/>
                <w:szCs w:val="22"/>
              </w:rPr>
            </w:pPr>
          </w:p>
        </w:tc>
        <w:tc>
          <w:tcPr>
            <w:tcW w:w="8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uto"/>
              <w:jc w:val="center"/>
              <w:rPr>
                <w:rFonts w:ascii="宋体" w:hAnsi="宋体" w:cs="宋体"/>
                <w:color w:val="000000"/>
                <w:sz w:val="22"/>
                <w:szCs w:val="22"/>
              </w:rPr>
            </w:pPr>
          </w:p>
        </w:tc>
        <w:tc>
          <w:tcPr>
            <w:tcW w:w="4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uto"/>
              <w:jc w:val="center"/>
              <w:rPr>
                <w:rFonts w:ascii="宋体" w:hAnsi="宋体" w:cs="宋体"/>
                <w:color w:val="000000"/>
                <w:sz w:val="22"/>
                <w:szCs w:val="22"/>
              </w:rPr>
            </w:pPr>
          </w:p>
        </w:tc>
        <w:tc>
          <w:tcPr>
            <w:tcW w:w="17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uto"/>
              <w:jc w:val="center"/>
              <w:rPr>
                <w:rFonts w:ascii="宋体" w:hAnsi="宋体" w:cs="宋体"/>
                <w:color w:val="000000"/>
                <w:sz w:val="22"/>
                <w:szCs w:val="22"/>
              </w:rPr>
            </w:pPr>
          </w:p>
        </w:tc>
        <w:tc>
          <w:tcPr>
            <w:tcW w:w="7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uto"/>
              <w:jc w:val="center"/>
              <w:rPr>
                <w:rFonts w:ascii="宋体" w:hAnsi="宋体" w:cs="宋体"/>
                <w:color w:val="000000"/>
                <w:sz w:val="22"/>
                <w:szCs w:val="22"/>
              </w:rPr>
            </w:pPr>
          </w:p>
        </w:tc>
        <w:tc>
          <w:tcPr>
            <w:tcW w:w="5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uto"/>
              <w:jc w:val="center"/>
              <w:rPr>
                <w:rFonts w:ascii="宋体" w:hAnsi="宋体" w:cs="宋体"/>
                <w:color w:val="000000"/>
                <w:sz w:val="22"/>
                <w:szCs w:val="22"/>
              </w:rPr>
            </w:pPr>
          </w:p>
        </w:tc>
        <w:tc>
          <w:tcPr>
            <w:tcW w:w="17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uto"/>
              <w:jc w:val="center"/>
              <w:rPr>
                <w:rFonts w:ascii="宋体" w:hAnsi="宋体" w:cs="宋体"/>
                <w:color w:val="000000"/>
                <w:sz w:val="22"/>
                <w:szCs w:val="22"/>
              </w:rPr>
            </w:pPr>
          </w:p>
        </w:tc>
        <w:tc>
          <w:tcPr>
            <w:tcW w:w="85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pacing w:after="0" w:line="240" w:lineRule="auto"/>
              <w:jc w:val="center"/>
              <w:rPr>
                <w:rFonts w:ascii="宋体" w:hAnsi="宋体" w:cs="宋体"/>
                <w:color w:val="000000"/>
                <w:sz w:val="22"/>
                <w:szCs w:val="22"/>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商品和服务支出</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基本工资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48.10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0.74</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国内债务付息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津贴补贴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印刷费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国外债务付息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12.06</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咨询费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30106</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伙食补助费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手续费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0.05</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房屋建筑物购建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30107</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绩效工资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18.32</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水费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0.06</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30108</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机关事业单位基本养老保险缴费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20.96</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电费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0.50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职业年金缴费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1.85</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邮电费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0.25</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31005</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基础设施建设</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30110</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职工基本医疗保险缴费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19.01</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取暖费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4.00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大型修缮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公务员医疗补助缴费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物业管理费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0.81</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信息网络及软件购置更新</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其他社会保障缴费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1.56</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差旅费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物资储备</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住房公积金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12.27</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因公出国（境）费用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土地补偿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30114</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医疗费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维修（护）费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安置补助</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30199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26.89</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租赁费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地上附着物和青苗补偿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会议费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拆迁补偿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离休费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培训费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公务接待费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其他交通工具购置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退职（役）费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专用材料费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文物和陈列品购置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30304</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抚恤金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被装购置费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无形资产购置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30305</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生活补助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专用燃料费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30306</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救济费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劳务费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30307</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医疗费补助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委托业务费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赠与</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30308</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助学金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工会经费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1.58</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国家赔偿费用支出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420"/>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奖励金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福利费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0.57</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对民间非营利组织和群众性自治组织补贴</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30310</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个人农业生产补贴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公务用车运行维护费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30399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其他对个人和家庭的补助支出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1.85</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30240</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税金及附加费用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30299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其他商品和服务支出</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1.77</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napToGrid w:val="0"/>
              <w:spacing w:after="0" w:line="240" w:lineRule="auto"/>
              <w:jc w:val="right"/>
              <w:rPr>
                <w:rFonts w:ascii="宋体" w:hAnsi="宋体" w:cs="宋体"/>
                <w:color w:val="000000"/>
                <w:sz w:val="20"/>
                <w:szCs w:val="20"/>
              </w:rPr>
            </w:pPr>
          </w:p>
        </w:tc>
      </w:tr>
      <w:tr w:rsidR="009A05DF">
        <w:trPr>
          <w:trHeight w:val="317"/>
          <w:jc w:val="center"/>
        </w:trPr>
        <w:tc>
          <w:tcPr>
            <w:tcW w:w="2155"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161.02</w:t>
            </w:r>
          </w:p>
        </w:tc>
        <w:tc>
          <w:tcPr>
            <w:tcW w:w="532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12.18</w:t>
            </w:r>
          </w:p>
        </w:tc>
      </w:tr>
      <w:tr w:rsidR="009A05DF">
        <w:trPr>
          <w:trHeight w:val="277"/>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注：本表反映部门本年度一般公共预算财政拨款基本支出明细情况。        </w:t>
            </w:r>
          </w:p>
        </w:tc>
      </w:tr>
    </w:tbl>
    <w:p w:rsidR="009A05DF" w:rsidRDefault="009A05DF">
      <w:pPr>
        <w:widowControl/>
        <w:spacing w:after="0" w:line="560" w:lineRule="exact"/>
        <w:jc w:val="left"/>
        <w:rPr>
          <w:rFonts w:ascii="仿宋_GB2312" w:eastAsia="仿宋_GB2312" w:hAnsi="宋体"/>
          <w:b/>
          <w:sz w:val="28"/>
          <w:szCs w:val="28"/>
          <w:highlight w:val="yellow"/>
        </w:rPr>
        <w:sectPr w:rsidR="009A05DF">
          <w:pgSz w:w="11906" w:h="16838"/>
          <w:pgMar w:top="2098" w:right="1474" w:bottom="1984" w:left="1588" w:header="851" w:footer="992" w:gutter="0"/>
          <w:cols w:space="0"/>
          <w:docGrid w:type="lines" w:linePitch="312"/>
        </w:sectPr>
      </w:pPr>
    </w:p>
    <w:tbl>
      <w:tblPr>
        <w:tblW w:w="8800" w:type="dxa"/>
        <w:jc w:val="center"/>
        <w:tblInd w:w="37" w:type="dxa"/>
        <w:tblLayout w:type="fixed"/>
        <w:tblCellMar>
          <w:left w:w="0" w:type="dxa"/>
          <w:right w:w="0" w:type="dxa"/>
        </w:tblCellMar>
        <w:tblLook w:val="04A0"/>
      </w:tblPr>
      <w:tblGrid>
        <w:gridCol w:w="1158"/>
        <w:gridCol w:w="1527"/>
        <w:gridCol w:w="1528"/>
        <w:gridCol w:w="1530"/>
        <w:gridCol w:w="1530"/>
        <w:gridCol w:w="1527"/>
      </w:tblGrid>
      <w:tr w:rsidR="009A05DF">
        <w:trPr>
          <w:trHeight w:val="584"/>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w:t>
            </w:r>
            <w:r w:rsidR="00F60058" w:rsidRPr="00F60058">
              <w:rPr>
                <w:sz w:val="44"/>
              </w:rPr>
              <w:pict>
                <v:group id="1059" o:spid="_x0000_s1088" style="position:absolute;left:0;text-align:left;margin-left:-82.75pt;margin-top:-81.1pt;width:243.2pt;height:41.2pt;z-index:251663872;mso-position-horizontal-relative:text;mso-position-vertical-relative:page" coordorigin="4551,52615" coordsize="8546,1398203">
                  <v:rect id="1060" o:spid="_x0000_s1090" style="position:absolute;left:4551;top:52615;width:8546;height:1175" fillcolor="#d8d8d8" stroked="f" strokecolor="#af7621" strokeweight="2pt"/>
                  <v:rect id="1061" o:spid="_x0000_s1089"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26F8C" w:rsidRDefault="00B26F8C">
                          <w:pPr>
                            <w:jc w:val="center"/>
                          </w:pPr>
                        </w:p>
                      </w:txbxContent>
                    </v:textbox>
                  </v:rect>
                  <w10:wrap anchory="page"/>
                  <w10:anchorlock/>
                </v:group>
              </w:pict>
            </w:r>
            <w:r>
              <w:rPr>
                <w:rFonts w:ascii="黑体" w:eastAsia="黑体" w:hAnsi="宋体" w:cs="黑体" w:hint="eastAsia"/>
                <w:color w:val="000000"/>
                <w:kern w:val="0"/>
                <w:sz w:val="40"/>
                <w:szCs w:val="40"/>
              </w:rPr>
              <w:t>三公”经费支出决算表</w:t>
            </w:r>
          </w:p>
        </w:tc>
      </w:tr>
      <w:tr w:rsidR="009A05DF">
        <w:trPr>
          <w:trHeight w:val="347"/>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公开07表</w:t>
            </w:r>
          </w:p>
        </w:tc>
      </w:tr>
      <w:tr w:rsidR="009A05DF">
        <w:trPr>
          <w:trHeight w:val="347"/>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Pr>
                <w:rFonts w:ascii="宋体" w:hAnsi="宋体" w:cs="宋体" w:hint="eastAsia"/>
                <w:color w:val="000000"/>
                <w:kern w:val="0"/>
                <w:szCs w:val="21"/>
              </w:rPr>
              <w:t>河北唐山芦台经济开发区海北镇卫生院</w:t>
            </w:r>
          </w:p>
        </w:tc>
        <w:tc>
          <w:tcPr>
            <w:tcW w:w="1527" w:type="dxa"/>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9A05DF">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预算数</w:t>
            </w:r>
          </w:p>
        </w:tc>
      </w:tr>
      <w:tr w:rsidR="009A05DF">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9A05DF">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napToGrid w:val="0"/>
              <w:spacing w:after="0" w:line="240" w:lineRule="auto"/>
              <w:jc w:val="center"/>
              <w:rPr>
                <w:rFonts w:ascii="宋体" w:hAnsi="宋体" w:cs="宋体"/>
                <w:color w:val="000000"/>
                <w:szCs w:val="21"/>
              </w:rPr>
            </w:pPr>
          </w:p>
        </w:tc>
      </w:tr>
      <w:tr w:rsidR="009A05DF">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9A05DF">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r>
      <w:tr w:rsidR="009A05DF">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9A05DF">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9A05DF">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napToGrid w:val="0"/>
              <w:spacing w:after="0" w:line="240" w:lineRule="auto"/>
              <w:jc w:val="center"/>
              <w:rPr>
                <w:rFonts w:ascii="宋体" w:hAnsi="宋体" w:cs="宋体"/>
                <w:color w:val="000000"/>
                <w:szCs w:val="21"/>
              </w:rPr>
            </w:pPr>
          </w:p>
        </w:tc>
      </w:tr>
      <w:tr w:rsidR="009A05DF">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12</w:t>
            </w:r>
          </w:p>
        </w:tc>
      </w:tr>
      <w:tr w:rsidR="009A05DF">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r>
      <w:tr w:rsidR="009A05DF">
        <w:trPr>
          <w:trHeight w:val="782"/>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rsidR="009A05DF" w:rsidRDefault="008A337C" w:rsidP="008F1A17">
      <w:pPr>
        <w:widowControl/>
        <w:spacing w:after="0" w:line="560" w:lineRule="exact"/>
        <w:ind w:leftChars="-203" w:left="-424" w:hanging="2"/>
        <w:jc w:val="left"/>
        <w:rPr>
          <w:rFonts w:ascii="仿宋_GB2312" w:eastAsia="仿宋_GB2312" w:hAnsi="宋体"/>
          <w:b/>
          <w:sz w:val="28"/>
          <w:szCs w:val="28"/>
          <w:highlight w:val="yellow"/>
        </w:rPr>
        <w:sectPr w:rsidR="009A05DF" w:rsidSect="008F1A17">
          <w:pgSz w:w="11906" w:h="16838"/>
          <w:pgMar w:top="2098" w:right="1474" w:bottom="1984" w:left="1134" w:header="851" w:footer="992" w:gutter="0"/>
          <w:cols w:space="0"/>
          <w:docGrid w:type="lines" w:linePitch="312"/>
        </w:sectPr>
      </w:pPr>
      <w:r w:rsidRPr="008F1A17">
        <w:rPr>
          <w:rFonts w:ascii="仿宋_GB2312" w:eastAsia="仿宋_GB2312" w:hAnsi="宋体" w:hint="eastAsia"/>
          <w:b/>
          <w:sz w:val="28"/>
          <w:szCs w:val="28"/>
        </w:rPr>
        <w:t>本部门本年度无相关“三公经费”支出情况，本表以空表列示。</w:t>
      </w:r>
    </w:p>
    <w:tbl>
      <w:tblPr>
        <w:tblW w:w="9271" w:type="dxa"/>
        <w:tblInd w:w="-411" w:type="dxa"/>
        <w:tblLayout w:type="fixed"/>
        <w:tblCellMar>
          <w:left w:w="0" w:type="dxa"/>
          <w:right w:w="0" w:type="dxa"/>
        </w:tblCellMar>
        <w:tblLook w:val="04A0"/>
      </w:tblPr>
      <w:tblGrid>
        <w:gridCol w:w="707"/>
        <w:gridCol w:w="191"/>
        <w:gridCol w:w="479"/>
        <w:gridCol w:w="669"/>
        <w:gridCol w:w="376"/>
        <w:gridCol w:w="1166"/>
        <w:gridCol w:w="840"/>
        <w:gridCol w:w="1191"/>
        <w:gridCol w:w="1192"/>
        <w:gridCol w:w="1192"/>
        <w:gridCol w:w="1268"/>
      </w:tblGrid>
      <w:tr w:rsidR="009A05DF" w:rsidTr="008F1A17">
        <w:trPr>
          <w:trHeight w:val="707"/>
        </w:trPr>
        <w:tc>
          <w:tcPr>
            <w:tcW w:w="9271" w:type="dxa"/>
            <w:gridSpan w:val="11"/>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lastRenderedPageBreak/>
              <w:t>政府性基金预算财政拨款</w:t>
            </w:r>
            <w:r w:rsidR="00F60058" w:rsidRPr="00F60058">
              <w:rPr>
                <w:sz w:val="44"/>
              </w:rPr>
              <w:pict>
                <v:group id="1062" o:spid="_x0000_s1085" style="position:absolute;left:0;text-align:left;margin-left:-80.9pt;margin-top:-81.1pt;width:243.2pt;height:41.2pt;z-index:251664896;mso-position-horizontal-relative:text;mso-position-vertical-relative:page" coordorigin="4551,52615" coordsize="8546,1398203">
                  <v:rect id="1063" o:spid="_x0000_s1087" style="position:absolute;left:4551;top:52615;width:8546;height:1175" fillcolor="#d8d8d8" stroked="f" strokecolor="#af7621" strokeweight="2pt"/>
                  <v:rect id="1064" o:spid="_x0000_s1086"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26F8C" w:rsidRDefault="00B26F8C">
                          <w:pPr>
                            <w:jc w:val="center"/>
                          </w:pPr>
                        </w:p>
                      </w:txbxContent>
                    </v:textbox>
                  </v:rect>
                  <w10:wrap anchory="page"/>
                  <w10:anchorlock/>
                </v:group>
              </w:pict>
            </w:r>
            <w:r>
              <w:rPr>
                <w:rFonts w:ascii="黑体" w:eastAsia="黑体" w:hAnsi="宋体" w:cs="黑体" w:hint="eastAsia"/>
                <w:color w:val="000000"/>
                <w:kern w:val="0"/>
                <w:sz w:val="36"/>
                <w:szCs w:val="36"/>
              </w:rPr>
              <w:t>收入支出决算表</w:t>
            </w:r>
          </w:p>
        </w:tc>
      </w:tr>
      <w:tr w:rsidR="009A05DF" w:rsidTr="008F1A17">
        <w:trPr>
          <w:trHeight w:val="315"/>
        </w:trPr>
        <w:tc>
          <w:tcPr>
            <w:tcW w:w="707"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公开08表</w:t>
            </w:r>
          </w:p>
        </w:tc>
      </w:tr>
      <w:tr w:rsidR="009A05DF" w:rsidTr="008F1A17">
        <w:trPr>
          <w:trHeight w:val="411"/>
        </w:trPr>
        <w:tc>
          <w:tcPr>
            <w:tcW w:w="3588" w:type="dxa"/>
            <w:gridSpan w:val="6"/>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部门：河北唐山芦台经济开发区海北镇卫生院</w:t>
            </w:r>
          </w:p>
        </w:tc>
        <w:tc>
          <w:tcPr>
            <w:tcW w:w="840"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9A05DF" w:rsidTr="008F1A17">
        <w:trPr>
          <w:trHeight w:val="324"/>
        </w:trPr>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16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本年收入</w:t>
            </w:r>
          </w:p>
        </w:tc>
        <w:tc>
          <w:tcPr>
            <w:tcW w:w="357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年末结转和结余</w:t>
            </w:r>
          </w:p>
        </w:tc>
      </w:tr>
      <w:tr w:rsidR="009A05DF" w:rsidTr="008F1A17">
        <w:trPr>
          <w:trHeight w:val="324"/>
        </w:trPr>
        <w:tc>
          <w:tcPr>
            <w:tcW w:w="1377"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045"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r>
      <w:tr w:rsidR="009A05DF" w:rsidTr="008F1A17">
        <w:trPr>
          <w:trHeight w:val="324"/>
        </w:trPr>
        <w:tc>
          <w:tcPr>
            <w:tcW w:w="1377"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r>
      <w:tr w:rsidR="009A05DF" w:rsidTr="008F1A17">
        <w:trPr>
          <w:trHeight w:val="312"/>
        </w:trPr>
        <w:tc>
          <w:tcPr>
            <w:tcW w:w="1377"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9A05DF">
            <w:pPr>
              <w:widowControl/>
              <w:adjustRightInd w:val="0"/>
              <w:spacing w:after="0" w:line="240" w:lineRule="auto"/>
              <w:jc w:val="center"/>
              <w:rPr>
                <w:rFonts w:ascii="宋体" w:hAnsi="宋体" w:cs="宋体"/>
                <w:color w:val="000000"/>
                <w:szCs w:val="21"/>
              </w:rPr>
            </w:pPr>
          </w:p>
        </w:tc>
      </w:tr>
      <w:tr w:rsidR="009A05DF" w:rsidTr="008F1A17">
        <w:trPr>
          <w:trHeight w:val="324"/>
        </w:trPr>
        <w:tc>
          <w:tcPr>
            <w:tcW w:w="24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9A05DF" w:rsidTr="008F1A17">
        <w:trPr>
          <w:trHeight w:val="324"/>
        </w:trPr>
        <w:tc>
          <w:tcPr>
            <w:tcW w:w="2422"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b/>
                <w:color w:val="000000"/>
                <w:szCs w:val="21"/>
              </w:rPr>
            </w:pPr>
          </w:p>
        </w:tc>
      </w:tr>
      <w:tr w:rsidR="009A05DF" w:rsidTr="008F1A17">
        <w:trPr>
          <w:trHeight w:val="324"/>
        </w:trPr>
        <w:tc>
          <w:tcPr>
            <w:tcW w:w="137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r>
      <w:tr w:rsidR="009A05DF" w:rsidTr="008F1A17">
        <w:trPr>
          <w:trHeight w:val="324"/>
        </w:trPr>
        <w:tc>
          <w:tcPr>
            <w:tcW w:w="137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r>
      <w:tr w:rsidR="009A05DF" w:rsidTr="008F1A17">
        <w:trPr>
          <w:trHeight w:val="324"/>
        </w:trPr>
        <w:tc>
          <w:tcPr>
            <w:tcW w:w="137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r>
      <w:tr w:rsidR="009A05DF" w:rsidTr="008F1A17">
        <w:trPr>
          <w:trHeight w:val="324"/>
        </w:trPr>
        <w:tc>
          <w:tcPr>
            <w:tcW w:w="137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r>
      <w:tr w:rsidR="009A05DF" w:rsidTr="008F1A17">
        <w:trPr>
          <w:trHeight w:val="324"/>
        </w:trPr>
        <w:tc>
          <w:tcPr>
            <w:tcW w:w="137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r>
      <w:tr w:rsidR="009A05DF" w:rsidTr="008F1A17">
        <w:trPr>
          <w:trHeight w:val="324"/>
        </w:trPr>
        <w:tc>
          <w:tcPr>
            <w:tcW w:w="137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r>
      <w:tr w:rsidR="009A05DF" w:rsidTr="008F1A17">
        <w:trPr>
          <w:trHeight w:val="324"/>
        </w:trPr>
        <w:tc>
          <w:tcPr>
            <w:tcW w:w="137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r>
      <w:tr w:rsidR="009A05DF" w:rsidTr="008F1A17">
        <w:trPr>
          <w:trHeight w:val="324"/>
        </w:trPr>
        <w:tc>
          <w:tcPr>
            <w:tcW w:w="137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r>
      <w:tr w:rsidR="009A05DF" w:rsidTr="008F1A17">
        <w:trPr>
          <w:trHeight w:val="324"/>
        </w:trPr>
        <w:tc>
          <w:tcPr>
            <w:tcW w:w="137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r>
      <w:tr w:rsidR="009A05DF" w:rsidTr="008F1A17">
        <w:trPr>
          <w:trHeight w:val="324"/>
        </w:trPr>
        <w:tc>
          <w:tcPr>
            <w:tcW w:w="137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pacing w:after="0" w:line="240" w:lineRule="auto"/>
              <w:jc w:val="right"/>
              <w:rPr>
                <w:rFonts w:ascii="宋体" w:hAnsi="宋体" w:cs="宋体"/>
                <w:color w:val="000000"/>
                <w:szCs w:val="21"/>
              </w:rPr>
            </w:pPr>
          </w:p>
        </w:tc>
      </w:tr>
      <w:tr w:rsidR="009A05DF" w:rsidTr="008F1A17">
        <w:trPr>
          <w:trHeight w:val="324"/>
        </w:trPr>
        <w:tc>
          <w:tcPr>
            <w:tcW w:w="9271" w:type="dxa"/>
            <w:gridSpan w:val="11"/>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注：本表反映部门本年度政府性基金预算财政拨款收入、支出及结转和结余情况。         </w:t>
            </w:r>
          </w:p>
        </w:tc>
      </w:tr>
    </w:tbl>
    <w:p w:rsidR="009A05DF" w:rsidRPr="008F1A17" w:rsidRDefault="008A337C">
      <w:pPr>
        <w:widowControl/>
        <w:spacing w:after="0" w:line="560" w:lineRule="exact"/>
        <w:jc w:val="left"/>
        <w:rPr>
          <w:rFonts w:ascii="仿宋_GB2312" w:eastAsia="仿宋_GB2312" w:hAnsi="宋体"/>
          <w:b/>
          <w:sz w:val="28"/>
          <w:szCs w:val="28"/>
        </w:rPr>
        <w:sectPr w:rsidR="009A05DF" w:rsidRPr="008F1A17">
          <w:pgSz w:w="11906" w:h="16838"/>
          <w:pgMar w:top="2098" w:right="1474" w:bottom="1984" w:left="1588" w:header="851" w:footer="992" w:gutter="0"/>
          <w:cols w:space="0"/>
          <w:docGrid w:type="lines" w:linePitch="312"/>
        </w:sectPr>
      </w:pPr>
      <w:r w:rsidRPr="008F1A17">
        <w:rPr>
          <w:rFonts w:ascii="仿宋_GB2312" w:eastAsia="仿宋_GB2312" w:hAnsi="宋体" w:hint="eastAsia"/>
          <w:b/>
          <w:sz w:val="28"/>
          <w:szCs w:val="28"/>
        </w:rPr>
        <w:t>本部门本年度无相关政府性基金预算财政拨款收入支出情况，本表以空表列示.。</w:t>
      </w:r>
    </w:p>
    <w:tbl>
      <w:tblPr>
        <w:tblW w:w="8800" w:type="dxa"/>
        <w:tblLayout w:type="fixed"/>
        <w:tblCellMar>
          <w:left w:w="0" w:type="dxa"/>
          <w:right w:w="0" w:type="dxa"/>
        </w:tblCellMar>
        <w:tblLook w:val="04A0"/>
      </w:tblPr>
      <w:tblGrid>
        <w:gridCol w:w="442"/>
        <w:gridCol w:w="208"/>
        <w:gridCol w:w="504"/>
        <w:gridCol w:w="274"/>
        <w:gridCol w:w="894"/>
        <w:gridCol w:w="783"/>
        <w:gridCol w:w="252"/>
        <w:gridCol w:w="1646"/>
        <w:gridCol w:w="359"/>
        <w:gridCol w:w="1539"/>
        <w:gridCol w:w="1899"/>
      </w:tblGrid>
      <w:tr w:rsidR="009A05DF">
        <w:trPr>
          <w:trHeight w:val="656"/>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国有资本经营预算财政拨</w:t>
            </w:r>
            <w:r w:rsidR="00F60058" w:rsidRPr="00F60058">
              <w:rPr>
                <w:sz w:val="44"/>
              </w:rPr>
              <w:pict>
                <v:group id="1065" o:spid="_x0000_s1082" style="position:absolute;left:0;text-align:left;margin-left:-80.9pt;margin-top:-81.1pt;width:243.2pt;height:41.2pt;z-index:251665920;mso-position-horizontal-relative:text;mso-position-vertical-relative:page" coordorigin="4551,52615" coordsize="8546,1398203">
                  <v:rect id="1066" o:spid="_x0000_s1084" style="position:absolute;left:4551;top:52615;width:8546;height:1175" fillcolor="#d8d8d8" stroked="f" strokecolor="#af7621" strokeweight="2pt"/>
                  <v:rect id="1067" o:spid="_x0000_s1083"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26F8C" w:rsidRDefault="00B26F8C">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9A05DF">
        <w:trPr>
          <w:trHeight w:val="335"/>
        </w:trPr>
        <w:tc>
          <w:tcPr>
            <w:tcW w:w="442"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公开09表</w:t>
            </w:r>
          </w:p>
        </w:tc>
      </w:tr>
      <w:tr w:rsidR="009A05DF">
        <w:trPr>
          <w:trHeight w:val="335"/>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编制单位：</w:t>
            </w:r>
            <w:r>
              <w:rPr>
                <w:rFonts w:ascii="宋体" w:hAnsi="宋体" w:cs="宋体" w:hint="eastAsia"/>
                <w:color w:val="000000"/>
                <w:kern w:val="0"/>
                <w:szCs w:val="21"/>
              </w:rPr>
              <w:t>河北唐山芦台经济开发区海北镇卫生院</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9A05DF">
        <w:trPr>
          <w:trHeight w:val="358"/>
        </w:trPr>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w:t>
            </w:r>
          </w:p>
        </w:tc>
      </w:tr>
      <w:tr w:rsidR="009A05DF">
        <w:trPr>
          <w:trHeight w:val="826"/>
        </w:trPr>
        <w:tc>
          <w:tcPr>
            <w:tcW w:w="142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r>
      <w:tr w:rsidR="009A05DF">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9A05DF">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r>
      <w:tr w:rsidR="009A05DF">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r>
      <w:tr w:rsidR="009A05DF">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r>
      <w:tr w:rsidR="009A05DF">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r>
      <w:tr w:rsidR="009A05DF">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r>
      <w:tr w:rsidR="009A05DF">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r>
      <w:tr w:rsidR="009A05DF">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spacing w:after="0" w:line="240" w:lineRule="auto"/>
              <w:jc w:val="right"/>
              <w:rPr>
                <w:rFonts w:ascii="宋体" w:hAnsi="宋体" w:cs="宋体"/>
                <w:color w:val="000000"/>
                <w:sz w:val="22"/>
                <w:szCs w:val="22"/>
              </w:rPr>
            </w:pPr>
          </w:p>
        </w:tc>
      </w:tr>
      <w:tr w:rsidR="009A05DF">
        <w:trPr>
          <w:trHeight w:val="358"/>
        </w:trPr>
        <w:tc>
          <w:tcPr>
            <w:tcW w:w="8800" w:type="dxa"/>
            <w:gridSpan w:val="11"/>
            <w:tcBorders>
              <w:top w:val="nil"/>
              <w:left w:val="nil"/>
              <w:bottom w:val="nil"/>
              <w:right w:val="nil"/>
            </w:tcBorders>
            <w:shd w:val="clear" w:color="auto" w:fill="auto"/>
            <w:tcMar>
              <w:top w:w="15" w:type="dxa"/>
              <w:left w:w="15" w:type="dxa"/>
              <w:right w:w="15" w:type="dxa"/>
            </w:tcMar>
            <w:vAlign w:val="center"/>
          </w:tcPr>
          <w:p w:rsidR="009A05DF" w:rsidRDefault="008A337C">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注：本表反映部门本年度国有资本经营预算财政拨款支出情况。</w:t>
            </w:r>
          </w:p>
        </w:tc>
      </w:tr>
    </w:tbl>
    <w:p w:rsidR="009A05DF" w:rsidRDefault="008A337C">
      <w:pPr>
        <w:widowControl/>
        <w:spacing w:after="0" w:line="560" w:lineRule="exact"/>
        <w:jc w:val="left"/>
        <w:rPr>
          <w:rFonts w:ascii="仿宋_GB2312" w:eastAsia="仿宋_GB2312" w:hAnsi="宋体"/>
          <w:b/>
          <w:sz w:val="28"/>
          <w:szCs w:val="28"/>
          <w:highlight w:val="yellow"/>
        </w:rPr>
        <w:sectPr w:rsidR="009A05DF">
          <w:pgSz w:w="11906" w:h="16838"/>
          <w:pgMar w:top="2098" w:right="1474" w:bottom="1984" w:left="1588" w:header="851" w:footer="992" w:gutter="0"/>
          <w:cols w:space="0"/>
          <w:docGrid w:type="lines" w:linePitch="312"/>
        </w:sectPr>
      </w:pPr>
      <w:r w:rsidRPr="008F1A17">
        <w:rPr>
          <w:rFonts w:ascii="仿宋_GB2312" w:eastAsia="仿宋_GB2312" w:hAnsi="宋体" w:hint="eastAsia"/>
          <w:b/>
          <w:sz w:val="28"/>
          <w:szCs w:val="28"/>
        </w:rPr>
        <w:t>本部门本年度无相关国有资本经营预算财政拨款支出情况，本表以空表列示.。</w:t>
      </w:r>
    </w:p>
    <w:tbl>
      <w:tblPr>
        <w:tblW w:w="8940" w:type="dxa"/>
        <w:tblLayout w:type="fixed"/>
        <w:tblCellMar>
          <w:left w:w="0" w:type="dxa"/>
          <w:right w:w="0" w:type="dxa"/>
        </w:tblCellMar>
        <w:tblLook w:val="04A0"/>
      </w:tblPr>
      <w:tblGrid>
        <w:gridCol w:w="1901"/>
        <w:gridCol w:w="1203"/>
        <w:gridCol w:w="790"/>
        <w:gridCol w:w="362"/>
        <w:gridCol w:w="911"/>
        <w:gridCol w:w="241"/>
        <w:gridCol w:w="1032"/>
        <w:gridCol w:w="120"/>
        <w:gridCol w:w="1154"/>
        <w:gridCol w:w="1226"/>
      </w:tblGrid>
      <w:tr w:rsidR="009A05DF">
        <w:trPr>
          <w:trHeight w:val="635"/>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政府采购</w:t>
            </w:r>
            <w:r w:rsidR="00F60058" w:rsidRPr="00F60058">
              <w:rPr>
                <w:sz w:val="44"/>
              </w:rPr>
              <w:pict>
                <v:group id="1068" o:spid="_x0000_s1079" style="position:absolute;left:0;text-align:left;margin-left:-80.9pt;margin-top:-81.1pt;width:243.2pt;height:41.2pt;z-index:251666944;mso-position-horizontal-relative:text;mso-position-vertical-relative:page" coordorigin="4551,52615" coordsize="8546,1398203">
                  <v:rect id="1069" o:spid="_x0000_s1081" style="position:absolute;left:4551;top:52615;width:8546;height:1175" fillcolor="#d8d8d8" stroked="f" strokecolor="#af7621" strokeweight="2pt"/>
                  <v:rect id="1070" o:spid="_x0000_s1080"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26F8C" w:rsidRDefault="00B26F8C">
                          <w:pPr>
                            <w:jc w:val="center"/>
                          </w:pPr>
                        </w:p>
                      </w:txbxContent>
                    </v:textbox>
                  </v:rect>
                  <w10:wrap anchory="page"/>
                  <w10:anchorlock/>
                </v:group>
              </w:pict>
            </w:r>
            <w:r>
              <w:rPr>
                <w:rFonts w:ascii="黑体" w:eastAsia="黑体" w:hAnsi="宋体" w:cs="黑体" w:hint="eastAsia"/>
                <w:color w:val="000000"/>
                <w:kern w:val="0"/>
                <w:sz w:val="40"/>
                <w:szCs w:val="40"/>
              </w:rPr>
              <w:t>情况表</w:t>
            </w:r>
          </w:p>
        </w:tc>
      </w:tr>
      <w:tr w:rsidR="009A05DF">
        <w:trPr>
          <w:trHeight w:val="326"/>
        </w:trPr>
        <w:tc>
          <w:tcPr>
            <w:tcW w:w="1901"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公开10表</w:t>
            </w:r>
          </w:p>
        </w:tc>
      </w:tr>
      <w:tr w:rsidR="009A05DF">
        <w:trPr>
          <w:trHeight w:val="360"/>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编制单位：河北唐山芦台经济开发区海北镇卫生院</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9A05DF">
        <w:trPr>
          <w:trHeight w:val="309"/>
        </w:trPr>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采购计划金额</w:t>
            </w:r>
          </w:p>
        </w:tc>
      </w:tr>
      <w:tr w:rsidR="009A05DF">
        <w:trPr>
          <w:trHeight w:val="398"/>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9A05DF">
        <w:trPr>
          <w:trHeight w:val="473"/>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center"/>
              <w:rPr>
                <w:rFonts w:ascii="宋体" w:hAnsi="宋体" w:cs="宋体"/>
                <w:color w:val="000000"/>
                <w:szCs w:val="21"/>
              </w:rPr>
            </w:pPr>
          </w:p>
        </w:tc>
      </w:tr>
      <w:tr w:rsidR="009A05DF">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9A05DF">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r>
      <w:tr w:rsidR="009A05DF">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r>
      <w:tr w:rsidR="009A05DF">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r>
      <w:tr w:rsidR="009A05DF">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r>
      <w:tr w:rsidR="009A05DF">
        <w:trPr>
          <w:trHeight w:val="309"/>
        </w:trPr>
        <w:tc>
          <w:tcPr>
            <w:tcW w:w="1901"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实际采购金额</w:t>
            </w:r>
          </w:p>
        </w:tc>
      </w:tr>
      <w:tr w:rsidR="009A05DF">
        <w:trPr>
          <w:trHeight w:val="350"/>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9A05DF">
        <w:trPr>
          <w:trHeight w:val="543"/>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center"/>
              <w:rPr>
                <w:rFonts w:ascii="宋体" w:hAnsi="宋体" w:cs="宋体"/>
                <w:color w:val="000000"/>
                <w:szCs w:val="21"/>
              </w:rPr>
            </w:pPr>
          </w:p>
        </w:tc>
      </w:tr>
      <w:tr w:rsidR="009A05DF">
        <w:trPr>
          <w:trHeight w:val="309"/>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9A05DF">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r>
      <w:tr w:rsidR="009A05DF">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r>
      <w:tr w:rsidR="009A05DF">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r>
      <w:tr w:rsidR="009A05DF">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05DF" w:rsidRDefault="009A05DF">
            <w:pPr>
              <w:widowControl/>
              <w:adjustRightInd w:val="0"/>
              <w:snapToGrid w:val="0"/>
              <w:spacing w:after="0" w:line="240" w:lineRule="auto"/>
              <w:jc w:val="right"/>
              <w:rPr>
                <w:rFonts w:ascii="宋体" w:hAnsi="宋体" w:cs="宋体"/>
                <w:color w:val="000000"/>
                <w:szCs w:val="21"/>
              </w:rPr>
            </w:pPr>
          </w:p>
        </w:tc>
      </w:tr>
      <w:tr w:rsidR="009A05DF">
        <w:trPr>
          <w:trHeight w:val="398"/>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rsidR="009A05DF" w:rsidRDefault="008A337C">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注：本表反映部门本年度纳入部门预算范围的政府采购预算及支出情况。     </w:t>
            </w:r>
          </w:p>
        </w:tc>
      </w:tr>
    </w:tbl>
    <w:p w:rsidR="009A05DF" w:rsidRPr="008F1A17" w:rsidRDefault="008A337C">
      <w:pPr>
        <w:widowControl/>
        <w:spacing w:after="0" w:line="560" w:lineRule="exact"/>
        <w:jc w:val="left"/>
        <w:rPr>
          <w:rFonts w:ascii="仿宋_GB2312" w:eastAsia="仿宋_GB2312" w:hAnsi="宋体"/>
          <w:b/>
          <w:sz w:val="28"/>
          <w:szCs w:val="28"/>
        </w:rPr>
      </w:pPr>
      <w:r w:rsidRPr="008F1A17">
        <w:rPr>
          <w:rFonts w:ascii="仿宋_GB2312" w:eastAsia="仿宋_GB2312" w:hAnsi="宋体" w:hint="eastAsia"/>
          <w:b/>
          <w:sz w:val="28"/>
          <w:szCs w:val="28"/>
        </w:rPr>
        <w:t>本部门本年度无相关政府采购支出情况，本表以空表列示.。</w:t>
      </w:r>
    </w:p>
    <w:p w:rsidR="009A05DF" w:rsidRDefault="009A05DF"/>
    <w:p w:rsidR="009A05DF" w:rsidRDefault="009A05DF"/>
    <w:p w:rsidR="009A05DF" w:rsidRDefault="009A05DF"/>
    <w:p w:rsidR="009A05DF" w:rsidRDefault="009A05DF"/>
    <w:p w:rsidR="009A05DF" w:rsidRDefault="008A337C">
      <w:pPr>
        <w:tabs>
          <w:tab w:val="left" w:pos="1086"/>
        </w:tabs>
        <w:jc w:val="left"/>
        <w:rPr>
          <w:rFonts w:ascii="仿宋_GB2312" w:eastAsia="仿宋_GB2312" w:hAnsi="宋体"/>
          <w:b/>
          <w:sz w:val="28"/>
          <w:szCs w:val="28"/>
          <w:highlight w:val="yellow"/>
        </w:rPr>
        <w:sectPr w:rsidR="009A05DF">
          <w:pgSz w:w="11906" w:h="16838"/>
          <w:pgMar w:top="2098" w:right="1474" w:bottom="1984" w:left="1588" w:header="851" w:footer="992" w:gutter="0"/>
          <w:cols w:space="0"/>
          <w:docGrid w:type="lines" w:linePitch="312"/>
        </w:sectPr>
      </w:pPr>
      <w:r>
        <w:rPr>
          <w:rFonts w:hint="eastAsia"/>
        </w:rPr>
        <w:tab/>
      </w:r>
    </w:p>
    <w:p w:rsidR="009A05DF" w:rsidRDefault="008A337C">
      <w:pPr>
        <w:rPr>
          <w:rFonts w:ascii="宋体" w:hAnsi="宋体" w:cs="ArialUnicodeMS"/>
          <w:color w:val="000000"/>
          <w:kern w:val="0"/>
        </w:rPr>
        <w:sectPr w:rsidR="009A05DF">
          <w:pgSz w:w="11906" w:h="16838"/>
          <w:pgMar w:top="2098" w:right="1474" w:bottom="1984" w:left="1588" w:header="851" w:footer="992" w:gutter="0"/>
          <w:cols w:space="0"/>
          <w:docGrid w:type="lines" w:linePitch="312"/>
        </w:sectPr>
      </w:pPr>
      <w:r>
        <w:rPr>
          <w:rFonts w:ascii="宋体" w:hAnsi="宋体" w:cs="ArialUnicodeMS" w:hint="eastAsia"/>
          <w:noProof/>
          <w:color w:val="000000"/>
          <w:kern w:val="0"/>
        </w:rPr>
        <w:lastRenderedPageBreak/>
        <w:drawing>
          <wp:anchor distT="0" distB="0" distL="0" distR="0" simplePos="0" relativeHeight="251640320"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071" name="图片 4"/>
            <wp:cNvGraphicFramePr/>
            <a:graphic xmlns:a="http://schemas.openxmlformats.org/drawingml/2006/main">
              <a:graphicData uri="http://schemas.openxmlformats.org/drawingml/2006/picture">
                <pic:pic xmlns:pic="http://schemas.openxmlformats.org/drawingml/2006/picture">
                  <pic:nvPicPr>
                    <pic:cNvPr id="1071" name="图片 4"/>
                    <pic:cNvPicPr/>
                  </pic:nvPicPr>
                  <pic:blipFill>
                    <a:blip r:embed="rId13" cstate="print"/>
                    <a:srcRect/>
                    <a:stretch>
                      <a:fillRect/>
                    </a:stretch>
                  </pic:blipFill>
                  <pic:spPr>
                    <a:xfrm>
                      <a:off x="0" y="0"/>
                      <a:ext cx="7550150" cy="10680064"/>
                    </a:xfrm>
                    <a:prstGeom prst="rect">
                      <a:avLst/>
                    </a:prstGeom>
                  </pic:spPr>
                </pic:pic>
              </a:graphicData>
            </a:graphic>
          </wp:anchor>
        </w:drawing>
      </w:r>
      <w:r w:rsidR="00F60058" w:rsidRPr="00F60058">
        <w:rPr>
          <w:sz w:val="72"/>
        </w:rPr>
        <w:pict>
          <v:rect id="1072" o:spid="_x0000_s1078" style="position:absolute;left:0;text-align:left;margin-left:-78.7pt;margin-top:232.8pt;width:596.2pt;height:159.1pt;z-index:251649536;mso-position-horizontal-relative:text;mso-position-vertical-relative:text" filled="f" stroked="f" strokeweight=".5pt">
            <v:textbox>
              <w:txbxContent>
                <w:p w:rsidR="00B26F8C" w:rsidRDefault="00B26F8C">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B26F8C" w:rsidRDefault="00B26F8C">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rect>
        </w:pict>
      </w:r>
    </w:p>
    <w:p w:rsidR="009A05DF" w:rsidRDefault="00F60058">
      <w:pPr>
        <w:spacing w:after="0" w:line="580" w:lineRule="exact"/>
        <w:rPr>
          <w:rFonts w:ascii="宋体" w:hAnsi="宋体" w:cs="黑体"/>
          <w:b/>
          <w:color w:val="FF0000"/>
          <w:kern w:val="0"/>
          <w:sz w:val="44"/>
          <w:szCs w:val="44"/>
        </w:rPr>
      </w:pPr>
      <w:r w:rsidRPr="00F60058">
        <w:rPr>
          <w:sz w:val="44"/>
        </w:rPr>
        <w:lastRenderedPageBreak/>
        <w:pict>
          <v:group id="1073" o:spid="_x0000_s1075" style="position:absolute;left:0;text-align:left;margin-left:-.55pt;margin-top:29.3pt;width:301.85pt;height:43.95pt;z-index:251654656;mso-position-horizontal-relative:page;mso-position-vertical-relative:page" coordorigin="4551,52615" coordsize="8546,1398203">
            <v:rect id="1074" o:spid="_x0000_s1077" style="position:absolute;left:4551;top:52615;width:8546;height:1175" fillcolor="#d8d8d8" stroked="f" strokecolor="#af7621" strokeweight="2pt"/>
            <v:rect id="1075" o:spid="_x0000_s1076"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B26F8C" w:rsidRDefault="00B26F8C">
                    <w:pPr>
                      <w:jc w:val="center"/>
                    </w:pPr>
                  </w:p>
                </w:txbxContent>
              </v:textbox>
            </v:rect>
            <w10:wrap anchorx="page" anchory="page"/>
            <w10:anchorlock/>
          </v:group>
        </w:pict>
      </w:r>
      <w:r w:rsidR="008A337C">
        <w:rPr>
          <w:rFonts w:ascii="宋体" w:hAnsi="宋体" w:cs="黑体" w:hint="eastAsia"/>
          <w:b/>
          <w:color w:val="FF0000"/>
          <w:kern w:val="0"/>
          <w:sz w:val="44"/>
          <w:szCs w:val="44"/>
        </w:rPr>
        <w:t>仅供参考</w:t>
      </w:r>
    </w:p>
    <w:p w:rsidR="009A05DF" w:rsidRDefault="008A337C">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hAnsi="Cambria" w:cs="黑体" w:hint="eastAsia"/>
          <w:b w:val="0"/>
          <w:bCs w:val="0"/>
          <w:kern w:val="0"/>
        </w:rPr>
        <w:t>支出</w:t>
      </w:r>
      <w:r>
        <w:rPr>
          <w:rFonts w:ascii="黑体" w:eastAsia="黑体" w:hint="eastAsia"/>
          <w:b w:val="0"/>
          <w:bCs w:val="0"/>
        </w:rPr>
        <w:t>决算总体情况说明</w:t>
      </w:r>
    </w:p>
    <w:p w:rsidR="009A05DF" w:rsidRDefault="008A337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本部门2018年度收支总计（含结转和结余）</w:t>
      </w:r>
      <w:r w:rsidR="008F1A17">
        <w:rPr>
          <w:rFonts w:ascii="仿宋_GB2312" w:eastAsia="仿宋_GB2312" w:cs="DengXian-Regular" w:hint="eastAsia"/>
          <w:sz w:val="32"/>
          <w:szCs w:val="32"/>
        </w:rPr>
        <w:t>559.86</w:t>
      </w:r>
      <w:r>
        <w:rPr>
          <w:rFonts w:ascii="仿宋_GB2312" w:eastAsia="仿宋_GB2312" w:cs="DengXian-Regular" w:hint="eastAsia"/>
          <w:sz w:val="32"/>
          <w:szCs w:val="32"/>
        </w:rPr>
        <w:t>万元。与2017年度决算相比，收支各增加（减少）</w:t>
      </w:r>
      <w:r w:rsidR="008F1A17">
        <w:rPr>
          <w:rFonts w:ascii="仿宋_GB2312" w:eastAsia="仿宋_GB2312" w:cs="DengXian-Regular" w:hint="eastAsia"/>
          <w:sz w:val="32"/>
          <w:szCs w:val="32"/>
        </w:rPr>
        <w:t>69.14</w:t>
      </w:r>
      <w:r>
        <w:rPr>
          <w:rFonts w:ascii="仿宋_GB2312" w:eastAsia="仿宋_GB2312" w:cs="DengXian-Regular" w:hint="eastAsia"/>
          <w:sz w:val="32"/>
          <w:szCs w:val="32"/>
        </w:rPr>
        <w:t>万元，增长（下降）</w:t>
      </w:r>
      <w:r w:rsidR="008F1A17">
        <w:rPr>
          <w:rFonts w:ascii="仿宋_GB2312" w:eastAsia="仿宋_GB2312" w:cs="DengXian-Regular" w:hint="eastAsia"/>
          <w:sz w:val="32"/>
          <w:szCs w:val="32"/>
        </w:rPr>
        <w:t>14.09</w:t>
      </w:r>
      <w:r>
        <w:rPr>
          <w:rFonts w:ascii="仿宋_GB2312" w:eastAsia="仿宋_GB2312" w:cs="DengXian-Regular" w:hint="eastAsia"/>
          <w:sz w:val="32"/>
          <w:szCs w:val="32"/>
        </w:rPr>
        <w:t>%，主要原因是</w:t>
      </w:r>
      <w:r w:rsidR="008F1A17">
        <w:rPr>
          <w:rFonts w:ascii="宋体" w:hAnsi="宋体" w:cs="宋体" w:hint="eastAsia"/>
          <w:sz w:val="32"/>
          <w:szCs w:val="32"/>
        </w:rPr>
        <w:t>卫生室</w:t>
      </w:r>
      <w:r w:rsidR="008F1A17">
        <w:rPr>
          <w:rFonts w:ascii="仿宋_GB2312" w:eastAsia="仿宋_GB2312" w:cs="DengXian-Regular" w:hint="eastAsia"/>
          <w:sz w:val="32"/>
          <w:szCs w:val="32"/>
        </w:rPr>
        <w:t>结转和结余增加</w:t>
      </w:r>
      <w:r w:rsidR="008200E1">
        <w:rPr>
          <w:rFonts w:ascii="宋体" w:hAnsi="宋体" w:cs="宋体" w:hint="eastAsia"/>
          <w:sz w:val="32"/>
          <w:szCs w:val="32"/>
        </w:rPr>
        <w:t>了53.93万元财政拨款收入</w:t>
      </w:r>
      <w:r w:rsidR="008200E1">
        <w:rPr>
          <w:rFonts w:ascii="仿宋_GB2312" w:eastAsia="仿宋_GB2312" w:cs="DengXian-Regular" w:hint="eastAsia"/>
          <w:sz w:val="32"/>
          <w:szCs w:val="32"/>
        </w:rPr>
        <w:t>减少35.5万元、上级补助收入减少0.45万元、事业收入增加</w:t>
      </w:r>
      <w:r w:rsidR="008200E1">
        <w:rPr>
          <w:rFonts w:ascii="宋体" w:hAnsi="宋体" w:cs="宋体" w:hint="eastAsia"/>
          <w:sz w:val="32"/>
          <w:szCs w:val="32"/>
        </w:rPr>
        <w:t>了51.04万元、其他收入</w:t>
      </w:r>
      <w:r w:rsidR="008200E1">
        <w:rPr>
          <w:rFonts w:ascii="仿宋_GB2312" w:eastAsia="仿宋_GB2312" w:cs="DengXian-Regular" w:hint="eastAsia"/>
          <w:sz w:val="32"/>
          <w:szCs w:val="32"/>
        </w:rPr>
        <w:t>增加</w:t>
      </w:r>
      <w:r w:rsidR="008200E1">
        <w:rPr>
          <w:rFonts w:ascii="宋体" w:hAnsi="宋体" w:cs="宋体" w:hint="eastAsia"/>
          <w:sz w:val="32"/>
          <w:szCs w:val="32"/>
        </w:rPr>
        <w:t>了0.12万元</w:t>
      </w:r>
      <w:r>
        <w:rPr>
          <w:rFonts w:ascii="仿宋_GB2312" w:eastAsia="仿宋_GB2312" w:cs="DengXian-Regular" w:hint="eastAsia"/>
          <w:sz w:val="32"/>
          <w:szCs w:val="32"/>
        </w:rPr>
        <w:t>。</w:t>
      </w:r>
    </w:p>
    <w:p w:rsidR="009A05DF" w:rsidRDefault="008A337C">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9A05DF" w:rsidRDefault="008A337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本部门2018年度本年收入合计492.92万元，其中：财政拨款收入173.20万元，占35.14%；事业收入248.13万元，占50.34%；</w:t>
      </w:r>
      <w:r w:rsidR="004930B2">
        <w:rPr>
          <w:rFonts w:ascii="仿宋_GB2312" w:eastAsia="仿宋_GB2312" w:cs="DengXian-Regular" w:hint="eastAsia"/>
          <w:sz w:val="32"/>
          <w:szCs w:val="32"/>
        </w:rPr>
        <w:t>上级补助收入70.98万元，占14.40%；</w:t>
      </w:r>
      <w:r>
        <w:rPr>
          <w:rFonts w:ascii="仿宋_GB2312" w:eastAsia="仿宋_GB2312" w:cs="DengXian-Regular" w:hint="eastAsia"/>
          <w:sz w:val="32"/>
          <w:szCs w:val="32"/>
        </w:rPr>
        <w:t>经营收入0万元，占</w:t>
      </w:r>
      <w:r w:rsidR="004930B2">
        <w:rPr>
          <w:rFonts w:ascii="仿宋_GB2312" w:eastAsia="仿宋_GB2312" w:cs="DengXian-Regular" w:hint="eastAsia"/>
          <w:sz w:val="32"/>
          <w:szCs w:val="32"/>
        </w:rPr>
        <w:t>0</w:t>
      </w:r>
      <w:r>
        <w:rPr>
          <w:rFonts w:ascii="仿宋_GB2312" w:eastAsia="仿宋_GB2312" w:cs="DengXian-Regular" w:hint="eastAsia"/>
          <w:sz w:val="32"/>
          <w:szCs w:val="32"/>
        </w:rPr>
        <w:t>%；其他收入0.61万元，占0.12%。</w:t>
      </w:r>
      <w:bookmarkStart w:id="0" w:name="_GoBack"/>
      <w:bookmarkEnd w:id="0"/>
      <w:r>
        <w:rPr>
          <w:rFonts w:ascii="仿宋_GB2312" w:eastAsia="仿宋_GB2312" w:cs="DengXian-Regular" w:hint="eastAsia"/>
          <w:sz w:val="32"/>
          <w:szCs w:val="32"/>
        </w:rPr>
        <w:t>如图所示：</w:t>
      </w:r>
    </w:p>
    <w:p w:rsidR="009A05DF" w:rsidRDefault="00F60058">
      <w:pPr>
        <w:adjustRightInd w:val="0"/>
        <w:snapToGrid w:val="0"/>
        <w:spacing w:after="0" w:line="580" w:lineRule="exact"/>
        <w:ind w:firstLineChars="600" w:firstLine="1260"/>
        <w:rPr>
          <w:rFonts w:ascii="仿宋_GB2312" w:eastAsia="仿宋_GB2312" w:cs="DengXian-Regular"/>
          <w:sz w:val="32"/>
          <w:szCs w:val="32"/>
        </w:rPr>
      </w:pPr>
      <w:r w:rsidRPr="00F60058">
        <w:pict>
          <v:group id="1076" o:spid="_x0000_s1072" style="position:absolute;left:0;text-align:left;margin-left:82.15pt;margin-top:12.8pt;width:293.05pt;height:204.75pt;z-index:251651584" coordorigin="6817,180284" coordsize="5156,3464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77" o:spid="_x0000_s1074" type="#_x0000_t75" style="position:absolute;left:6817;top:180284;width:5156;height:2988">
              <v:imagedata r:id="rId14" o:title="" croptop="1490f" cropbottom="5217f" cropleft="2130f" cropright="1217f" embosscolor="white"/>
            </v:shape>
            <v:rect id="1078" o:spid="_x0000_s1073" style="position:absolute;left:7580;top:183134;width:3630;height:615" stroked="f" strokeweight=".5pt">
              <v:textbox>
                <w:txbxContent>
                  <w:p w:rsidR="00B26F8C" w:rsidRDefault="00B26F8C">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图1：收入构成情况</w:t>
                    </w:r>
                  </w:p>
                  <w:p w:rsidR="00B26F8C" w:rsidRDefault="00B26F8C">
                    <w:pPr>
                      <w:rPr>
                        <w:sz w:val="20"/>
                        <w:szCs w:val="22"/>
                      </w:rPr>
                    </w:pPr>
                  </w:p>
                </w:txbxContent>
              </v:textbox>
            </v:rect>
          </v:group>
        </w:pict>
      </w:r>
    </w:p>
    <w:p w:rsidR="009A05DF" w:rsidRDefault="009A05DF">
      <w:pPr>
        <w:adjustRightInd w:val="0"/>
        <w:snapToGrid w:val="0"/>
        <w:spacing w:after="0" w:line="580" w:lineRule="exact"/>
        <w:ind w:firstLineChars="600" w:firstLine="1920"/>
        <w:rPr>
          <w:rFonts w:ascii="仿宋_GB2312" w:eastAsia="仿宋_GB2312" w:cs="DengXian-Regular"/>
          <w:sz w:val="32"/>
          <w:szCs w:val="32"/>
        </w:rPr>
      </w:pPr>
    </w:p>
    <w:p w:rsidR="009A05DF" w:rsidRDefault="009A05DF">
      <w:pPr>
        <w:adjustRightInd w:val="0"/>
        <w:snapToGrid w:val="0"/>
        <w:spacing w:after="0" w:line="580" w:lineRule="exact"/>
        <w:ind w:firstLineChars="600" w:firstLine="1920"/>
        <w:rPr>
          <w:rFonts w:ascii="仿宋_GB2312" w:eastAsia="仿宋_GB2312" w:cs="DengXian-Regular"/>
          <w:sz w:val="32"/>
          <w:szCs w:val="32"/>
        </w:rPr>
      </w:pPr>
    </w:p>
    <w:p w:rsidR="009A05DF" w:rsidRDefault="009A05DF">
      <w:pPr>
        <w:adjustRightInd w:val="0"/>
        <w:snapToGrid w:val="0"/>
        <w:spacing w:after="0" w:line="580" w:lineRule="exact"/>
        <w:ind w:firstLineChars="600" w:firstLine="1920"/>
        <w:rPr>
          <w:rFonts w:ascii="仿宋_GB2312" w:eastAsia="仿宋_GB2312" w:cs="DengXian-Regular"/>
          <w:sz w:val="32"/>
          <w:szCs w:val="32"/>
        </w:rPr>
      </w:pPr>
    </w:p>
    <w:p w:rsidR="009A05DF" w:rsidRDefault="009A05DF">
      <w:pPr>
        <w:adjustRightInd w:val="0"/>
        <w:snapToGrid w:val="0"/>
        <w:spacing w:after="0" w:line="580" w:lineRule="exact"/>
        <w:ind w:firstLineChars="600" w:firstLine="1920"/>
        <w:rPr>
          <w:rFonts w:ascii="仿宋_GB2312" w:eastAsia="仿宋_GB2312" w:cs="DengXian-Regular"/>
          <w:sz w:val="32"/>
          <w:szCs w:val="32"/>
        </w:rPr>
      </w:pPr>
    </w:p>
    <w:p w:rsidR="009A05DF" w:rsidRDefault="009A05DF">
      <w:pPr>
        <w:pStyle w:val="2"/>
        <w:spacing w:before="0" w:after="0" w:line="580" w:lineRule="exact"/>
        <w:ind w:firstLineChars="200" w:firstLine="643"/>
        <w:rPr>
          <w:rFonts w:ascii="黑体" w:eastAsia="黑体"/>
        </w:rPr>
      </w:pPr>
    </w:p>
    <w:p w:rsidR="00AC3FA9" w:rsidRPr="00AC3FA9" w:rsidRDefault="00AC3FA9" w:rsidP="00AC3FA9"/>
    <w:p w:rsidR="009A05DF" w:rsidRDefault="009A05DF">
      <w:pPr>
        <w:pStyle w:val="2"/>
        <w:spacing w:before="0" w:after="0" w:line="580" w:lineRule="exact"/>
        <w:ind w:firstLineChars="200" w:firstLine="643"/>
        <w:rPr>
          <w:rFonts w:ascii="黑体" w:eastAsia="黑体"/>
        </w:rPr>
      </w:pPr>
    </w:p>
    <w:p w:rsidR="009A05DF" w:rsidRDefault="009A05DF">
      <w:pPr>
        <w:pStyle w:val="2"/>
        <w:spacing w:before="0" w:after="0" w:line="580" w:lineRule="exact"/>
        <w:ind w:firstLineChars="200" w:firstLine="643"/>
        <w:rPr>
          <w:rFonts w:ascii="黑体" w:eastAsia="黑体"/>
        </w:rPr>
      </w:pPr>
    </w:p>
    <w:p w:rsidR="009A05DF" w:rsidRDefault="008A337C" w:rsidP="008200E1">
      <w:pPr>
        <w:pStyle w:val="2"/>
        <w:spacing w:before="0" w:after="0" w:line="580" w:lineRule="exact"/>
        <w:rPr>
          <w:rFonts w:ascii="黑体" w:eastAsia="黑体"/>
          <w:b w:val="0"/>
          <w:bCs w:val="0"/>
        </w:rPr>
      </w:pPr>
      <w:r>
        <w:rPr>
          <w:rFonts w:ascii="黑体" w:eastAsia="黑体" w:hint="eastAsia"/>
          <w:b w:val="0"/>
          <w:bCs w:val="0"/>
        </w:rPr>
        <w:t>三、支出决算情况说明</w:t>
      </w:r>
    </w:p>
    <w:p w:rsidR="00AC3FA9" w:rsidRDefault="008A337C" w:rsidP="00AC3FA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本部门2018年度本年支出合计461.96万元，其中：基本支出437.33万元，占</w:t>
      </w:r>
      <w:r w:rsidR="008200E1">
        <w:rPr>
          <w:rFonts w:ascii="仿宋_GB2312" w:eastAsia="仿宋_GB2312" w:cs="DengXian-Regular" w:hint="eastAsia"/>
          <w:sz w:val="32"/>
          <w:szCs w:val="32"/>
        </w:rPr>
        <w:t>94.67</w:t>
      </w:r>
      <w:r>
        <w:rPr>
          <w:rFonts w:ascii="仿宋_GB2312" w:eastAsia="仿宋_GB2312" w:cs="DengXian-Regular" w:hint="eastAsia"/>
          <w:sz w:val="32"/>
          <w:szCs w:val="32"/>
        </w:rPr>
        <w:t>%；项目支出0万元，占</w:t>
      </w:r>
      <w:r w:rsidR="008200E1">
        <w:rPr>
          <w:rFonts w:ascii="仿宋_GB2312" w:eastAsia="仿宋_GB2312" w:cs="DengXian-Regular" w:hint="eastAsia"/>
          <w:sz w:val="32"/>
          <w:szCs w:val="32"/>
        </w:rPr>
        <w:t>0</w:t>
      </w:r>
      <w:r>
        <w:rPr>
          <w:rFonts w:ascii="仿宋_GB2312" w:eastAsia="仿宋_GB2312" w:cs="DengXian-Regular" w:hint="eastAsia"/>
          <w:sz w:val="32"/>
          <w:szCs w:val="32"/>
        </w:rPr>
        <w:t>%；</w:t>
      </w:r>
      <w:r w:rsidR="008200E1">
        <w:rPr>
          <w:rFonts w:ascii="仿宋_GB2312" w:eastAsia="仿宋_GB2312" w:cs="DengXian-Regular" w:hint="eastAsia"/>
          <w:sz w:val="32"/>
          <w:szCs w:val="32"/>
        </w:rPr>
        <w:t>上缴财政款</w:t>
      </w:r>
      <w:r>
        <w:rPr>
          <w:rFonts w:ascii="仿宋_GB2312" w:eastAsia="仿宋_GB2312" w:cs="DengXian-Regular" w:hint="eastAsia"/>
          <w:sz w:val="32"/>
          <w:szCs w:val="32"/>
        </w:rPr>
        <w:t>支出24.63万元，占</w:t>
      </w:r>
      <w:r w:rsidRPr="00AC3FA9">
        <w:rPr>
          <w:rFonts w:hint="eastAsia"/>
          <w:sz w:val="32"/>
          <w:szCs w:val="32"/>
        </w:rPr>
        <w:t>5.63</w:t>
      </w:r>
      <w:r>
        <w:rPr>
          <w:rFonts w:ascii="仿宋_GB2312" w:eastAsia="仿宋_GB2312" w:cs="DengXian-Regular" w:hint="eastAsia"/>
          <w:sz w:val="32"/>
          <w:szCs w:val="32"/>
        </w:rPr>
        <w:t>%。</w:t>
      </w:r>
    </w:p>
    <w:p w:rsidR="009A05DF" w:rsidRDefault="009A05DF">
      <w:pPr>
        <w:adjustRightInd w:val="0"/>
        <w:snapToGrid w:val="0"/>
        <w:spacing w:after="0" w:line="580" w:lineRule="exact"/>
        <w:ind w:firstLineChars="600" w:firstLine="1920"/>
        <w:rPr>
          <w:rFonts w:ascii="仿宋_GB2312" w:eastAsia="仿宋_GB2312" w:cs="DengXian-Regular"/>
          <w:sz w:val="32"/>
          <w:szCs w:val="32"/>
        </w:rPr>
      </w:pPr>
    </w:p>
    <w:p w:rsidR="006446FD" w:rsidRDefault="006446FD">
      <w:pPr>
        <w:adjustRightInd w:val="0"/>
        <w:snapToGrid w:val="0"/>
        <w:spacing w:after="0" w:line="580" w:lineRule="exact"/>
        <w:ind w:firstLineChars="600" w:firstLine="1920"/>
        <w:rPr>
          <w:rFonts w:ascii="仿宋_GB2312" w:eastAsia="仿宋_GB2312" w:cs="DengXian-Regular"/>
          <w:sz w:val="32"/>
          <w:szCs w:val="32"/>
        </w:rPr>
      </w:pPr>
    </w:p>
    <w:p w:rsidR="00AC3FA9" w:rsidRDefault="00AC3FA9">
      <w:pPr>
        <w:pStyle w:val="2"/>
        <w:spacing w:before="0" w:after="0" w:line="580" w:lineRule="exact"/>
        <w:ind w:firstLineChars="200" w:firstLine="640"/>
        <w:rPr>
          <w:rFonts w:ascii="黑体" w:eastAsia="黑体"/>
          <w:b w:val="0"/>
          <w:bCs w:val="0"/>
        </w:rPr>
      </w:pPr>
    </w:p>
    <w:p w:rsidR="00AC3FA9" w:rsidRDefault="00AC3FA9">
      <w:pPr>
        <w:pStyle w:val="2"/>
        <w:spacing w:before="0" w:after="0" w:line="580" w:lineRule="exact"/>
        <w:ind w:firstLineChars="200" w:firstLine="640"/>
        <w:rPr>
          <w:rFonts w:ascii="黑体" w:eastAsia="黑体"/>
          <w:b w:val="0"/>
          <w:bCs w:val="0"/>
        </w:rPr>
      </w:pPr>
    </w:p>
    <w:p w:rsidR="009A05DF" w:rsidRDefault="008A337C">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Cambria" w:cs="黑体" w:hint="eastAsia"/>
          <w:b w:val="0"/>
          <w:bCs w:val="0"/>
          <w:kern w:val="0"/>
        </w:rPr>
        <w:t>财政</w:t>
      </w:r>
      <w:r>
        <w:rPr>
          <w:rFonts w:ascii="黑体" w:eastAsia="黑体" w:hint="eastAsia"/>
          <w:b w:val="0"/>
          <w:bCs w:val="0"/>
        </w:rPr>
        <w:t>拨款收入支出决算总体情况说明</w:t>
      </w:r>
    </w:p>
    <w:p w:rsidR="009A05DF" w:rsidRDefault="008A337C" w:rsidP="009A05DF">
      <w:pPr>
        <w:spacing w:after="0" w:line="580" w:lineRule="exact"/>
        <w:ind w:firstLineChars="200" w:firstLine="641"/>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rsidR="009A05DF" w:rsidRDefault="00F60058">
      <w:pPr>
        <w:adjustRightInd w:val="0"/>
        <w:snapToGrid w:val="0"/>
        <w:spacing w:after="0" w:line="580" w:lineRule="exact"/>
        <w:ind w:firstLineChars="200" w:firstLine="420"/>
        <w:rPr>
          <w:rFonts w:ascii="仿宋_GB2312" w:eastAsia="仿宋_GB2312" w:cs="DengXian-Regular"/>
          <w:sz w:val="32"/>
          <w:szCs w:val="32"/>
        </w:rPr>
      </w:pPr>
      <w:r w:rsidRPr="00F60058">
        <w:pict>
          <v:group id="1085" o:spid="_x0000_s1063" style="position:absolute;left:0;text-align:left;margin-left:63.65pt;margin-top:18.05pt;width:331.1pt;height:210.05pt;z-index:-251672064" coordorigin="6151,199960" coordsize="6345,4048203">
            <v:shape id="1086" o:spid="_x0000_s1065" type="#_x0000_t75" style="position:absolute;left:6532;top:199960;width:5714;height:3271">
              <v:imagedata r:id="rId15" o:title="" embosscolor="white"/>
            </v:shape>
            <v:rect id="1087" o:spid="_x0000_s1064" style="position:absolute;left:6151;top:203196;width:6345;height:812" stroked="f" strokeweight=".5pt">
              <v:textbox style="mso-next-textbox:#1087">
                <w:txbxContent>
                  <w:p w:rsidR="00B26F8C" w:rsidRDefault="00B26F8C">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图3：2017-2018年财政拨款收支出情况</w:t>
                    </w:r>
                  </w:p>
                  <w:p w:rsidR="00B26F8C" w:rsidRDefault="00B26F8C">
                    <w:pPr>
                      <w:rPr>
                        <w:sz w:val="20"/>
                        <w:szCs w:val="22"/>
                      </w:rPr>
                    </w:pPr>
                  </w:p>
                </w:txbxContent>
              </v:textbox>
            </v:rect>
          </v:group>
        </w:pict>
      </w:r>
    </w:p>
    <w:p w:rsidR="009A05DF" w:rsidRDefault="009A05DF">
      <w:pPr>
        <w:adjustRightInd w:val="0"/>
        <w:snapToGrid w:val="0"/>
        <w:spacing w:after="0" w:line="580" w:lineRule="exact"/>
        <w:ind w:firstLineChars="200" w:firstLine="640"/>
        <w:rPr>
          <w:rFonts w:ascii="仿宋_GB2312" w:eastAsia="仿宋_GB2312" w:cs="DengXian-Regular"/>
          <w:sz w:val="32"/>
          <w:szCs w:val="32"/>
        </w:rPr>
      </w:pPr>
    </w:p>
    <w:p w:rsidR="009A05DF" w:rsidRDefault="009A05DF">
      <w:pPr>
        <w:adjustRightInd w:val="0"/>
        <w:snapToGrid w:val="0"/>
        <w:spacing w:after="0" w:line="580" w:lineRule="exact"/>
        <w:ind w:firstLineChars="200" w:firstLine="640"/>
        <w:rPr>
          <w:rFonts w:ascii="仿宋_GB2312" w:eastAsia="仿宋_GB2312" w:cs="DengXian-Regular"/>
          <w:sz w:val="32"/>
          <w:szCs w:val="32"/>
        </w:rPr>
      </w:pPr>
    </w:p>
    <w:p w:rsidR="009A05DF" w:rsidRDefault="009A05DF">
      <w:pPr>
        <w:adjustRightInd w:val="0"/>
        <w:snapToGrid w:val="0"/>
        <w:spacing w:after="0" w:line="580" w:lineRule="exact"/>
        <w:ind w:firstLineChars="200" w:firstLine="640"/>
        <w:rPr>
          <w:rFonts w:ascii="仿宋_GB2312" w:eastAsia="仿宋_GB2312" w:cs="DengXian-Regular"/>
          <w:sz w:val="32"/>
          <w:szCs w:val="32"/>
        </w:rPr>
      </w:pPr>
    </w:p>
    <w:p w:rsidR="009A05DF" w:rsidRDefault="009A05DF">
      <w:pPr>
        <w:adjustRightInd w:val="0"/>
        <w:snapToGrid w:val="0"/>
        <w:spacing w:after="0" w:line="580" w:lineRule="exact"/>
        <w:ind w:firstLineChars="200" w:firstLine="640"/>
        <w:rPr>
          <w:rFonts w:ascii="仿宋_GB2312" w:eastAsia="仿宋_GB2312" w:cs="DengXian-Regular"/>
          <w:sz w:val="32"/>
          <w:szCs w:val="32"/>
        </w:rPr>
      </w:pPr>
    </w:p>
    <w:p w:rsidR="009A05DF" w:rsidRDefault="009A05DF">
      <w:pPr>
        <w:adjustRightInd w:val="0"/>
        <w:snapToGrid w:val="0"/>
        <w:spacing w:after="0" w:line="580" w:lineRule="exact"/>
        <w:ind w:firstLineChars="200" w:firstLine="640"/>
        <w:rPr>
          <w:rFonts w:ascii="仿宋_GB2312" w:eastAsia="仿宋_GB2312" w:cs="DengXian-Regular"/>
          <w:sz w:val="32"/>
          <w:szCs w:val="32"/>
        </w:rPr>
      </w:pPr>
    </w:p>
    <w:p w:rsidR="009A05DF" w:rsidRDefault="009A05DF">
      <w:pPr>
        <w:adjustRightInd w:val="0"/>
        <w:snapToGrid w:val="0"/>
        <w:spacing w:after="0" w:line="580" w:lineRule="exact"/>
        <w:ind w:firstLineChars="200" w:firstLine="640"/>
        <w:rPr>
          <w:rFonts w:ascii="仿宋_GB2312" w:eastAsia="仿宋_GB2312" w:cs="DengXian-Regular"/>
          <w:sz w:val="32"/>
          <w:szCs w:val="32"/>
        </w:rPr>
      </w:pPr>
    </w:p>
    <w:p w:rsidR="009A05DF" w:rsidRDefault="009A05DF">
      <w:pPr>
        <w:adjustRightInd w:val="0"/>
        <w:snapToGrid w:val="0"/>
        <w:spacing w:after="0" w:line="580" w:lineRule="exact"/>
        <w:ind w:firstLineChars="200" w:firstLine="640"/>
        <w:rPr>
          <w:rFonts w:ascii="仿宋_GB2312" w:eastAsia="仿宋_GB2312" w:cs="DengXian-Regular"/>
          <w:sz w:val="32"/>
          <w:szCs w:val="32"/>
        </w:rPr>
      </w:pPr>
    </w:p>
    <w:p w:rsidR="009A05DF" w:rsidRDefault="008A337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本部门2018年度形成的财政拨款收支均为一般公共预算财</w:t>
      </w:r>
      <w:r>
        <w:rPr>
          <w:rFonts w:ascii="仿宋_GB2312" w:eastAsia="仿宋_GB2312" w:cs="DengXian-Regular" w:hint="eastAsia"/>
          <w:sz w:val="32"/>
          <w:szCs w:val="32"/>
        </w:rPr>
        <w:lastRenderedPageBreak/>
        <w:t>政拨款，其中一般公共预算财政拨款本年收入173.20万元,比2017年度增加（减少）</w:t>
      </w:r>
      <w:r w:rsidR="00AC3FA9">
        <w:rPr>
          <w:rFonts w:ascii="仿宋_GB2312" w:eastAsia="仿宋_GB2312" w:cs="DengXian-Regular" w:hint="eastAsia"/>
          <w:sz w:val="32"/>
          <w:szCs w:val="32"/>
        </w:rPr>
        <w:t>35.5</w:t>
      </w:r>
      <w:r>
        <w:rPr>
          <w:rFonts w:ascii="仿宋_GB2312" w:eastAsia="仿宋_GB2312" w:cs="DengXian-Regular" w:hint="eastAsia"/>
          <w:sz w:val="32"/>
          <w:szCs w:val="32"/>
        </w:rPr>
        <w:t>万元，增长（降低）</w:t>
      </w:r>
      <w:r w:rsidR="00AC3FA9">
        <w:rPr>
          <w:rFonts w:ascii="仿宋_GB2312" w:eastAsia="仿宋_GB2312" w:cs="DengXian-Regular" w:hint="eastAsia"/>
          <w:sz w:val="32"/>
          <w:szCs w:val="32"/>
        </w:rPr>
        <w:t>17.01</w:t>
      </w:r>
      <w:r>
        <w:rPr>
          <w:rFonts w:ascii="仿宋_GB2312" w:eastAsia="仿宋_GB2312" w:cs="DengXian-Regular" w:hint="eastAsia"/>
          <w:sz w:val="32"/>
          <w:szCs w:val="32"/>
        </w:rPr>
        <w:t>%，主要是</w:t>
      </w:r>
      <w:r w:rsidR="00AC3FA9">
        <w:rPr>
          <w:rFonts w:ascii="仿宋_GB2312" w:eastAsia="仿宋_GB2312" w:cs="DengXian-Regular" w:hint="eastAsia"/>
          <w:sz w:val="32"/>
          <w:szCs w:val="32"/>
        </w:rPr>
        <w:t>有2人退休使人员经费拨款减少</w:t>
      </w:r>
      <w:r>
        <w:rPr>
          <w:rFonts w:ascii="仿宋_GB2312" w:eastAsia="仿宋_GB2312" w:cs="DengXian-Regular" w:hint="eastAsia"/>
          <w:sz w:val="32"/>
          <w:szCs w:val="32"/>
        </w:rPr>
        <w:t>；本年支出173.20万元，增加（减少）</w:t>
      </w:r>
      <w:r w:rsidR="00AC3FA9">
        <w:rPr>
          <w:rFonts w:ascii="仿宋_GB2312" w:eastAsia="仿宋_GB2312" w:cs="DengXian-Regular" w:hint="eastAsia"/>
          <w:sz w:val="32"/>
          <w:szCs w:val="32"/>
        </w:rPr>
        <w:t>35.5</w:t>
      </w:r>
      <w:r>
        <w:rPr>
          <w:rFonts w:ascii="仿宋_GB2312" w:eastAsia="仿宋_GB2312" w:cs="DengXian-Regular" w:hint="eastAsia"/>
          <w:sz w:val="32"/>
          <w:szCs w:val="32"/>
        </w:rPr>
        <w:t>万元，增长（降低）</w:t>
      </w:r>
      <w:r w:rsidR="00AC3FA9">
        <w:rPr>
          <w:rFonts w:ascii="仿宋_GB2312" w:eastAsia="仿宋_GB2312" w:cs="DengXian-Regular" w:hint="eastAsia"/>
          <w:sz w:val="32"/>
          <w:szCs w:val="32"/>
        </w:rPr>
        <w:t>17.01</w:t>
      </w:r>
      <w:r>
        <w:rPr>
          <w:rFonts w:ascii="仿宋_GB2312" w:eastAsia="仿宋_GB2312" w:cs="DengXian-Regular" w:hint="eastAsia"/>
          <w:sz w:val="32"/>
          <w:szCs w:val="32"/>
        </w:rPr>
        <w:t>%，主要是</w:t>
      </w:r>
      <w:r w:rsidR="00AC3FA9">
        <w:rPr>
          <w:rFonts w:ascii="仿宋_GB2312" w:eastAsia="仿宋_GB2312" w:cs="DengXian-Regular" w:hint="eastAsia"/>
          <w:sz w:val="32"/>
          <w:szCs w:val="32"/>
        </w:rPr>
        <w:t>2人退休使人员经费支出减少</w:t>
      </w:r>
      <w:r>
        <w:rPr>
          <w:rFonts w:ascii="仿宋_GB2312" w:eastAsia="仿宋_GB2312" w:cs="DengXian-Regular" w:hint="eastAsia"/>
          <w:sz w:val="32"/>
          <w:szCs w:val="32"/>
        </w:rPr>
        <w:t>。</w:t>
      </w:r>
    </w:p>
    <w:p w:rsidR="009A05DF" w:rsidRDefault="008A337C" w:rsidP="0078583D">
      <w:pPr>
        <w:spacing w:after="0" w:line="580" w:lineRule="exact"/>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9A05DF" w:rsidRDefault="00F60058">
      <w:pPr>
        <w:adjustRightInd w:val="0"/>
        <w:snapToGrid w:val="0"/>
        <w:spacing w:after="0" w:line="580" w:lineRule="exact"/>
        <w:ind w:firstLineChars="200" w:firstLine="420"/>
        <w:rPr>
          <w:rFonts w:ascii="仿宋_GB2312" w:eastAsia="仿宋_GB2312" w:cs="DengXian-Regular"/>
          <w:sz w:val="32"/>
          <w:szCs w:val="32"/>
        </w:rPr>
      </w:pPr>
      <w:r w:rsidRPr="00F60058">
        <w:pict>
          <v:group id="1091" o:spid="_x0000_s1057" style="position:absolute;left:0;text-align:left;margin-left:62pt;margin-top:169.45pt;width:343.1pt;height:208.2pt;z-index:-251673088" coordorigin="5233,225704" coordsize="6344,3850203">
            <v:shape id="1092" o:spid="_x0000_s1059" type="#_x0000_t75" style="position:absolute;left:5470;top:225704;width:5870;height:3353">
              <v:imagedata r:id="rId16" o:title="" embosscolor="white"/>
            </v:shape>
            <v:rect id="1093" o:spid="_x0000_s1058" style="position:absolute;left:5233;top:228834;width:6345;height:720" stroked="f" strokeweight=".5pt">
              <v:textbox>
                <w:txbxContent>
                  <w:p w:rsidR="00B26F8C" w:rsidRDefault="00B26F8C">
                    <w:pPr>
                      <w:adjustRightInd w:val="0"/>
                      <w:snapToGrid w:val="0"/>
                      <w:spacing w:line="560" w:lineRule="exact"/>
                      <w:jc w:val="center"/>
                      <w:rPr>
                        <w:rFonts w:ascii="仿宋_GB2312" w:eastAsia="仿宋_GB2312" w:cs="DengXian-Regular"/>
                        <w:sz w:val="24"/>
                      </w:rPr>
                    </w:pPr>
                    <w:r>
                      <w:rPr>
                        <w:rFonts w:ascii="仿宋_GB2312" w:eastAsia="仿宋_GB2312" w:cs="DengXian-Regular" w:hint="eastAsia"/>
                        <w:sz w:val="24"/>
                      </w:rPr>
                      <w:t>图4：财政拨款收支出预决算对比情况</w:t>
                    </w:r>
                  </w:p>
                  <w:p w:rsidR="00B26F8C" w:rsidRDefault="00B26F8C">
                    <w:pPr>
                      <w:rPr>
                        <w:sz w:val="18"/>
                        <w:szCs w:val="21"/>
                      </w:rPr>
                    </w:pPr>
                  </w:p>
                </w:txbxContent>
              </v:textbox>
            </v:rect>
          </v:group>
        </w:pict>
      </w:r>
      <w:r w:rsidR="008A337C">
        <w:rPr>
          <w:rFonts w:ascii="仿宋_GB2312" w:eastAsia="仿宋_GB2312" w:cs="DengXian-Regular" w:hint="eastAsia"/>
          <w:sz w:val="32"/>
          <w:szCs w:val="32"/>
        </w:rPr>
        <w:t>本部门2018年度一般公共预算财政拨款收入173.20万元，完成年初预算的</w:t>
      </w:r>
      <w:r w:rsidR="00B26F8C">
        <w:rPr>
          <w:rFonts w:ascii="仿宋_GB2312" w:eastAsia="仿宋_GB2312" w:cs="DengXian-Regular" w:hint="eastAsia"/>
          <w:sz w:val="32"/>
          <w:szCs w:val="32"/>
        </w:rPr>
        <w:t>67.45</w:t>
      </w:r>
      <w:r w:rsidR="008A337C">
        <w:rPr>
          <w:rFonts w:ascii="仿宋_GB2312" w:eastAsia="仿宋_GB2312" w:cs="DengXian-Regular" w:hint="eastAsia"/>
          <w:sz w:val="32"/>
          <w:szCs w:val="32"/>
        </w:rPr>
        <w:t>%（如图4）,比年初预算减少</w:t>
      </w:r>
      <w:r w:rsidR="00B26F8C">
        <w:rPr>
          <w:rFonts w:ascii="仿宋_GB2312" w:eastAsia="仿宋_GB2312" w:cs="DengXian-Regular" w:hint="eastAsia"/>
          <w:sz w:val="32"/>
          <w:szCs w:val="32"/>
        </w:rPr>
        <w:t>83.55</w:t>
      </w:r>
      <w:r w:rsidR="008A337C">
        <w:rPr>
          <w:rFonts w:ascii="仿宋_GB2312" w:eastAsia="仿宋_GB2312" w:cs="DengXian-Regular" w:hint="eastAsia"/>
          <w:sz w:val="32"/>
          <w:szCs w:val="32"/>
        </w:rPr>
        <w:t>万元，决算数</w:t>
      </w:r>
      <w:r w:rsidR="00B26F8C">
        <w:rPr>
          <w:rFonts w:ascii="仿宋_GB2312" w:eastAsia="仿宋_GB2312" w:cs="DengXian-Regular" w:hint="eastAsia"/>
          <w:sz w:val="32"/>
          <w:szCs w:val="32"/>
        </w:rPr>
        <w:t>小于</w:t>
      </w:r>
      <w:r w:rsidR="008A337C">
        <w:rPr>
          <w:rFonts w:ascii="仿宋_GB2312" w:eastAsia="仿宋_GB2312" w:cs="DengXian-Regular" w:hint="eastAsia"/>
          <w:sz w:val="32"/>
          <w:szCs w:val="32"/>
        </w:rPr>
        <w:t>预算数主要原因是</w:t>
      </w:r>
      <w:r w:rsidR="00B26F8C">
        <w:rPr>
          <w:rFonts w:ascii="仿宋_GB2312" w:eastAsia="仿宋_GB2312" w:cs="DengXian-Regular" w:hint="eastAsia"/>
          <w:sz w:val="32"/>
          <w:szCs w:val="32"/>
        </w:rPr>
        <w:t>主要是2人退休使人员经费支出减少</w:t>
      </w:r>
      <w:r w:rsidR="008A337C">
        <w:rPr>
          <w:rFonts w:ascii="仿宋_GB2312" w:eastAsia="仿宋_GB2312" w:cs="DengXian-Regular" w:hint="eastAsia"/>
          <w:sz w:val="32"/>
          <w:szCs w:val="32"/>
        </w:rPr>
        <w:t>；本年支出173.20万元，完成年初预算的</w:t>
      </w:r>
      <w:r w:rsidR="00B26F8C">
        <w:rPr>
          <w:rFonts w:ascii="仿宋_GB2312" w:eastAsia="仿宋_GB2312" w:cs="DengXian-Regular" w:hint="eastAsia"/>
          <w:sz w:val="32"/>
          <w:szCs w:val="32"/>
        </w:rPr>
        <w:t>67.45</w:t>
      </w:r>
      <w:r w:rsidR="008A337C">
        <w:rPr>
          <w:rFonts w:ascii="仿宋_GB2312" w:eastAsia="仿宋_GB2312" w:cs="DengXian-Regular" w:hint="eastAsia"/>
          <w:sz w:val="32"/>
          <w:szCs w:val="32"/>
        </w:rPr>
        <w:t>%,比年初预算减少</w:t>
      </w:r>
      <w:r w:rsidR="00B26F8C">
        <w:rPr>
          <w:rFonts w:ascii="仿宋_GB2312" w:eastAsia="仿宋_GB2312" w:cs="DengXian-Regular" w:hint="eastAsia"/>
          <w:sz w:val="32"/>
          <w:szCs w:val="32"/>
        </w:rPr>
        <w:t>83.55</w:t>
      </w:r>
      <w:r w:rsidR="008A337C">
        <w:rPr>
          <w:rFonts w:ascii="仿宋_GB2312" w:eastAsia="仿宋_GB2312" w:cs="DengXian-Regular" w:hint="eastAsia"/>
          <w:sz w:val="32"/>
          <w:szCs w:val="32"/>
        </w:rPr>
        <w:t>万元，决算数小</w:t>
      </w:r>
      <w:r w:rsidRPr="00F60058">
        <w:rPr>
          <w:sz w:val="44"/>
        </w:rPr>
        <w:pict>
          <v:group id="1094" o:spid="_x0000_s1054" style="position:absolute;left:0;text-align:left;margin-left:-.55pt;margin-top:29.3pt;width:301.85pt;height:43.95pt;z-index:251670016;mso-position-horizontal-relative:page;mso-position-vertical-relative:page" coordorigin="4551,52615" coordsize="8546,1398203">
            <v:rect id="1095" o:spid="_x0000_s1056" style="position:absolute;left:4551;top:52615;width:8546;height:1175" fillcolor="#d8d8d8" stroked="f" strokecolor="#af7621" strokeweight="2pt"/>
            <v:rect id="1096" o:spid="_x0000_s1055"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B26F8C" w:rsidRDefault="00B26F8C">
                    <w:pPr>
                      <w:jc w:val="center"/>
                    </w:pPr>
                  </w:p>
                </w:txbxContent>
              </v:textbox>
            </v:rect>
            <w10:wrap anchorx="page" anchory="page"/>
            <w10:anchorlock/>
          </v:group>
        </w:pict>
      </w:r>
      <w:r w:rsidR="008A337C">
        <w:rPr>
          <w:rFonts w:ascii="仿宋_GB2312" w:eastAsia="仿宋_GB2312" w:cs="DengXian-Regular" w:hint="eastAsia"/>
          <w:sz w:val="32"/>
          <w:szCs w:val="32"/>
        </w:rPr>
        <w:t>于预算数主要原因是主要是</w:t>
      </w:r>
      <w:r w:rsidR="00B26F8C">
        <w:rPr>
          <w:rFonts w:ascii="仿宋_GB2312" w:eastAsia="仿宋_GB2312" w:cs="DengXian-Regular" w:hint="eastAsia"/>
          <w:sz w:val="32"/>
          <w:szCs w:val="32"/>
        </w:rPr>
        <w:t>主要是2人退休使人员经费支出减少</w:t>
      </w:r>
      <w:r w:rsidR="008A337C">
        <w:rPr>
          <w:rFonts w:ascii="仿宋_GB2312" w:eastAsia="仿宋_GB2312" w:cs="DengXian-Regular" w:hint="eastAsia"/>
          <w:sz w:val="32"/>
          <w:szCs w:val="32"/>
        </w:rPr>
        <w:t>。</w:t>
      </w:r>
    </w:p>
    <w:p w:rsidR="009A05DF" w:rsidRDefault="009A05DF">
      <w:pPr>
        <w:adjustRightInd w:val="0"/>
        <w:snapToGrid w:val="0"/>
        <w:spacing w:after="0" w:line="580" w:lineRule="exact"/>
        <w:ind w:firstLineChars="200" w:firstLine="640"/>
        <w:rPr>
          <w:rFonts w:ascii="仿宋_GB2312" w:eastAsia="仿宋_GB2312" w:cs="DengXian-Regular"/>
          <w:sz w:val="32"/>
          <w:szCs w:val="32"/>
          <w:highlight w:val="yellow"/>
        </w:rPr>
      </w:pPr>
    </w:p>
    <w:p w:rsidR="009A05DF" w:rsidRDefault="009A05DF">
      <w:pPr>
        <w:adjustRightInd w:val="0"/>
        <w:snapToGrid w:val="0"/>
        <w:spacing w:after="0" w:line="580" w:lineRule="exact"/>
        <w:ind w:firstLineChars="200" w:firstLine="640"/>
        <w:rPr>
          <w:rFonts w:ascii="仿宋_GB2312" w:eastAsia="仿宋_GB2312" w:cs="DengXian-Regular"/>
          <w:sz w:val="32"/>
          <w:szCs w:val="32"/>
          <w:highlight w:val="yellow"/>
        </w:rPr>
      </w:pPr>
    </w:p>
    <w:p w:rsidR="009A05DF" w:rsidRDefault="009A05DF">
      <w:pPr>
        <w:adjustRightInd w:val="0"/>
        <w:snapToGrid w:val="0"/>
        <w:spacing w:after="0" w:line="580" w:lineRule="exact"/>
        <w:ind w:firstLineChars="200" w:firstLine="640"/>
        <w:rPr>
          <w:rFonts w:ascii="仿宋_GB2312" w:eastAsia="仿宋_GB2312" w:cs="DengXian-Regular"/>
          <w:sz w:val="32"/>
          <w:szCs w:val="32"/>
          <w:highlight w:val="yellow"/>
        </w:rPr>
      </w:pPr>
    </w:p>
    <w:p w:rsidR="009A05DF" w:rsidRDefault="009A05DF">
      <w:pPr>
        <w:adjustRightInd w:val="0"/>
        <w:snapToGrid w:val="0"/>
        <w:spacing w:after="0" w:line="580" w:lineRule="exact"/>
        <w:ind w:firstLineChars="200" w:firstLine="640"/>
        <w:rPr>
          <w:rFonts w:ascii="仿宋_GB2312" w:eastAsia="仿宋_GB2312" w:cs="DengXian-Regular"/>
          <w:sz w:val="32"/>
          <w:szCs w:val="32"/>
          <w:highlight w:val="yellow"/>
        </w:rPr>
      </w:pPr>
    </w:p>
    <w:p w:rsidR="009A05DF" w:rsidRDefault="009A05DF">
      <w:pPr>
        <w:adjustRightInd w:val="0"/>
        <w:snapToGrid w:val="0"/>
        <w:spacing w:after="0" w:line="580" w:lineRule="exact"/>
        <w:ind w:firstLineChars="200" w:firstLine="640"/>
        <w:rPr>
          <w:rFonts w:ascii="仿宋_GB2312" w:eastAsia="仿宋_GB2312" w:cs="DengXian-Regular"/>
          <w:sz w:val="32"/>
          <w:szCs w:val="32"/>
          <w:highlight w:val="yellow"/>
        </w:rPr>
      </w:pPr>
    </w:p>
    <w:p w:rsidR="009A05DF" w:rsidRDefault="009A05DF">
      <w:pPr>
        <w:adjustRightInd w:val="0"/>
        <w:snapToGrid w:val="0"/>
        <w:spacing w:after="0" w:line="580" w:lineRule="exact"/>
        <w:ind w:firstLineChars="200" w:firstLine="640"/>
        <w:rPr>
          <w:rFonts w:ascii="仿宋_GB2312" w:eastAsia="仿宋_GB2312" w:cs="DengXian-Regular"/>
          <w:sz w:val="32"/>
          <w:szCs w:val="32"/>
          <w:highlight w:val="yellow"/>
        </w:rPr>
      </w:pPr>
    </w:p>
    <w:p w:rsidR="009A05DF" w:rsidRDefault="009A05DF">
      <w:pPr>
        <w:adjustRightInd w:val="0"/>
        <w:snapToGrid w:val="0"/>
        <w:spacing w:after="0" w:line="580" w:lineRule="exact"/>
        <w:ind w:firstLineChars="200" w:firstLine="640"/>
        <w:rPr>
          <w:rFonts w:ascii="仿宋_GB2312" w:eastAsia="仿宋_GB2312" w:cs="DengXian-Regular"/>
          <w:sz w:val="32"/>
          <w:szCs w:val="32"/>
          <w:highlight w:val="yellow"/>
        </w:rPr>
      </w:pPr>
    </w:p>
    <w:p w:rsidR="009A05DF" w:rsidRDefault="008A337C">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B26F8C" w:rsidRPr="00B26F8C" w:rsidRDefault="008A337C" w:rsidP="00B26F8C">
      <w:pPr>
        <w:rPr>
          <w:rFonts w:ascii="宋体" w:hAnsi="宋体" w:cs="Arial"/>
          <w:color w:val="000000"/>
          <w:kern w:val="0"/>
          <w:sz w:val="22"/>
          <w:szCs w:val="22"/>
        </w:rPr>
      </w:pPr>
      <w:r>
        <w:rPr>
          <w:rFonts w:ascii="仿宋_GB2312" w:eastAsia="仿宋_GB2312" w:cs="DengXian-Regular" w:hint="eastAsia"/>
          <w:sz w:val="32"/>
          <w:szCs w:val="32"/>
        </w:rPr>
        <w:t>2018 年度财政拨款支出</w:t>
      </w:r>
      <w:r w:rsidR="00B26F8C">
        <w:rPr>
          <w:rFonts w:ascii="仿宋_GB2312" w:eastAsia="仿宋_GB2312" w:cs="DengXian-Regular" w:hint="eastAsia"/>
          <w:sz w:val="32"/>
          <w:szCs w:val="32"/>
        </w:rPr>
        <w:t>173.2</w:t>
      </w:r>
      <w:r>
        <w:rPr>
          <w:rFonts w:ascii="仿宋_GB2312" w:eastAsia="仿宋_GB2312" w:cs="DengXian-Regular" w:hint="eastAsia"/>
          <w:sz w:val="32"/>
          <w:szCs w:val="32"/>
        </w:rPr>
        <w:t>万元，主要用于以下方面</w:t>
      </w:r>
      <w:r w:rsidR="00B26F8C" w:rsidRPr="00B26F8C">
        <w:rPr>
          <w:rFonts w:ascii="宋体" w:hAnsi="宋体" w:cs="Arial" w:hint="eastAsia"/>
          <w:color w:val="000000"/>
          <w:kern w:val="0"/>
          <w:sz w:val="22"/>
          <w:szCs w:val="22"/>
        </w:rPr>
        <w:t>医疗卫生与计划生育支出</w:t>
      </w:r>
    </w:p>
    <w:p w:rsidR="009A05DF" w:rsidRPr="008E67EF" w:rsidRDefault="00B26F8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160.92</w:t>
      </w:r>
      <w:r w:rsidR="008A337C">
        <w:rPr>
          <w:rFonts w:ascii="仿宋_GB2312" w:eastAsia="仿宋_GB2312" w:cs="DengXian-Regular" w:hint="eastAsia"/>
          <w:sz w:val="32"/>
          <w:szCs w:val="32"/>
        </w:rPr>
        <w:t>万元，占</w:t>
      </w:r>
      <w:r w:rsidR="008E67EF">
        <w:rPr>
          <w:rFonts w:ascii="仿宋_GB2312" w:eastAsia="仿宋_GB2312" w:cs="DengXian-Regular" w:hint="eastAsia"/>
          <w:sz w:val="32"/>
          <w:szCs w:val="32"/>
        </w:rPr>
        <w:t>92.91</w:t>
      </w:r>
      <w:r w:rsidR="008A337C">
        <w:rPr>
          <w:rFonts w:ascii="仿宋_GB2312" w:eastAsia="仿宋_GB2312" w:cs="DengXian-Regular" w:hint="eastAsia"/>
          <w:sz w:val="32"/>
          <w:szCs w:val="32"/>
        </w:rPr>
        <w:t>%</w:t>
      </w:r>
      <w:r w:rsidR="008E67EF">
        <w:rPr>
          <w:rFonts w:ascii="仿宋_GB2312" w:eastAsia="仿宋_GB2312" w:cs="DengXian-Regular" w:hint="eastAsia"/>
          <w:sz w:val="32"/>
          <w:szCs w:val="32"/>
        </w:rPr>
        <w:t>；</w:t>
      </w:r>
      <w:r w:rsidR="008A337C">
        <w:rPr>
          <w:rFonts w:ascii="仿宋_GB2312" w:eastAsia="仿宋_GB2312" w:cs="DengXian-Regular" w:hint="eastAsia"/>
          <w:sz w:val="32"/>
          <w:szCs w:val="32"/>
        </w:rPr>
        <w:t>住房保障（类）支出</w:t>
      </w:r>
      <w:r w:rsidR="008E67EF">
        <w:rPr>
          <w:rFonts w:ascii="仿宋_GB2312" w:eastAsia="仿宋_GB2312" w:cs="DengXian-Regular" w:hint="eastAsia"/>
          <w:sz w:val="32"/>
          <w:szCs w:val="32"/>
        </w:rPr>
        <w:t>12.28</w:t>
      </w:r>
      <w:r w:rsidR="008A337C">
        <w:rPr>
          <w:rFonts w:ascii="仿宋_GB2312" w:eastAsia="仿宋_GB2312" w:cs="DengXian-Regular" w:hint="eastAsia"/>
          <w:sz w:val="32"/>
          <w:szCs w:val="32"/>
        </w:rPr>
        <w:t>万元，占</w:t>
      </w:r>
      <w:r w:rsidR="008E67EF">
        <w:rPr>
          <w:rFonts w:ascii="仿宋_GB2312" w:eastAsia="仿宋_GB2312" w:cs="DengXian-Regular" w:hint="eastAsia"/>
          <w:sz w:val="32"/>
          <w:szCs w:val="32"/>
        </w:rPr>
        <w:t>7.09</w:t>
      </w:r>
      <w:r w:rsidR="008A337C">
        <w:rPr>
          <w:rFonts w:ascii="仿宋_GB2312" w:eastAsia="仿宋_GB2312" w:cs="DengXian-Regular" w:hint="eastAsia"/>
          <w:sz w:val="32"/>
          <w:szCs w:val="32"/>
        </w:rPr>
        <w:t>%</w:t>
      </w:r>
      <w:r w:rsidR="008E67EF">
        <w:rPr>
          <w:rFonts w:ascii="仿宋_GB2312" w:eastAsia="仿宋_GB2312" w:cs="DengXian-Regular" w:hint="eastAsia"/>
          <w:sz w:val="32"/>
          <w:szCs w:val="32"/>
        </w:rPr>
        <w:t>。</w:t>
      </w:r>
    </w:p>
    <w:p w:rsidR="009A05DF" w:rsidRDefault="00F60058">
      <w:pPr>
        <w:adjustRightInd w:val="0"/>
        <w:snapToGrid w:val="0"/>
        <w:spacing w:after="0" w:line="580" w:lineRule="exact"/>
        <w:rPr>
          <w:rFonts w:ascii="楷体_GB2312" w:eastAsia="楷体_GB2312" w:cs="DengXian-Bold"/>
          <w:b/>
          <w:bCs/>
          <w:sz w:val="32"/>
          <w:szCs w:val="32"/>
        </w:rPr>
      </w:pPr>
      <w:r w:rsidRPr="00F60058">
        <w:pict>
          <v:group id="1097" o:spid="_x0000_s1051" style="position:absolute;left:0;text-align:left;margin-left:81.05pt;margin-top:20.15pt;width:310.75pt;height:198.95pt;z-index:251678208" coordorigin="6921,180284" coordsize="5065,3465203">
            <v:shape id="1098" o:spid="_x0000_s1053" type="#_x0000_t75" style="position:absolute;left:7157;top:180284;width:4586;height:2988">
              <v:imagedata r:id="rId14" o:title="" croptop="1490f" cropbottom="5217f" cropleft="2130f" cropright="1217f" embosscolor="white"/>
            </v:shape>
            <v:rect id="1099" o:spid="_x0000_s1052" style="position:absolute;left:6921;top:183134;width:5065;height:615" stroked="f" strokeweight=".5pt">
              <v:textbox>
                <w:txbxContent>
                  <w:p w:rsidR="00B26F8C" w:rsidRDefault="00B26F8C">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图1：财政拨款支出决算结构（按功能分类）</w:t>
                    </w:r>
                  </w:p>
                  <w:p w:rsidR="00B26F8C" w:rsidRDefault="00B26F8C">
                    <w:pPr>
                      <w:rPr>
                        <w:sz w:val="20"/>
                        <w:szCs w:val="22"/>
                      </w:rPr>
                    </w:pPr>
                  </w:p>
                </w:txbxContent>
              </v:textbox>
            </v:rect>
          </v:group>
        </w:pict>
      </w:r>
    </w:p>
    <w:p w:rsidR="009A05DF" w:rsidRDefault="009A05DF">
      <w:pPr>
        <w:adjustRightInd w:val="0"/>
        <w:snapToGrid w:val="0"/>
        <w:spacing w:after="0" w:line="580" w:lineRule="exact"/>
        <w:rPr>
          <w:rFonts w:ascii="楷体_GB2312" w:eastAsia="楷体_GB2312" w:cs="DengXian-Bold"/>
          <w:b/>
          <w:bCs/>
          <w:sz w:val="32"/>
          <w:szCs w:val="32"/>
        </w:rPr>
      </w:pPr>
    </w:p>
    <w:p w:rsidR="009A05DF" w:rsidRDefault="009A05DF">
      <w:pPr>
        <w:adjustRightInd w:val="0"/>
        <w:snapToGrid w:val="0"/>
        <w:spacing w:after="0" w:line="580" w:lineRule="exact"/>
        <w:rPr>
          <w:rFonts w:ascii="楷体_GB2312" w:eastAsia="楷体_GB2312" w:cs="DengXian-Bold"/>
          <w:b/>
          <w:bCs/>
          <w:sz w:val="32"/>
          <w:szCs w:val="32"/>
        </w:rPr>
      </w:pPr>
    </w:p>
    <w:p w:rsidR="009A05DF" w:rsidRDefault="009A05DF">
      <w:pPr>
        <w:adjustRightInd w:val="0"/>
        <w:snapToGrid w:val="0"/>
        <w:spacing w:after="0" w:line="580" w:lineRule="exact"/>
        <w:rPr>
          <w:rFonts w:ascii="楷体_GB2312" w:eastAsia="楷体_GB2312" w:cs="DengXian-Bold"/>
          <w:b/>
          <w:bCs/>
          <w:sz w:val="32"/>
          <w:szCs w:val="32"/>
        </w:rPr>
      </w:pPr>
    </w:p>
    <w:p w:rsidR="009A05DF" w:rsidRDefault="009A05DF">
      <w:pPr>
        <w:adjustRightInd w:val="0"/>
        <w:snapToGrid w:val="0"/>
        <w:spacing w:after="0" w:line="580" w:lineRule="exact"/>
        <w:rPr>
          <w:rFonts w:ascii="楷体_GB2312" w:eastAsia="楷体_GB2312" w:cs="DengXian-Bold"/>
          <w:b/>
          <w:bCs/>
          <w:sz w:val="32"/>
          <w:szCs w:val="32"/>
        </w:rPr>
      </w:pPr>
    </w:p>
    <w:p w:rsidR="009A05DF" w:rsidRDefault="009A05DF">
      <w:pPr>
        <w:adjustRightInd w:val="0"/>
        <w:snapToGrid w:val="0"/>
        <w:spacing w:after="0" w:line="580" w:lineRule="exact"/>
        <w:rPr>
          <w:rFonts w:ascii="楷体_GB2312" w:eastAsia="楷体_GB2312" w:cs="DengXian-Bold"/>
          <w:b/>
          <w:bCs/>
          <w:sz w:val="32"/>
          <w:szCs w:val="32"/>
        </w:rPr>
      </w:pPr>
    </w:p>
    <w:p w:rsidR="009A05DF" w:rsidRDefault="009A05DF">
      <w:pPr>
        <w:adjustRightInd w:val="0"/>
        <w:snapToGrid w:val="0"/>
        <w:spacing w:after="0" w:line="580" w:lineRule="exact"/>
        <w:rPr>
          <w:rFonts w:ascii="楷体_GB2312" w:eastAsia="楷体_GB2312" w:cs="DengXian-Bold"/>
          <w:b/>
          <w:bCs/>
          <w:sz w:val="32"/>
          <w:szCs w:val="32"/>
        </w:rPr>
      </w:pPr>
    </w:p>
    <w:p w:rsidR="009A05DF" w:rsidRDefault="00F60058">
      <w:pPr>
        <w:adjustRightInd w:val="0"/>
        <w:snapToGrid w:val="0"/>
        <w:spacing w:after="0" w:line="580" w:lineRule="exact"/>
        <w:ind w:leftChars="200" w:left="420"/>
        <w:rPr>
          <w:rFonts w:ascii="楷体_GB2312" w:eastAsia="楷体_GB2312" w:cs="DengXian-Bold"/>
          <w:b/>
          <w:bCs/>
          <w:sz w:val="32"/>
          <w:szCs w:val="32"/>
        </w:rPr>
      </w:pPr>
      <w:r w:rsidRPr="00F60058">
        <w:rPr>
          <w:sz w:val="44"/>
        </w:rPr>
        <w:pict>
          <v:group id="1100" o:spid="_x0000_s1048" style="position:absolute;left:0;text-align:left;margin-left:-.55pt;margin-top:29.3pt;width:301.85pt;height:43.95pt;z-index:251671040;mso-position-horizontal-relative:page;mso-position-vertical-relative:page" coordorigin="4551,52615" coordsize="8546,1398203">
            <v:rect id="1101" o:spid="_x0000_s1050" style="position:absolute;left:4551;top:52615;width:8546;height:1175" fillcolor="#d8d8d8" stroked="f" strokecolor="#af7621" strokeweight="2pt"/>
            <v:rect id="1102" o:spid="_x0000_s1049"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B26F8C" w:rsidRDefault="00B26F8C">
                    <w:pPr>
                      <w:jc w:val="center"/>
                    </w:pPr>
                  </w:p>
                </w:txbxContent>
              </v:textbox>
            </v:rect>
            <w10:wrap anchorx="page" anchory="page"/>
            <w10:anchorlock/>
          </v:group>
        </w:pict>
      </w:r>
      <w:r w:rsidR="008A337C">
        <w:rPr>
          <w:rFonts w:ascii="楷体_GB2312" w:eastAsia="楷体_GB2312" w:cs="DengXian-Bold" w:hint="eastAsia"/>
          <w:b/>
          <w:bCs/>
          <w:sz w:val="32"/>
          <w:szCs w:val="32"/>
        </w:rPr>
        <w:t>（四）一般公共预算基本支出决算情况说明</w:t>
      </w:r>
    </w:p>
    <w:p w:rsidR="009A05DF" w:rsidRDefault="008A337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年度财政拨款基本支出173.20万元，其中：人员经费 161.02万元，主要包括基本工资、津贴补贴、奖金、绩效工资、机关事业单位基本养老保险缴费、职业年金缴费、职工基本医疗保险缴费、公务员医疗补助缴费、住房公积金、医疗费、其他社会保障缴费、其他工资福利支出；公用经费 12.18万元，主要包括办公费、印刷费、手续费、水费、电费、邮电费、取暖费、差旅费、维修（护）费、工会经费、福利费其他交通费用、其他商品和服务支出。</w:t>
      </w:r>
    </w:p>
    <w:p w:rsidR="009A05DF" w:rsidRDefault="008A337C">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五、一般公共预算“三公” 经费支出决算情况说明</w:t>
      </w:r>
    </w:p>
    <w:p w:rsidR="000414CD" w:rsidRPr="00237B9F" w:rsidRDefault="000414CD" w:rsidP="000414CD">
      <w:pPr>
        <w:adjustRightInd w:val="0"/>
        <w:snapToGrid w:val="0"/>
        <w:spacing w:after="0" w:line="580" w:lineRule="exact"/>
        <w:ind w:firstLineChars="200" w:firstLine="640"/>
        <w:rPr>
          <w:rFonts w:asciiTheme="minorEastAsia" w:eastAsiaTheme="minorEastAsia" w:hAnsiTheme="minorEastAsia" w:cs="DengXian-Regular"/>
          <w:sz w:val="32"/>
          <w:szCs w:val="32"/>
        </w:rPr>
      </w:pPr>
      <w:r w:rsidRPr="00237B9F">
        <w:rPr>
          <w:rFonts w:asciiTheme="minorEastAsia" w:eastAsiaTheme="minorEastAsia" w:hAnsiTheme="minorEastAsia" w:cs="DengXian-Regular" w:hint="eastAsia"/>
          <w:sz w:val="32"/>
          <w:szCs w:val="32"/>
        </w:rPr>
        <w:t>本部门2018年度“三公”经费支出共计</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万元，</w:t>
      </w:r>
      <w:r w:rsidRPr="00237B9F">
        <w:rPr>
          <w:rFonts w:asciiTheme="minorEastAsia" w:eastAsiaTheme="minorEastAsia" w:hAnsiTheme="minorEastAsia" w:cs="DengXian-Regular" w:hint="eastAsia"/>
          <w:b/>
          <w:bCs/>
          <w:sz w:val="32"/>
          <w:szCs w:val="32"/>
        </w:rPr>
        <w:t>较年初预算增加（减少）</w:t>
      </w:r>
      <w:r>
        <w:rPr>
          <w:rFonts w:asciiTheme="minorEastAsia" w:eastAsiaTheme="minorEastAsia" w:hAnsiTheme="minorEastAsia" w:cs="DengXian-Regular" w:hint="eastAsia"/>
          <w:b/>
          <w:bCs/>
          <w:sz w:val="32"/>
          <w:szCs w:val="32"/>
        </w:rPr>
        <w:t>0</w:t>
      </w:r>
      <w:r w:rsidRPr="00237B9F">
        <w:rPr>
          <w:rFonts w:asciiTheme="minorEastAsia" w:eastAsiaTheme="minorEastAsia" w:hAnsiTheme="minorEastAsia" w:cs="DengXian-Regular" w:hint="eastAsia"/>
          <w:b/>
          <w:bCs/>
          <w:sz w:val="32"/>
          <w:szCs w:val="32"/>
        </w:rPr>
        <w:t>万元，增长（降低）</w:t>
      </w:r>
      <w:r>
        <w:rPr>
          <w:rFonts w:asciiTheme="minorEastAsia" w:eastAsiaTheme="minorEastAsia" w:hAnsiTheme="minorEastAsia" w:cs="DengXian-Regular" w:hint="eastAsia"/>
          <w:b/>
          <w:bCs/>
          <w:sz w:val="32"/>
          <w:szCs w:val="32"/>
        </w:rPr>
        <w:t>0</w:t>
      </w:r>
      <w:r w:rsidRPr="00237B9F">
        <w:rPr>
          <w:rFonts w:asciiTheme="minorEastAsia" w:eastAsiaTheme="minorEastAsia" w:hAnsiTheme="minorEastAsia" w:cs="DengXian-Regular" w:hint="eastAsia"/>
          <w:b/>
          <w:bCs/>
          <w:sz w:val="32"/>
          <w:szCs w:val="32"/>
        </w:rPr>
        <w:t>%，</w:t>
      </w:r>
      <w:r w:rsidRPr="00237B9F">
        <w:rPr>
          <w:rFonts w:asciiTheme="minorEastAsia" w:eastAsiaTheme="minorEastAsia" w:hAnsiTheme="minorEastAsia" w:cs="DengXian-Regular" w:hint="eastAsia"/>
          <w:sz w:val="32"/>
          <w:szCs w:val="32"/>
        </w:rPr>
        <w:t>主要是</w:t>
      </w:r>
      <w:r>
        <w:rPr>
          <w:rFonts w:asciiTheme="minorEastAsia" w:eastAsiaTheme="minorEastAsia" w:hAnsiTheme="minorEastAsia" w:cs="DengXian-Regular" w:hint="eastAsia"/>
          <w:sz w:val="32"/>
          <w:szCs w:val="32"/>
        </w:rPr>
        <w:t>本部门无此类</w:t>
      </w:r>
      <w:r>
        <w:rPr>
          <w:rFonts w:asciiTheme="minorEastAsia" w:eastAsiaTheme="minorEastAsia" w:hAnsiTheme="minorEastAsia" w:cs="DengXian-Regular" w:hint="eastAsia"/>
          <w:sz w:val="32"/>
          <w:szCs w:val="32"/>
        </w:rPr>
        <w:lastRenderedPageBreak/>
        <w:t>支出、较年初预算数无增减变化</w:t>
      </w:r>
      <w:r w:rsidRPr="00237B9F">
        <w:rPr>
          <w:rFonts w:asciiTheme="minorEastAsia" w:eastAsiaTheme="minorEastAsia" w:hAnsiTheme="minorEastAsia" w:cs="DengXian-Regular" w:hint="eastAsia"/>
          <w:sz w:val="32"/>
          <w:szCs w:val="32"/>
        </w:rPr>
        <w:t>；较2017年度增加（减少）</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万元，增长（降低）</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%，主要是</w:t>
      </w:r>
      <w:r>
        <w:rPr>
          <w:rFonts w:asciiTheme="minorEastAsia" w:eastAsiaTheme="minorEastAsia" w:hAnsiTheme="minorEastAsia" w:cs="DengXian-Regular" w:hint="eastAsia"/>
          <w:sz w:val="32"/>
          <w:szCs w:val="32"/>
        </w:rPr>
        <w:t>本部门无此类支出、较2017年度决算无增减变化</w:t>
      </w:r>
      <w:r w:rsidRPr="00237B9F">
        <w:rPr>
          <w:rFonts w:asciiTheme="minorEastAsia" w:eastAsiaTheme="minorEastAsia" w:hAnsiTheme="minorEastAsia" w:cs="DengXian-Regular" w:hint="eastAsia"/>
          <w:sz w:val="32"/>
          <w:szCs w:val="32"/>
        </w:rPr>
        <w:t>。具体情况如下：</w:t>
      </w:r>
    </w:p>
    <w:p w:rsidR="000414CD" w:rsidRPr="00237B9F" w:rsidRDefault="000414CD" w:rsidP="000414CD">
      <w:pPr>
        <w:adjustRightInd w:val="0"/>
        <w:snapToGrid w:val="0"/>
        <w:spacing w:after="0" w:line="580" w:lineRule="exact"/>
        <w:ind w:firstLineChars="200" w:firstLine="643"/>
        <w:rPr>
          <w:rFonts w:asciiTheme="minorEastAsia" w:eastAsiaTheme="minorEastAsia" w:hAnsiTheme="minorEastAsia" w:cs="DengXian-Regular"/>
          <w:sz w:val="32"/>
          <w:szCs w:val="32"/>
        </w:rPr>
      </w:pPr>
      <w:r w:rsidRPr="00237B9F">
        <w:rPr>
          <w:rFonts w:asciiTheme="minorEastAsia" w:eastAsiaTheme="minorEastAsia" w:hAnsiTheme="minorEastAsia" w:cs="DengXian-Bold" w:hint="eastAsia"/>
          <w:b/>
          <w:bCs/>
          <w:sz w:val="32"/>
          <w:szCs w:val="32"/>
        </w:rPr>
        <w:t>（</w:t>
      </w:r>
      <w:r w:rsidR="00F60058" w:rsidRPr="00F60058">
        <w:rPr>
          <w:rFonts w:asciiTheme="minorEastAsia" w:eastAsiaTheme="minorEastAsia" w:hAnsiTheme="minorEastAsia"/>
          <w:sz w:val="32"/>
          <w:szCs w:val="32"/>
        </w:rPr>
        <w:pict>
          <v:group id="1103" o:spid="_x0000_s1122" style="position:absolute;left:0;text-align:left;margin-left:-79.95pt;margin-top:29.3pt;width:301.85pt;height:43.95pt;z-index:251680256;mso-wrap-distance-left:0;mso-wrap-distance-right:0;mso-position-horizontal-relative:text;mso-position-vertical-relative:top-margin-area" coordorigin="4551,52615" coordsize="8546,1398">
            <v:rect id="1104" o:spid="_x0000_s1123" style="position:absolute;left:4551;top:52615;width:8546;height:1175;visibility:visible;mso-position-horizontal-relative:page;mso-position-vertical-relative:page" fillcolor="#d8d8d8" stroked="f" strokecolor="#af7621" strokeweight="2pt"/>
            <v:rect id="1105" o:spid="_x0000_s1124" style="position:absolute;left:4577;top:52890;width:8324;height:1123;visibility:visible;mso-position-horizontal-relative:page;mso-position-vertical-relative:page;v-text-anchor:middle" fillcolor="#ad002d" strokecolor="#af7621" strokeweight="2pt">
              <v:textbox>
                <w:txbxContent>
                  <w:p w:rsidR="000414CD" w:rsidRDefault="000414CD" w:rsidP="000414C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0414CD" w:rsidRDefault="000414CD" w:rsidP="000414CD">
                    <w:pPr>
                      <w:jc w:val="center"/>
                    </w:pPr>
                  </w:p>
                </w:txbxContent>
              </v:textbox>
            </v:rect>
            <w10:anchorlock/>
          </v:group>
        </w:pict>
      </w:r>
      <w:r w:rsidRPr="00237B9F">
        <w:rPr>
          <w:rFonts w:asciiTheme="minorEastAsia" w:eastAsiaTheme="minorEastAsia" w:hAnsiTheme="minorEastAsia" w:cs="DengXian-Bold" w:hint="eastAsia"/>
          <w:b/>
          <w:bCs/>
          <w:sz w:val="32"/>
          <w:szCs w:val="32"/>
        </w:rPr>
        <w:t>一）因公出国（境）费支出</w:t>
      </w:r>
      <w:r>
        <w:rPr>
          <w:rFonts w:asciiTheme="minorEastAsia" w:eastAsiaTheme="minorEastAsia" w:hAnsiTheme="minorEastAsia" w:cs="DengXian-Bold" w:hint="eastAsia"/>
          <w:b/>
          <w:bCs/>
          <w:sz w:val="32"/>
          <w:szCs w:val="32"/>
        </w:rPr>
        <w:t>0</w:t>
      </w:r>
      <w:r w:rsidRPr="00237B9F">
        <w:rPr>
          <w:rFonts w:asciiTheme="minorEastAsia" w:eastAsiaTheme="minorEastAsia" w:hAnsiTheme="minorEastAsia" w:cs="DengXian-Bold" w:hint="eastAsia"/>
          <w:b/>
          <w:bCs/>
          <w:sz w:val="32"/>
          <w:szCs w:val="32"/>
        </w:rPr>
        <w:t>万元。</w:t>
      </w:r>
      <w:r w:rsidRPr="00237B9F">
        <w:rPr>
          <w:rFonts w:asciiTheme="minorEastAsia" w:eastAsiaTheme="minorEastAsia" w:hAnsiTheme="minorEastAsia" w:cs="DengXian-Regular" w:hint="eastAsia"/>
          <w:sz w:val="32"/>
          <w:szCs w:val="32"/>
        </w:rPr>
        <w:t>本部门2018年度参加其他单位组织的因公出国（境）团组</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个、共</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人/无本单位组织的出国（境）团组。因公出国（境）费支出较年初预算增加（减少）</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万元，增长（降低）</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%,主要是</w:t>
      </w:r>
      <w:r>
        <w:rPr>
          <w:rFonts w:asciiTheme="minorEastAsia" w:eastAsiaTheme="minorEastAsia" w:hAnsiTheme="minorEastAsia" w:cs="DengXian-Regular" w:hint="eastAsia"/>
          <w:sz w:val="32"/>
          <w:szCs w:val="32"/>
        </w:rPr>
        <w:t>本部门无此类支出、较年初预算数无增减变化</w:t>
      </w:r>
      <w:r w:rsidRPr="00237B9F">
        <w:rPr>
          <w:rFonts w:asciiTheme="minorEastAsia" w:eastAsiaTheme="minorEastAsia" w:hAnsiTheme="minorEastAsia" w:cs="DengXian-Regular" w:hint="eastAsia"/>
          <w:sz w:val="32"/>
          <w:szCs w:val="32"/>
        </w:rPr>
        <w:t>；较上年增加（减少）</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万元，增长（降低）</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%,主要是</w:t>
      </w:r>
      <w:r>
        <w:rPr>
          <w:rFonts w:asciiTheme="minorEastAsia" w:eastAsiaTheme="minorEastAsia" w:hAnsiTheme="minorEastAsia" w:cs="DengXian-Regular" w:hint="eastAsia"/>
          <w:sz w:val="32"/>
          <w:szCs w:val="32"/>
        </w:rPr>
        <w:t>本部门无此类支出、较2017年度决算无增减变化</w:t>
      </w:r>
      <w:r w:rsidRPr="00237B9F">
        <w:rPr>
          <w:rFonts w:asciiTheme="minorEastAsia" w:eastAsiaTheme="minorEastAsia" w:hAnsiTheme="minorEastAsia" w:cs="DengXian-Regular" w:hint="eastAsia"/>
          <w:sz w:val="32"/>
          <w:szCs w:val="32"/>
        </w:rPr>
        <w:t>。</w:t>
      </w:r>
    </w:p>
    <w:p w:rsidR="000414CD" w:rsidRPr="00237B9F" w:rsidRDefault="000414CD" w:rsidP="000414CD">
      <w:pPr>
        <w:adjustRightInd w:val="0"/>
        <w:snapToGrid w:val="0"/>
        <w:spacing w:after="0" w:line="580" w:lineRule="exact"/>
        <w:ind w:firstLineChars="200" w:firstLine="643"/>
        <w:rPr>
          <w:rFonts w:asciiTheme="minorEastAsia" w:eastAsiaTheme="minorEastAsia" w:hAnsiTheme="minorEastAsia" w:cs="DengXian-Bold"/>
          <w:b/>
          <w:bCs/>
          <w:sz w:val="32"/>
          <w:szCs w:val="32"/>
        </w:rPr>
      </w:pPr>
      <w:r w:rsidRPr="00237B9F">
        <w:rPr>
          <w:rFonts w:asciiTheme="minorEastAsia" w:eastAsiaTheme="minorEastAsia" w:hAnsiTheme="minorEastAsia" w:cs="DengXian-Bold" w:hint="eastAsia"/>
          <w:b/>
          <w:bCs/>
          <w:sz w:val="32"/>
          <w:szCs w:val="32"/>
        </w:rPr>
        <w:t>（二）公务用车购置及运行维护费支出</w:t>
      </w:r>
      <w:r>
        <w:rPr>
          <w:rFonts w:asciiTheme="minorEastAsia" w:eastAsiaTheme="minorEastAsia" w:hAnsiTheme="minorEastAsia" w:cs="DengXian-Bold" w:hint="eastAsia"/>
          <w:b/>
          <w:bCs/>
          <w:sz w:val="32"/>
          <w:szCs w:val="32"/>
        </w:rPr>
        <w:t>0</w:t>
      </w:r>
      <w:r w:rsidRPr="00237B9F">
        <w:rPr>
          <w:rFonts w:asciiTheme="minorEastAsia" w:eastAsiaTheme="minorEastAsia" w:hAnsiTheme="minorEastAsia" w:cs="DengXian-Bold" w:hint="eastAsia"/>
          <w:b/>
          <w:bCs/>
          <w:sz w:val="32"/>
          <w:szCs w:val="32"/>
        </w:rPr>
        <w:t>万元。</w:t>
      </w:r>
      <w:r w:rsidRPr="00237B9F">
        <w:rPr>
          <w:rFonts w:asciiTheme="minorEastAsia" w:eastAsiaTheme="minorEastAsia" w:hAnsiTheme="minorEastAsia" w:cs="DengXian-Regular" w:hint="eastAsia"/>
          <w:sz w:val="32"/>
          <w:szCs w:val="32"/>
        </w:rPr>
        <w:t>本部门2018年度公务用车购置及运行维护费较年初预算减少</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万元，降低</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%,主要是</w:t>
      </w:r>
      <w:r>
        <w:rPr>
          <w:rFonts w:asciiTheme="minorEastAsia" w:eastAsiaTheme="minorEastAsia" w:hAnsiTheme="minorEastAsia" w:cs="DengXian-Regular" w:hint="eastAsia"/>
          <w:sz w:val="32"/>
          <w:szCs w:val="32"/>
        </w:rPr>
        <w:t>本部门无此类支出、较年初预算数无增减变化</w:t>
      </w:r>
      <w:r w:rsidRPr="00237B9F">
        <w:rPr>
          <w:rFonts w:asciiTheme="minorEastAsia" w:eastAsiaTheme="minorEastAsia" w:hAnsiTheme="minorEastAsia" w:cs="DengXian-Regular" w:hint="eastAsia"/>
          <w:sz w:val="32"/>
          <w:szCs w:val="32"/>
        </w:rPr>
        <w:t>；较上年减少</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万元，降低</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%,主要是</w:t>
      </w:r>
      <w:r>
        <w:rPr>
          <w:rFonts w:asciiTheme="minorEastAsia" w:eastAsiaTheme="minorEastAsia" w:hAnsiTheme="minorEastAsia" w:cs="DengXian-Regular" w:hint="eastAsia"/>
          <w:sz w:val="32"/>
          <w:szCs w:val="32"/>
        </w:rPr>
        <w:t>本部门无此类支出、较2017年度决算无增减变化</w:t>
      </w:r>
      <w:r w:rsidRPr="00237B9F">
        <w:rPr>
          <w:rFonts w:asciiTheme="minorEastAsia" w:eastAsiaTheme="minorEastAsia" w:hAnsiTheme="minorEastAsia" w:cs="DengXian-Regular" w:hint="eastAsia"/>
          <w:sz w:val="32"/>
          <w:szCs w:val="32"/>
        </w:rPr>
        <w:t>。</w:t>
      </w:r>
      <w:r w:rsidRPr="00237B9F">
        <w:rPr>
          <w:rFonts w:asciiTheme="minorEastAsia" w:eastAsiaTheme="minorEastAsia" w:hAnsiTheme="minorEastAsia" w:cs="DengXian-Bold" w:hint="eastAsia"/>
          <w:b/>
          <w:bCs/>
          <w:sz w:val="32"/>
          <w:szCs w:val="32"/>
        </w:rPr>
        <w:t>其中：</w:t>
      </w:r>
    </w:p>
    <w:p w:rsidR="000414CD" w:rsidRPr="00506BEC" w:rsidRDefault="000414CD" w:rsidP="000414CD">
      <w:pPr>
        <w:adjustRightInd w:val="0"/>
        <w:snapToGrid w:val="0"/>
        <w:spacing w:after="0" w:line="580" w:lineRule="exact"/>
        <w:ind w:firstLineChars="200" w:firstLine="643"/>
        <w:rPr>
          <w:rFonts w:asciiTheme="minorEastAsia" w:eastAsiaTheme="minorEastAsia" w:hAnsiTheme="minorEastAsia" w:cs="DengXian-Regular"/>
          <w:sz w:val="32"/>
          <w:szCs w:val="32"/>
        </w:rPr>
      </w:pPr>
      <w:r w:rsidRPr="00237B9F">
        <w:rPr>
          <w:rFonts w:asciiTheme="minorEastAsia" w:eastAsiaTheme="minorEastAsia" w:hAnsiTheme="minorEastAsia" w:cs="DengXian-Regular" w:hint="eastAsia"/>
          <w:b/>
          <w:sz w:val="32"/>
          <w:szCs w:val="32"/>
        </w:rPr>
        <w:t>公务用车购置费：</w:t>
      </w:r>
      <w:r w:rsidRPr="00237B9F">
        <w:rPr>
          <w:rFonts w:asciiTheme="minorEastAsia" w:eastAsiaTheme="minorEastAsia" w:hAnsiTheme="minorEastAsia" w:cs="DengXian-Regular" w:hint="eastAsia"/>
          <w:sz w:val="32"/>
          <w:szCs w:val="32"/>
        </w:rPr>
        <w:t>本部门2018年度公务用车购置量</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辆，发生“公务用车购置”经费支出</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万元。公务用车购置费支出较年初预算增加（减少）</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万元，增长（降低）</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%,主要是</w:t>
      </w:r>
      <w:r>
        <w:rPr>
          <w:rFonts w:asciiTheme="minorEastAsia" w:eastAsiaTheme="minorEastAsia" w:hAnsiTheme="minorEastAsia" w:cs="DengXian-Regular" w:hint="eastAsia"/>
          <w:sz w:val="32"/>
          <w:szCs w:val="32"/>
        </w:rPr>
        <w:t>本部门未发生公务用车购置经费支出，较年初预算数无增减变化</w:t>
      </w:r>
      <w:r w:rsidRPr="00237B9F">
        <w:rPr>
          <w:rFonts w:asciiTheme="minorEastAsia" w:eastAsiaTheme="minorEastAsia" w:hAnsiTheme="minorEastAsia" w:cs="DengXian-Regular" w:hint="eastAsia"/>
          <w:sz w:val="32"/>
          <w:szCs w:val="32"/>
        </w:rPr>
        <w:t>；较上年增加（减少）</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万元，增长（降低）</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%,主要是</w:t>
      </w:r>
      <w:r>
        <w:rPr>
          <w:rFonts w:asciiTheme="minorEastAsia" w:eastAsiaTheme="minorEastAsia" w:hAnsiTheme="minorEastAsia" w:cs="DengXian-Regular" w:hint="eastAsia"/>
          <w:sz w:val="32"/>
          <w:szCs w:val="32"/>
        </w:rPr>
        <w:t>本部门未发生公务用车购置经费支出，较2017年度决算无增减变化</w:t>
      </w:r>
      <w:r w:rsidRPr="00237B9F">
        <w:rPr>
          <w:rFonts w:asciiTheme="minorEastAsia" w:eastAsiaTheme="minorEastAsia" w:hAnsiTheme="minorEastAsia" w:cs="DengXian-Regular" w:hint="eastAsia"/>
          <w:sz w:val="32"/>
          <w:szCs w:val="32"/>
        </w:rPr>
        <w:t>。</w:t>
      </w:r>
    </w:p>
    <w:p w:rsidR="000414CD" w:rsidRPr="00237B9F" w:rsidRDefault="000414CD" w:rsidP="000414CD">
      <w:pPr>
        <w:adjustRightInd w:val="0"/>
        <w:snapToGrid w:val="0"/>
        <w:spacing w:after="0" w:line="580" w:lineRule="exact"/>
        <w:ind w:firstLineChars="200" w:firstLine="643"/>
        <w:rPr>
          <w:rFonts w:asciiTheme="minorEastAsia" w:eastAsiaTheme="minorEastAsia" w:hAnsiTheme="minorEastAsia" w:cs="DengXian-Regular"/>
          <w:sz w:val="32"/>
          <w:szCs w:val="32"/>
        </w:rPr>
      </w:pPr>
      <w:r w:rsidRPr="00237B9F">
        <w:rPr>
          <w:rFonts w:asciiTheme="minorEastAsia" w:eastAsiaTheme="minorEastAsia" w:hAnsiTheme="minorEastAsia" w:cs="DengXian-Regular" w:hint="eastAsia"/>
          <w:b/>
          <w:sz w:val="32"/>
          <w:szCs w:val="32"/>
        </w:rPr>
        <w:t>公务用车运行维护费：</w:t>
      </w:r>
      <w:r w:rsidRPr="00237B9F">
        <w:rPr>
          <w:rFonts w:asciiTheme="minorEastAsia" w:eastAsiaTheme="minorEastAsia" w:hAnsiTheme="minorEastAsia" w:cs="DengXian-Regular" w:hint="eastAsia"/>
          <w:sz w:val="32"/>
          <w:szCs w:val="32"/>
        </w:rPr>
        <w:t>本部门2018年度单位公务用车保有</w:t>
      </w:r>
      <w:r w:rsidRPr="00237B9F">
        <w:rPr>
          <w:rFonts w:asciiTheme="minorEastAsia" w:eastAsiaTheme="minorEastAsia" w:hAnsiTheme="minorEastAsia" w:cs="DengXian-Regular" w:hint="eastAsia"/>
          <w:sz w:val="32"/>
          <w:szCs w:val="32"/>
        </w:rPr>
        <w:lastRenderedPageBreak/>
        <w:t>量</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辆。公车运行维护费支出较年初预算增加（减少）</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万元，增长（降低）</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%,主要是</w:t>
      </w:r>
      <w:r>
        <w:rPr>
          <w:rFonts w:asciiTheme="minorEastAsia" w:eastAsiaTheme="minorEastAsia" w:hAnsiTheme="minorEastAsia" w:cs="DengXian-Regular" w:hint="eastAsia"/>
          <w:sz w:val="32"/>
          <w:szCs w:val="32"/>
        </w:rPr>
        <w:t>本部门未发生公务用车运行维护费支出，较年初预算数无增减变化</w:t>
      </w:r>
      <w:r w:rsidRPr="00237B9F">
        <w:rPr>
          <w:rFonts w:asciiTheme="minorEastAsia" w:eastAsiaTheme="minorEastAsia" w:hAnsiTheme="minorEastAsia" w:cs="DengXian-Regular" w:hint="eastAsia"/>
          <w:sz w:val="32"/>
          <w:szCs w:val="32"/>
        </w:rPr>
        <w:t>；较上年增加（减少）</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万元，增长（降低）</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%，主要是</w:t>
      </w:r>
      <w:r>
        <w:rPr>
          <w:rFonts w:asciiTheme="minorEastAsia" w:eastAsiaTheme="minorEastAsia" w:hAnsiTheme="minorEastAsia" w:cs="DengXian-Regular" w:hint="eastAsia"/>
          <w:sz w:val="32"/>
          <w:szCs w:val="32"/>
        </w:rPr>
        <w:t>本部门未发生公务用车运行维护费支出，较2017年度决算无增减变化</w:t>
      </w:r>
      <w:r w:rsidRPr="00237B9F">
        <w:rPr>
          <w:rFonts w:asciiTheme="minorEastAsia" w:eastAsiaTheme="minorEastAsia" w:hAnsiTheme="minorEastAsia" w:cs="DengXian-Regular" w:hint="eastAsia"/>
          <w:sz w:val="32"/>
          <w:szCs w:val="32"/>
        </w:rPr>
        <w:t>。</w:t>
      </w:r>
    </w:p>
    <w:p w:rsidR="000414CD" w:rsidRPr="00EB788B" w:rsidRDefault="000414CD" w:rsidP="000414CD">
      <w:pPr>
        <w:adjustRightInd w:val="0"/>
        <w:snapToGrid w:val="0"/>
        <w:spacing w:after="0" w:line="580" w:lineRule="exact"/>
        <w:ind w:firstLineChars="200" w:firstLine="643"/>
        <w:rPr>
          <w:rFonts w:asciiTheme="minorEastAsia" w:eastAsiaTheme="minorEastAsia" w:hAnsiTheme="minorEastAsia" w:cs="DengXian-Regular"/>
          <w:sz w:val="32"/>
          <w:szCs w:val="32"/>
        </w:rPr>
      </w:pPr>
      <w:r w:rsidRPr="00237B9F">
        <w:rPr>
          <w:rFonts w:asciiTheme="minorEastAsia" w:eastAsiaTheme="minorEastAsia" w:hAnsiTheme="minorEastAsia" w:cs="DengXian-Bold" w:hint="eastAsia"/>
          <w:b/>
          <w:bCs/>
          <w:sz w:val="32"/>
          <w:szCs w:val="32"/>
        </w:rPr>
        <w:t>（三）公务接待费支出</w:t>
      </w:r>
      <w:r>
        <w:rPr>
          <w:rFonts w:asciiTheme="minorEastAsia" w:eastAsiaTheme="minorEastAsia" w:hAnsiTheme="minorEastAsia" w:cs="DengXian-Bold" w:hint="eastAsia"/>
          <w:b/>
          <w:bCs/>
          <w:sz w:val="32"/>
          <w:szCs w:val="32"/>
        </w:rPr>
        <w:t>0</w:t>
      </w:r>
      <w:r w:rsidRPr="00237B9F">
        <w:rPr>
          <w:rFonts w:asciiTheme="minorEastAsia" w:eastAsiaTheme="minorEastAsia" w:hAnsiTheme="minorEastAsia" w:cs="DengXian-Bold" w:hint="eastAsia"/>
          <w:b/>
          <w:bCs/>
          <w:sz w:val="32"/>
          <w:szCs w:val="32"/>
        </w:rPr>
        <w:t>万元。</w:t>
      </w:r>
      <w:r w:rsidR="00F60058" w:rsidRPr="00F60058">
        <w:rPr>
          <w:rFonts w:asciiTheme="minorEastAsia" w:eastAsiaTheme="minorEastAsia" w:hAnsiTheme="minorEastAsia"/>
          <w:sz w:val="32"/>
          <w:szCs w:val="32"/>
        </w:rPr>
        <w:pict>
          <v:group id="1106" o:spid="_x0000_s1125" style="position:absolute;left:0;text-align:left;margin-left:-79.95pt;margin-top:29.3pt;width:301.85pt;height:43.95pt;z-index:251681280;mso-wrap-distance-left:0;mso-wrap-distance-right:0;mso-position-horizontal-relative:text;mso-position-vertical-relative:top-margin-area" coordorigin="4551,52615" coordsize="8546,1398">
            <v:rect id="1107" o:spid="_x0000_s1126" style="position:absolute;left:4551;top:52615;width:8546;height:1175;visibility:visible;mso-position-horizontal-relative:page;mso-position-vertical-relative:page" fillcolor="#d8d8d8" stroked="f" strokecolor="#af7621" strokeweight="2pt"/>
            <v:rect id="1108" o:spid="_x0000_s1127" style="position:absolute;left:4577;top:52890;width:8324;height:1123;visibility:visible;mso-position-horizontal-relative:page;mso-position-vertical-relative:page;v-text-anchor:middle" fillcolor="#ad002d" strokecolor="#af7621" strokeweight="2pt">
              <v:textbox>
                <w:txbxContent>
                  <w:p w:rsidR="000414CD" w:rsidRDefault="000414CD" w:rsidP="000414C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0414CD" w:rsidRDefault="000414CD" w:rsidP="000414CD">
                    <w:pPr>
                      <w:jc w:val="center"/>
                    </w:pPr>
                  </w:p>
                </w:txbxContent>
              </v:textbox>
            </v:rect>
            <w10:anchorlock/>
          </v:group>
        </w:pict>
      </w:r>
      <w:r w:rsidRPr="00237B9F">
        <w:rPr>
          <w:rFonts w:asciiTheme="minorEastAsia" w:eastAsiaTheme="minorEastAsia" w:hAnsiTheme="minorEastAsia" w:cs="DengXian-Regular" w:hint="eastAsia"/>
          <w:sz w:val="32"/>
          <w:szCs w:val="32"/>
        </w:rPr>
        <w:t>本部门2018年度公务接待共</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批次、</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人次。公务接待费支出较年初预算减少</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万元，降低</w:t>
      </w:r>
      <w:r>
        <w:rPr>
          <w:rFonts w:asciiTheme="minorEastAsia" w:eastAsiaTheme="minorEastAsia" w:hAnsiTheme="minorEastAsia" w:cs="DengXian-Regular" w:hint="eastAsia"/>
          <w:sz w:val="32"/>
          <w:szCs w:val="32"/>
        </w:rPr>
        <w:t>0</w:t>
      </w:r>
      <w:r w:rsidRPr="00237B9F">
        <w:rPr>
          <w:rFonts w:asciiTheme="minorEastAsia" w:eastAsiaTheme="minorEastAsia" w:hAnsiTheme="minorEastAsia" w:cs="DengXian-Regular" w:hint="eastAsia"/>
          <w:sz w:val="32"/>
          <w:szCs w:val="32"/>
        </w:rPr>
        <w:t>%,主要是</w:t>
      </w:r>
      <w:r>
        <w:rPr>
          <w:rFonts w:asciiTheme="minorEastAsia" w:eastAsiaTheme="minorEastAsia" w:hAnsiTheme="minorEastAsia" w:cs="DengXian-Regular" w:hint="eastAsia"/>
          <w:sz w:val="32"/>
          <w:szCs w:val="32"/>
        </w:rPr>
        <w:t>本部门未发生公务接待费支出，较年初预算数无增减</w:t>
      </w:r>
      <w:r w:rsidRPr="00EB788B">
        <w:rPr>
          <w:rFonts w:asciiTheme="minorEastAsia" w:eastAsiaTheme="minorEastAsia" w:hAnsiTheme="minorEastAsia" w:cs="DengXian-Regular" w:hint="eastAsia"/>
          <w:sz w:val="32"/>
          <w:szCs w:val="32"/>
        </w:rPr>
        <w:t>变化；较上年度减少0万元，降低0x%,主要是本部门未发生公务接待费支出，较2017年度决算无增减变化。</w:t>
      </w:r>
    </w:p>
    <w:p w:rsidR="000414CD" w:rsidRPr="00EB788B" w:rsidRDefault="000414CD" w:rsidP="000414CD">
      <w:pPr>
        <w:adjustRightInd w:val="0"/>
        <w:snapToGrid w:val="0"/>
        <w:spacing w:after="0" w:line="580" w:lineRule="exact"/>
        <w:rPr>
          <w:rFonts w:asciiTheme="minorEastAsia" w:eastAsiaTheme="minorEastAsia" w:hAnsiTheme="minorEastAsia"/>
          <w:sz w:val="32"/>
          <w:szCs w:val="32"/>
        </w:rPr>
      </w:pPr>
      <w:r w:rsidRPr="00EB788B">
        <w:rPr>
          <w:rFonts w:asciiTheme="minorEastAsia" w:eastAsiaTheme="minorEastAsia" w:hAnsiTheme="minorEastAsia" w:hint="eastAsia"/>
          <w:sz w:val="32"/>
          <w:szCs w:val="32"/>
        </w:rPr>
        <w:t>六、预算绩效情况说明</w:t>
      </w:r>
    </w:p>
    <w:p w:rsidR="000414CD" w:rsidRPr="00EB788B" w:rsidRDefault="000414CD" w:rsidP="000414CD">
      <w:pPr>
        <w:spacing w:line="360" w:lineRule="auto"/>
        <w:ind w:firstLineChars="200" w:firstLine="640"/>
        <w:rPr>
          <w:rFonts w:asciiTheme="minorEastAsia" w:eastAsiaTheme="minorEastAsia" w:hAnsiTheme="minorEastAsia"/>
          <w:sz w:val="32"/>
          <w:szCs w:val="32"/>
        </w:rPr>
      </w:pPr>
      <w:r w:rsidRPr="00EB788B">
        <w:rPr>
          <w:rFonts w:asciiTheme="minorEastAsia" w:eastAsiaTheme="minorEastAsia" w:hAnsiTheme="minorEastAsia" w:cs="DengXian-Regular" w:hint="eastAsia"/>
          <w:sz w:val="32"/>
          <w:szCs w:val="32"/>
        </w:rPr>
        <w:t>（一）绩效管理工作开展情况：</w:t>
      </w:r>
      <w:r w:rsidRPr="00EB788B">
        <w:rPr>
          <w:rFonts w:asciiTheme="minorEastAsia" w:eastAsiaTheme="minorEastAsia" w:hAnsiTheme="minorEastAsia" w:hint="eastAsia"/>
          <w:sz w:val="32"/>
          <w:szCs w:val="32"/>
        </w:rPr>
        <w:t>做好公共卫生健康体检、跟踪随访、慢病人员信息档案管理。改善就医环境，提高专技人员的业务知识水平，结合唐山、天津等地区的名医开展合作。救死扶伤，为我区百姓提供方便、快捷、周到的服务。</w:t>
      </w:r>
    </w:p>
    <w:p w:rsidR="000414CD" w:rsidRPr="00EB788B" w:rsidRDefault="000414CD" w:rsidP="000414CD">
      <w:pPr>
        <w:spacing w:line="360" w:lineRule="auto"/>
        <w:ind w:firstLineChars="200" w:firstLine="640"/>
        <w:rPr>
          <w:rFonts w:ascii="宋体" w:hAnsi="宋体" w:cs="仿宋"/>
          <w:sz w:val="32"/>
          <w:szCs w:val="32"/>
        </w:rPr>
      </w:pPr>
      <w:r w:rsidRPr="00EB788B">
        <w:rPr>
          <w:rFonts w:asciiTheme="minorEastAsia" w:eastAsiaTheme="minorEastAsia" w:hAnsiTheme="minorEastAsia" w:cs="DengXian-Regular" w:hint="eastAsia"/>
          <w:sz w:val="32"/>
          <w:szCs w:val="32"/>
        </w:rPr>
        <w:t>（二）预算项目绩效评价开展情况：</w:t>
      </w:r>
      <w:r w:rsidRPr="00EB788B">
        <w:rPr>
          <w:rFonts w:asciiTheme="minorEastAsia" w:eastAsiaTheme="minorEastAsia" w:hAnsiTheme="minorEastAsia" w:cs="仿宋" w:hint="eastAsia"/>
          <w:sz w:val="32"/>
          <w:szCs w:val="32"/>
        </w:rPr>
        <w:t>通过全体工作人员的努力和不断地进行健康指导和干预，很大程度上改变了一些群众的不良卫生习惯，有针对性的以健康教育为重点的健康指导和干</w:t>
      </w:r>
      <w:r w:rsidRPr="00EB788B">
        <w:rPr>
          <w:rFonts w:ascii="宋体" w:hAnsi="宋体" w:cs="仿宋" w:hint="eastAsia"/>
          <w:sz w:val="32"/>
          <w:szCs w:val="32"/>
        </w:rPr>
        <w:t xml:space="preserve">预。 </w:t>
      </w:r>
    </w:p>
    <w:p w:rsidR="009A05DF" w:rsidRDefault="009A05DF">
      <w:pPr>
        <w:adjustRightInd w:val="0"/>
        <w:snapToGrid w:val="0"/>
        <w:spacing w:after="0" w:line="580" w:lineRule="exact"/>
        <w:ind w:firstLineChars="200" w:firstLine="640"/>
        <w:rPr>
          <w:rFonts w:ascii="黑体" w:eastAsia="黑体"/>
          <w:sz w:val="32"/>
          <w:szCs w:val="40"/>
        </w:rPr>
      </w:pPr>
    </w:p>
    <w:p w:rsidR="009A05DF" w:rsidRDefault="008A337C">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lastRenderedPageBreak/>
        <w:t>六、预算绩效情况说明</w:t>
      </w:r>
    </w:p>
    <w:p w:rsidR="008F7799" w:rsidRDefault="008A337C" w:rsidP="008F7799">
      <w:pPr>
        <w:spacing w:line="360" w:lineRule="auto"/>
        <w:ind w:firstLineChars="200" w:firstLine="640"/>
        <w:rPr>
          <w:rFonts w:ascii="仿宋_GB2312" w:eastAsia="仿宋_GB2312" w:cs="DengXian-Regular"/>
          <w:sz w:val="32"/>
          <w:szCs w:val="32"/>
        </w:rPr>
      </w:pPr>
      <w:r>
        <w:rPr>
          <w:rFonts w:ascii="仿宋_GB2312" w:eastAsia="仿宋_GB2312" w:cs="DengXian-Regular" w:hint="eastAsia"/>
          <w:sz w:val="32"/>
          <w:szCs w:val="32"/>
        </w:rPr>
        <w:t>（一）绩效管理工作开展情况</w:t>
      </w:r>
      <w:bookmarkStart w:id="1" w:name="_Toc471398463"/>
    </w:p>
    <w:p w:rsidR="008F7799" w:rsidRPr="00DC3E91" w:rsidRDefault="008F7799" w:rsidP="008F7799">
      <w:pPr>
        <w:spacing w:line="360" w:lineRule="auto"/>
        <w:ind w:firstLineChars="200" w:firstLine="640"/>
        <w:rPr>
          <w:rFonts w:ascii="宋体" w:hAnsi="宋体"/>
          <w:sz w:val="24"/>
        </w:rPr>
      </w:pPr>
      <w:r>
        <w:rPr>
          <w:rFonts w:ascii="仿宋_GB2312" w:eastAsia="仿宋_GB2312" w:cs="DengXian-Regular" w:hint="eastAsia"/>
          <w:sz w:val="32"/>
          <w:szCs w:val="32"/>
        </w:rPr>
        <w:t>1</w:t>
      </w:r>
      <w:r w:rsidRPr="00DC3E91">
        <w:rPr>
          <w:rFonts w:ascii="宋体" w:hAnsi="宋体" w:cs="仿宋_GB2312" w:hint="eastAsia"/>
          <w:sz w:val="24"/>
        </w:rPr>
        <w:t>、做好</w:t>
      </w:r>
      <w:r w:rsidRPr="00DC3E91">
        <w:rPr>
          <w:rStyle w:val="font61"/>
          <w:rFonts w:ascii="宋体" w:hAnsi="宋体" w:hint="eastAsia"/>
          <w:color w:val="000000"/>
          <w:sz w:val="24"/>
        </w:rPr>
        <w:t>常见病多发病的诊治、院前急救、巡回医疗；常见病多发病护理等工作，</w:t>
      </w:r>
      <w:r w:rsidRPr="00DC3E91">
        <w:rPr>
          <w:rFonts w:ascii="宋体" w:hAnsi="宋体" w:hint="eastAsia"/>
          <w:sz w:val="24"/>
        </w:rPr>
        <w:t>改善就医环境，提高专技人员的业务技术水平，为我区百姓提供方便、快捷、周到的服务。</w:t>
      </w:r>
    </w:p>
    <w:p w:rsidR="008F7799" w:rsidRPr="00DC3E91" w:rsidRDefault="008F7799" w:rsidP="008F7799">
      <w:pPr>
        <w:spacing w:line="360" w:lineRule="auto"/>
        <w:ind w:firstLineChars="200" w:firstLine="480"/>
        <w:rPr>
          <w:rStyle w:val="font61"/>
          <w:rFonts w:ascii="宋体" w:hAnsi="宋体"/>
          <w:color w:val="000000"/>
          <w:sz w:val="24"/>
        </w:rPr>
      </w:pPr>
      <w:r w:rsidRPr="00DC3E91">
        <w:rPr>
          <w:rStyle w:val="font61"/>
          <w:rFonts w:ascii="宋体" w:hAnsi="宋体"/>
          <w:color w:val="000000"/>
          <w:sz w:val="24"/>
        </w:rPr>
        <w:t>2</w:t>
      </w:r>
      <w:r w:rsidRPr="00DC3E91">
        <w:rPr>
          <w:rStyle w:val="font61"/>
          <w:rFonts w:ascii="宋体" w:hAnsi="宋体" w:hint="eastAsia"/>
          <w:color w:val="000000"/>
          <w:sz w:val="24"/>
        </w:rPr>
        <w:t>、做好公共卫生服务工作。</w:t>
      </w:r>
    </w:p>
    <w:p w:rsidR="008F7799" w:rsidRPr="00DC3E91" w:rsidRDefault="008F7799" w:rsidP="008F7799">
      <w:pPr>
        <w:spacing w:line="360" w:lineRule="auto"/>
        <w:ind w:firstLineChars="200" w:firstLine="480"/>
        <w:rPr>
          <w:rStyle w:val="font61"/>
          <w:rFonts w:ascii="宋体" w:hAnsi="宋体"/>
          <w:color w:val="000000"/>
          <w:sz w:val="24"/>
        </w:rPr>
      </w:pPr>
      <w:r w:rsidRPr="00DC3E91">
        <w:rPr>
          <w:rStyle w:val="font61"/>
          <w:rFonts w:ascii="宋体" w:hAnsi="宋体"/>
          <w:color w:val="000000"/>
          <w:sz w:val="24"/>
        </w:rPr>
        <w:t>3</w:t>
      </w:r>
      <w:r w:rsidRPr="00DC3E91">
        <w:rPr>
          <w:rStyle w:val="font61"/>
          <w:rFonts w:ascii="宋体" w:hAnsi="宋体" w:hint="eastAsia"/>
          <w:color w:val="000000"/>
          <w:sz w:val="24"/>
        </w:rPr>
        <w:t>、做好卫生技术人员培训、乡村医生业务培训与技术指导等工作。</w:t>
      </w:r>
    </w:p>
    <w:bookmarkEnd w:id="1"/>
    <w:p w:rsidR="008F7799" w:rsidRDefault="008A337C" w:rsidP="008F7799">
      <w:pPr>
        <w:spacing w:line="360" w:lineRule="auto"/>
        <w:ind w:firstLineChars="200" w:firstLine="640"/>
        <w:rPr>
          <w:rFonts w:ascii="仿宋_GB2312" w:eastAsia="仿宋_GB2312" w:cs="DengXian-Regular"/>
          <w:sz w:val="32"/>
          <w:szCs w:val="32"/>
        </w:rPr>
      </w:pPr>
      <w:r>
        <w:rPr>
          <w:rFonts w:ascii="仿宋_GB2312" w:eastAsia="仿宋_GB2312" w:cs="DengXian-Regular" w:hint="eastAsia"/>
          <w:sz w:val="32"/>
          <w:szCs w:val="32"/>
        </w:rPr>
        <w:t>（二）预算项目绩效评价开展情况</w:t>
      </w:r>
    </w:p>
    <w:p w:rsidR="008F7799" w:rsidRPr="00EB788B" w:rsidRDefault="008F7799" w:rsidP="008F7799">
      <w:pPr>
        <w:spacing w:line="360" w:lineRule="auto"/>
        <w:ind w:firstLineChars="200" w:firstLine="640"/>
        <w:rPr>
          <w:rFonts w:ascii="宋体" w:hAnsi="宋体" w:cs="仿宋"/>
          <w:sz w:val="32"/>
          <w:szCs w:val="32"/>
        </w:rPr>
      </w:pPr>
      <w:r w:rsidRPr="00EB788B">
        <w:rPr>
          <w:rFonts w:asciiTheme="minorEastAsia" w:eastAsiaTheme="minorEastAsia" w:hAnsiTheme="minorEastAsia" w:cs="仿宋" w:hint="eastAsia"/>
          <w:sz w:val="32"/>
          <w:szCs w:val="32"/>
        </w:rPr>
        <w:t>通过全体工作人员的努力和不断地进行健康指导和干预，很大程度上改变了</w:t>
      </w:r>
      <w:r>
        <w:rPr>
          <w:rFonts w:asciiTheme="minorEastAsia" w:eastAsiaTheme="minorEastAsia" w:hAnsiTheme="minorEastAsia" w:cs="仿宋" w:hint="eastAsia"/>
          <w:sz w:val="32"/>
          <w:szCs w:val="32"/>
        </w:rPr>
        <w:t>我区</w:t>
      </w:r>
      <w:r w:rsidRPr="00EB788B">
        <w:rPr>
          <w:rFonts w:asciiTheme="minorEastAsia" w:eastAsiaTheme="minorEastAsia" w:hAnsiTheme="minorEastAsia" w:cs="仿宋" w:hint="eastAsia"/>
          <w:sz w:val="32"/>
          <w:szCs w:val="32"/>
        </w:rPr>
        <w:t>群众的不良卫生习惯，有针对性的以健康教育为重点的健康指导和干</w:t>
      </w:r>
      <w:r w:rsidRPr="00EB788B">
        <w:rPr>
          <w:rFonts w:ascii="宋体" w:hAnsi="宋体" w:cs="仿宋" w:hint="eastAsia"/>
          <w:sz w:val="32"/>
          <w:szCs w:val="32"/>
        </w:rPr>
        <w:t xml:space="preserve">预。 </w:t>
      </w:r>
    </w:p>
    <w:p w:rsidR="00994A95" w:rsidRDefault="008A337C" w:rsidP="00994A95">
      <w:pPr>
        <w:ind w:firstLineChars="200" w:firstLine="640"/>
        <w:rPr>
          <w:rFonts w:ascii="仿宋_GB2312" w:eastAsia="仿宋_GB2312" w:cs="DengXian-Regular"/>
          <w:sz w:val="32"/>
          <w:szCs w:val="32"/>
        </w:rPr>
      </w:pPr>
      <w:r>
        <w:rPr>
          <w:rFonts w:ascii="仿宋_GB2312" w:eastAsia="仿宋_GB2312" w:cs="DengXian-Regular" w:hint="eastAsia"/>
          <w:sz w:val="32"/>
          <w:szCs w:val="32"/>
        </w:rPr>
        <w:t>（三）预算项目绩效自评选例</w:t>
      </w:r>
    </w:p>
    <w:p w:rsidR="00994A95" w:rsidRDefault="00994A95" w:rsidP="00994A95">
      <w:pPr>
        <w:ind w:firstLineChars="200" w:firstLine="560"/>
        <w:rPr>
          <w:sz w:val="28"/>
          <w:szCs w:val="28"/>
        </w:rPr>
      </w:pPr>
      <w:r>
        <w:rPr>
          <w:rFonts w:hint="eastAsia"/>
          <w:sz w:val="28"/>
          <w:szCs w:val="28"/>
        </w:rPr>
        <w:t>乡镇卫生院对辖区内村卫生室完成的数量、质量进行考核，每季度一次督导、每半年考核一次，考核结果与项目资金拨付及奖励绩效挂钩将人员收入与工作绩效挂钩，提升基本公共卫生服务质量和效率。力保各项工作顺利、有效实施。</w:t>
      </w:r>
    </w:p>
    <w:p w:rsidR="009A05DF" w:rsidRDefault="008A337C" w:rsidP="00994A95">
      <w:pPr>
        <w:adjustRightInd w:val="0"/>
        <w:snapToGrid w:val="0"/>
        <w:spacing w:after="0" w:line="580" w:lineRule="exact"/>
        <w:ind w:firstLineChars="200" w:firstLine="420"/>
        <w:rPr>
          <w:rFonts w:ascii="黑体" w:eastAsia="黑体"/>
        </w:rPr>
      </w:pPr>
      <w:r>
        <w:rPr>
          <w:rFonts w:ascii="黑体" w:eastAsia="黑体" w:hint="eastAsia"/>
        </w:rPr>
        <w:br w:type="page"/>
      </w:r>
    </w:p>
    <w:p w:rsidR="009A05DF" w:rsidRDefault="008A337C">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lastRenderedPageBreak/>
        <w:t>七、其他重要事项的说明</w:t>
      </w:r>
    </w:p>
    <w:p w:rsidR="009A05DF" w:rsidRDefault="008A337C" w:rsidP="009A05DF">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（一）机关运行经费情况</w:t>
      </w:r>
    </w:p>
    <w:p w:rsidR="00BB1A6D" w:rsidRPr="00BB1A6D" w:rsidRDefault="00BB1A6D" w:rsidP="00BB1A6D"/>
    <w:p w:rsidR="009A05DF" w:rsidRDefault="008A337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本部门2018年度机关运行经费支出</w:t>
      </w:r>
      <w:r w:rsidR="00BB1A6D">
        <w:rPr>
          <w:rFonts w:ascii="仿宋_GB2312" w:eastAsia="仿宋_GB2312" w:cs="DengXian-Regular" w:hint="eastAsia"/>
          <w:sz w:val="32"/>
          <w:szCs w:val="32"/>
        </w:rPr>
        <w:t>0</w:t>
      </w:r>
      <w:r>
        <w:rPr>
          <w:rFonts w:ascii="仿宋_GB2312" w:eastAsia="仿宋_GB2312" w:cs="DengXian-Regular" w:hint="eastAsia"/>
          <w:sz w:val="32"/>
          <w:szCs w:val="32"/>
        </w:rPr>
        <w:t>万元，比2017年度增加(减少)</w:t>
      </w:r>
      <w:r w:rsidR="00BB1A6D">
        <w:rPr>
          <w:rFonts w:ascii="仿宋_GB2312" w:eastAsia="仿宋_GB2312" w:cs="DengXian-Regular" w:hint="eastAsia"/>
          <w:sz w:val="32"/>
          <w:szCs w:val="32"/>
        </w:rPr>
        <w:t>0</w:t>
      </w:r>
      <w:r>
        <w:rPr>
          <w:rFonts w:ascii="仿宋_GB2312" w:eastAsia="仿宋_GB2312" w:cs="DengXian-Regular" w:hint="eastAsia"/>
          <w:sz w:val="32"/>
          <w:szCs w:val="32"/>
        </w:rPr>
        <w:t>万元，增长（降低）</w:t>
      </w:r>
      <w:r w:rsidR="00BB1A6D">
        <w:rPr>
          <w:rFonts w:ascii="仿宋_GB2312" w:eastAsia="仿宋_GB2312" w:cs="DengXian-Regular" w:hint="eastAsia"/>
          <w:sz w:val="32"/>
          <w:szCs w:val="32"/>
        </w:rPr>
        <w:t>0</w:t>
      </w:r>
      <w:r>
        <w:rPr>
          <w:rFonts w:ascii="仿宋_GB2312" w:eastAsia="仿宋_GB2312" w:cs="DengXian-Regular" w:hint="eastAsia"/>
          <w:sz w:val="32"/>
          <w:szCs w:val="32"/>
        </w:rPr>
        <w:t>%。</w:t>
      </w:r>
    </w:p>
    <w:p w:rsidR="009A05DF" w:rsidRDefault="008A337C" w:rsidP="009A05DF">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（二）政府采购情况</w:t>
      </w:r>
    </w:p>
    <w:p w:rsidR="009A05DF" w:rsidRDefault="008A337C">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本部门2018年度政府采购支出总额</w:t>
      </w:r>
      <w:r w:rsidR="00BB1A6D">
        <w:rPr>
          <w:rFonts w:ascii="仿宋_GB2312" w:eastAsia="仿宋_GB2312" w:cs="DengXian-Regular" w:hint="eastAsia"/>
          <w:sz w:val="32"/>
          <w:szCs w:val="32"/>
        </w:rPr>
        <w:t>0</w:t>
      </w:r>
      <w:r>
        <w:rPr>
          <w:rFonts w:ascii="仿宋_GB2312" w:eastAsia="仿宋_GB2312" w:cs="DengXian-Regular" w:hint="eastAsia"/>
          <w:sz w:val="32"/>
          <w:szCs w:val="32"/>
        </w:rPr>
        <w:t>万元，从采购类型来看，</w:t>
      </w:r>
      <w:r>
        <w:rPr>
          <w:rFonts w:ascii="仿宋_GB2312" w:eastAsia="仿宋_GB2312" w:hAnsi="仿宋_GB2312" w:cs="仿宋_GB2312"/>
          <w:color w:val="000000"/>
          <w:kern w:val="0"/>
          <w:sz w:val="32"/>
          <w:szCs w:val="32"/>
        </w:rPr>
        <w:t>政府采购货物支出</w:t>
      </w:r>
      <w:r w:rsidR="00BB1A6D">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万元、政府采购工程支出</w:t>
      </w:r>
      <w:r w:rsidR="00BB1A6D">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万元、政府采购服务支出 </w:t>
      </w:r>
      <w:r w:rsidR="00BB1A6D">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万元。授予中小企业合同金</w:t>
      </w:r>
      <w:r w:rsidR="00BB1A6D">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sidR="00BB1A6D">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其中授予小微企业合同金额</w:t>
      </w:r>
      <w:r w:rsidR="00BB1A6D">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万元，占政府采购支出总额的 </w:t>
      </w:r>
      <w:r w:rsidR="00BB1A6D">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w:t>
      </w:r>
    </w:p>
    <w:p w:rsidR="009A05DF" w:rsidRDefault="008A337C" w:rsidP="009A05DF">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（三）国有资产占用情况</w:t>
      </w:r>
    </w:p>
    <w:p w:rsidR="009A05DF" w:rsidRDefault="008A337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w:t>
      </w:r>
      <w:r w:rsidR="00BB1A6D">
        <w:rPr>
          <w:rFonts w:ascii="仿宋_GB2312" w:eastAsia="仿宋_GB2312" w:cs="DengXian-Regular" w:hint="eastAsia"/>
          <w:sz w:val="32"/>
          <w:szCs w:val="32"/>
        </w:rPr>
        <w:t>1</w:t>
      </w:r>
      <w:r>
        <w:rPr>
          <w:rFonts w:ascii="仿宋_GB2312" w:eastAsia="仿宋_GB2312" w:cs="DengXian-Regular" w:hint="eastAsia"/>
          <w:sz w:val="32"/>
          <w:szCs w:val="32"/>
        </w:rPr>
        <w:t>辆，</w:t>
      </w:r>
      <w:r w:rsidR="00BB1A6D">
        <w:rPr>
          <w:rFonts w:ascii="仿宋_GB2312" w:eastAsia="仿宋_GB2312" w:cs="DengXian-Regular" w:hint="eastAsia"/>
          <w:sz w:val="32"/>
          <w:szCs w:val="32"/>
        </w:rPr>
        <w:t>与上年持</w:t>
      </w:r>
      <w:r w:rsidR="00BB1A6D">
        <w:rPr>
          <w:rFonts w:ascii="宋体" w:hAnsi="宋体" w:cs="宋体" w:hint="eastAsia"/>
          <w:sz w:val="32"/>
          <w:szCs w:val="32"/>
        </w:rPr>
        <w:t>平。</w:t>
      </w:r>
      <w:r>
        <w:rPr>
          <w:rFonts w:ascii="仿宋_GB2312" w:eastAsia="仿宋_GB2312"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w:t>
      </w:r>
      <w:r w:rsidR="00BB1A6D">
        <w:rPr>
          <w:rFonts w:ascii="仿宋_GB2312" w:eastAsia="仿宋_GB2312" w:cs="DengXian-Regular" w:hint="eastAsia"/>
          <w:sz w:val="32"/>
          <w:szCs w:val="32"/>
        </w:rPr>
        <w:t>0</w:t>
      </w:r>
      <w:r>
        <w:rPr>
          <w:rFonts w:ascii="仿宋_GB2312" w:eastAsia="仿宋_GB2312" w:cs="DengXian-Regular" w:hint="eastAsia"/>
          <w:sz w:val="32"/>
          <w:szCs w:val="32"/>
        </w:rPr>
        <w:t>台（套），</w:t>
      </w:r>
      <w:r w:rsidR="00BB1A6D">
        <w:rPr>
          <w:rFonts w:ascii="仿宋_GB2312" w:eastAsia="仿宋_GB2312" w:cs="DengXian-Regular" w:hint="eastAsia"/>
          <w:sz w:val="32"/>
          <w:szCs w:val="32"/>
        </w:rPr>
        <w:t>与上年持</w:t>
      </w:r>
      <w:r w:rsidR="00BB1A6D">
        <w:rPr>
          <w:rFonts w:ascii="宋体" w:hAnsi="宋体" w:cs="宋体" w:hint="eastAsia"/>
          <w:sz w:val="32"/>
          <w:szCs w:val="32"/>
        </w:rPr>
        <w:t>平；</w:t>
      </w:r>
      <w:r>
        <w:rPr>
          <w:rFonts w:ascii="仿宋_GB2312" w:eastAsia="仿宋_GB2312" w:cs="DengXian-Regular" w:hint="eastAsia"/>
          <w:sz w:val="32"/>
          <w:szCs w:val="32"/>
        </w:rPr>
        <w:t>单位价值</w:t>
      </w:r>
      <w:r>
        <w:rPr>
          <w:rFonts w:ascii="仿宋_GB2312" w:eastAsia="仿宋_GB2312" w:hAnsi="TimesNewRomanPSMT" w:cs="TimesNewRomanPSMT" w:hint="eastAsia"/>
          <w:sz w:val="32"/>
          <w:szCs w:val="32"/>
        </w:rPr>
        <w:t>100</w:t>
      </w:r>
      <w:r>
        <w:rPr>
          <w:rFonts w:ascii="仿宋_GB2312" w:eastAsia="仿宋_GB2312" w:cs="DengXian-Regular" w:hint="eastAsia"/>
          <w:sz w:val="32"/>
          <w:szCs w:val="32"/>
        </w:rPr>
        <w:t>万元以上专用设备</w:t>
      </w:r>
      <w:r w:rsidR="00BB1A6D">
        <w:rPr>
          <w:rFonts w:ascii="仿宋_GB2312" w:eastAsia="仿宋_GB2312" w:cs="DengXian-Regular" w:hint="eastAsia"/>
          <w:sz w:val="32"/>
          <w:szCs w:val="32"/>
        </w:rPr>
        <w:t>0</w:t>
      </w:r>
      <w:r>
        <w:rPr>
          <w:rFonts w:ascii="仿宋_GB2312" w:eastAsia="仿宋_GB2312" w:cs="DengXian-Regular" w:hint="eastAsia"/>
          <w:sz w:val="32"/>
          <w:szCs w:val="32"/>
        </w:rPr>
        <w:t>台（套）</w:t>
      </w:r>
      <w:r w:rsidR="00BB1A6D">
        <w:rPr>
          <w:rFonts w:ascii="仿宋_GB2312" w:eastAsia="仿宋_GB2312" w:cs="DengXian-Regular" w:hint="eastAsia"/>
          <w:sz w:val="32"/>
          <w:szCs w:val="32"/>
        </w:rPr>
        <w:t>，与上年持</w:t>
      </w:r>
      <w:r w:rsidR="00BB1A6D">
        <w:rPr>
          <w:rFonts w:ascii="宋体" w:hAnsi="宋体" w:cs="宋体" w:hint="eastAsia"/>
          <w:sz w:val="32"/>
          <w:szCs w:val="32"/>
        </w:rPr>
        <w:t>平。</w:t>
      </w:r>
    </w:p>
    <w:p w:rsidR="009A05DF" w:rsidRDefault="008A337C" w:rsidP="009A05DF">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（四）其他需要说明的情况</w:t>
      </w:r>
    </w:p>
    <w:p w:rsidR="00994A95" w:rsidRPr="00237B9F" w:rsidRDefault="00994A95" w:rsidP="00994A95">
      <w:pPr>
        <w:adjustRightInd w:val="0"/>
        <w:snapToGrid w:val="0"/>
        <w:spacing w:after="0" w:line="580" w:lineRule="exact"/>
        <w:ind w:firstLineChars="200" w:firstLine="640"/>
        <w:rPr>
          <w:rFonts w:asciiTheme="minorEastAsia" w:eastAsiaTheme="minorEastAsia" w:hAnsiTheme="minorEastAsia" w:cs="DengXian-Regular"/>
          <w:sz w:val="32"/>
          <w:szCs w:val="32"/>
        </w:rPr>
      </w:pPr>
      <w:r w:rsidRPr="00237B9F">
        <w:rPr>
          <w:rFonts w:asciiTheme="minorEastAsia" w:eastAsiaTheme="minorEastAsia" w:hAnsiTheme="minorEastAsia" w:cs="DengXian-Regular" w:hint="eastAsia"/>
          <w:sz w:val="32"/>
          <w:szCs w:val="32"/>
        </w:rPr>
        <w:t>1、本部门2018年度</w:t>
      </w:r>
      <w:r>
        <w:rPr>
          <w:rFonts w:asciiTheme="minorEastAsia" w:eastAsiaTheme="minorEastAsia" w:hAnsiTheme="minorEastAsia" w:cs="DengXian-Regular" w:hint="eastAsia"/>
          <w:sz w:val="32"/>
          <w:szCs w:val="32"/>
        </w:rPr>
        <w:t>无</w:t>
      </w:r>
      <w:r w:rsidRPr="00F0641F">
        <w:rPr>
          <w:rFonts w:asciiTheme="minorEastAsia" w:eastAsiaTheme="minorEastAsia" w:hAnsiTheme="minorEastAsia" w:cs="DengXian-Regular" w:hint="eastAsia"/>
          <w:sz w:val="32"/>
          <w:szCs w:val="32"/>
        </w:rPr>
        <w:t>一般公共预算财政拨款“三公”经费支出</w:t>
      </w:r>
      <w:r>
        <w:rPr>
          <w:rFonts w:asciiTheme="minorEastAsia" w:eastAsiaTheme="minorEastAsia" w:hAnsiTheme="minorEastAsia" w:cs="DengXian-Regular" w:hint="eastAsia"/>
          <w:sz w:val="32"/>
          <w:szCs w:val="32"/>
        </w:rPr>
        <w:t>数据</w:t>
      </w:r>
      <w:r w:rsidRPr="00237B9F">
        <w:rPr>
          <w:rFonts w:asciiTheme="minorEastAsia" w:eastAsiaTheme="minorEastAsia" w:hAnsiTheme="minorEastAsia" w:cs="DengXian-Regular" w:hint="eastAsia"/>
          <w:sz w:val="32"/>
          <w:szCs w:val="32"/>
        </w:rPr>
        <w:t>，</w:t>
      </w:r>
      <w:r>
        <w:rPr>
          <w:rFonts w:asciiTheme="minorEastAsia" w:eastAsiaTheme="minorEastAsia" w:hAnsiTheme="minorEastAsia" w:cs="DengXian-Regular" w:hint="eastAsia"/>
          <w:sz w:val="32"/>
          <w:szCs w:val="32"/>
        </w:rPr>
        <w:t>无</w:t>
      </w:r>
      <w:r w:rsidRPr="00F0641F">
        <w:rPr>
          <w:rFonts w:asciiTheme="minorEastAsia" w:eastAsiaTheme="minorEastAsia" w:hAnsiTheme="minorEastAsia" w:cs="DengXian-Regular" w:hint="eastAsia"/>
          <w:sz w:val="32"/>
          <w:szCs w:val="32"/>
        </w:rPr>
        <w:t>政府性基金预算财政拨款收入支出</w:t>
      </w:r>
      <w:r>
        <w:rPr>
          <w:rFonts w:asciiTheme="minorEastAsia" w:eastAsiaTheme="minorEastAsia" w:hAnsiTheme="minorEastAsia" w:cs="DengXian-Regular" w:hint="eastAsia"/>
          <w:sz w:val="32"/>
          <w:szCs w:val="32"/>
        </w:rPr>
        <w:t>数据，无</w:t>
      </w:r>
      <w:r w:rsidRPr="00F0641F">
        <w:rPr>
          <w:rFonts w:asciiTheme="minorEastAsia" w:eastAsiaTheme="minorEastAsia" w:hAnsiTheme="minorEastAsia" w:cs="DengXian-Regular" w:hint="eastAsia"/>
          <w:sz w:val="32"/>
          <w:szCs w:val="32"/>
        </w:rPr>
        <w:t>国有资本经营预算财政拨款支出</w:t>
      </w:r>
      <w:r>
        <w:rPr>
          <w:rFonts w:asciiTheme="minorEastAsia" w:eastAsiaTheme="minorEastAsia" w:hAnsiTheme="minorEastAsia" w:cs="DengXian-Regular" w:hint="eastAsia"/>
          <w:sz w:val="32"/>
          <w:szCs w:val="32"/>
        </w:rPr>
        <w:t>数据，无政府采购情况数据，故以</w:t>
      </w:r>
      <w:r w:rsidRPr="00237B9F">
        <w:rPr>
          <w:rFonts w:asciiTheme="minorEastAsia" w:eastAsiaTheme="minorEastAsia" w:hAnsiTheme="minorEastAsia" w:cs="DengXian-Regular" w:hint="eastAsia"/>
          <w:sz w:val="32"/>
          <w:szCs w:val="32"/>
        </w:rPr>
        <w:t>空表列示。</w:t>
      </w:r>
    </w:p>
    <w:p w:rsidR="009A05DF" w:rsidRDefault="008A337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w:t>
      </w:r>
      <w:r>
        <w:rPr>
          <w:rFonts w:ascii="仿宋_GB2312" w:eastAsia="仿宋_GB2312" w:cs="DengXian-Regular" w:hint="eastAsia"/>
          <w:sz w:val="32"/>
          <w:szCs w:val="32"/>
        </w:rPr>
        <w:lastRenderedPageBreak/>
        <w:t>数据为四舍五入计算结</w:t>
      </w:r>
      <w:r w:rsidR="00F60058" w:rsidRPr="00F60058">
        <w:rPr>
          <w:sz w:val="44"/>
        </w:rPr>
        <w:pict>
          <v:group id="1112" o:spid="_x0000_s1036" style="position:absolute;left:0;text-align:left;margin-left:-.55pt;margin-top:29.3pt;width:301.85pt;height:43.95pt;z-index:251675136;mso-position-horizontal-relative:page;mso-position-vertical-relative:page" coordorigin="4551,52615" coordsize="8546,1398203">
            <v:rect id="1113" o:spid="_x0000_s1038" style="position:absolute;left:4551;top:52615;width:8546;height:1175" fillcolor="#d8d8d8" stroked="f" strokecolor="#af7621" strokeweight="2pt"/>
            <v:rect id="1114" o:spid="_x0000_s1037" style="position:absolute;left:4577;top:52890;width:8324;height:1123;v-text-anchor:middle" fillcolor="#ad002d" strokecolor="#af7621" strokeweight="2pt">
              <v:textbox style="mso-next-textbox:#1114">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B26F8C" w:rsidRDefault="00B26F8C">
                    <w:pPr>
                      <w:jc w:val="center"/>
                    </w:pPr>
                  </w:p>
                </w:txbxContent>
              </v:textbox>
            </v:rect>
            <w10:wrap anchorx="page" anchory="page"/>
            <w10:anchorlock/>
          </v:group>
        </w:pict>
      </w:r>
      <w:r>
        <w:rPr>
          <w:rFonts w:ascii="仿宋_GB2312" w:eastAsia="仿宋_GB2312" w:cs="DengXian-Regular" w:hint="eastAsia"/>
          <w:sz w:val="32"/>
          <w:szCs w:val="32"/>
        </w:rPr>
        <w:t>果，个别数据合计项与分项之和存在小数点后差额，特此说明。</w:t>
      </w:r>
    </w:p>
    <w:p w:rsidR="009A05DF" w:rsidRDefault="009A05DF">
      <w:pPr>
        <w:widowControl/>
        <w:spacing w:after="0" w:line="580" w:lineRule="exact"/>
        <w:ind w:firstLineChars="200" w:firstLine="883"/>
        <w:jc w:val="left"/>
        <w:rPr>
          <w:rFonts w:ascii="宋体" w:hAnsi="宋体" w:cs="MS-UIGothic,Bold"/>
          <w:b/>
          <w:bCs/>
          <w:kern w:val="0"/>
          <w:sz w:val="44"/>
          <w:szCs w:val="44"/>
        </w:rPr>
        <w:sectPr w:rsidR="009A05DF">
          <w:pgSz w:w="11906" w:h="16838"/>
          <w:pgMar w:top="2098" w:right="1474" w:bottom="1984" w:left="1588" w:header="851" w:footer="992" w:gutter="0"/>
          <w:cols w:space="0"/>
          <w:docGrid w:type="lines" w:linePitch="312"/>
        </w:sectPr>
      </w:pPr>
    </w:p>
    <w:p w:rsidR="009A05DF" w:rsidRDefault="008A337C">
      <w:pPr>
        <w:rPr>
          <w:rFonts w:ascii="宋体" w:hAnsi="宋体" w:cs="ArialUnicodeMS"/>
          <w:color w:val="000000"/>
          <w:kern w:val="0"/>
        </w:rPr>
        <w:sectPr w:rsidR="009A05DF">
          <w:pgSz w:w="11906" w:h="16838"/>
          <w:pgMar w:top="2098" w:right="1474" w:bottom="1984" w:left="1588" w:header="851" w:footer="992" w:gutter="0"/>
          <w:cols w:space="0"/>
          <w:docGrid w:type="lines" w:linePitch="312"/>
        </w:sectPr>
      </w:pPr>
      <w:r>
        <w:rPr>
          <w:rFonts w:ascii="宋体" w:hAnsi="宋体" w:cs="ArialUnicodeMS" w:hint="eastAsia"/>
          <w:noProof/>
          <w:color w:val="000000"/>
          <w:kern w:val="0"/>
        </w:rPr>
        <w:lastRenderedPageBreak/>
        <w:drawing>
          <wp:anchor distT="0" distB="0" distL="0" distR="0" simplePos="0" relativeHeight="251641344"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115" name="图片 21"/>
            <wp:cNvGraphicFramePr/>
            <a:graphic xmlns:a="http://schemas.openxmlformats.org/drawingml/2006/main">
              <a:graphicData uri="http://schemas.openxmlformats.org/drawingml/2006/picture">
                <pic:pic xmlns:pic="http://schemas.openxmlformats.org/drawingml/2006/picture">
                  <pic:nvPicPr>
                    <pic:cNvPr id="1115" name="图片 21"/>
                    <pic:cNvPicPr/>
                  </pic:nvPicPr>
                  <pic:blipFill>
                    <a:blip r:embed="rId13" cstate="print"/>
                    <a:srcRect/>
                    <a:stretch>
                      <a:fillRect/>
                    </a:stretch>
                  </pic:blipFill>
                  <pic:spPr>
                    <a:xfrm>
                      <a:off x="0" y="0"/>
                      <a:ext cx="7550150" cy="10680064"/>
                    </a:xfrm>
                    <a:prstGeom prst="rect">
                      <a:avLst/>
                    </a:prstGeom>
                  </pic:spPr>
                </pic:pic>
              </a:graphicData>
            </a:graphic>
          </wp:anchor>
        </w:drawing>
      </w:r>
      <w:r w:rsidR="00F60058" w:rsidRPr="00F60058">
        <w:rPr>
          <w:sz w:val="72"/>
        </w:rPr>
        <w:pict>
          <v:rect id="1116" o:spid="_x0000_s1035" style="position:absolute;left:0;text-align:left;margin-left:-78.7pt;margin-top:232.8pt;width:596.2pt;height:159.1pt;z-index:251650560;mso-position-horizontal-relative:text;mso-position-vertical-relative:text" filled="f" stroked="f" strokeweight=".5pt">
            <v:textbox>
              <w:txbxContent>
                <w:p w:rsidR="00B26F8C" w:rsidRDefault="00B26F8C">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B26F8C" w:rsidRDefault="00B26F8C">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v:textbox>
          </v:rect>
        </w:pic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（七）年结转和结</w:t>
      </w:r>
      <w:r w:rsidR="00F60058" w:rsidRPr="00F60058">
        <w:rPr>
          <w:rFonts w:ascii="仿宋_GB2312" w:eastAsia="仿宋_GB2312" w:hAnsi="宋体"/>
          <w:b/>
          <w:bCs/>
          <w:color w:val="000000"/>
          <w:kern w:val="0"/>
          <w:sz w:val="32"/>
          <w:szCs w:val="32"/>
        </w:rPr>
        <w:pict>
          <v:group id="1117" o:spid="_x0000_s1032" style="position:absolute;left:0;text-align:left;margin-left:-81.05pt;margin-top:39.65pt;width:264.85pt;height:43.95pt;z-index:251653632;mso-position-horizontal-relative:text;mso-position-vertical-relative:page" coordorigin="4551,52615" coordsize="8546,1398203">
            <v:rect id="1118" o:spid="_x0000_s1034" style="position:absolute;left:4551;top:52615;width:8546;height:1175" fillcolor="#d8d8d8" stroked="f" strokecolor="#af7621" strokeweight="2pt"/>
            <v:rect id="1119" o:spid="_x0000_s1033"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B26F8C" w:rsidRDefault="00B26F8C">
                    <w:pPr>
                      <w:jc w:val="center"/>
                    </w:pPr>
                  </w:p>
                </w:txbxContent>
              </v:textbox>
            </v:rect>
            <w10:wrap anchory="page"/>
            <w10:anchorlock/>
          </v:group>
        </w:pict>
      </w:r>
      <w:r>
        <w:rPr>
          <w:rFonts w:ascii="仿宋_GB2312" w:eastAsia="仿宋_GB2312" w:hAnsi="宋体" w:hint="eastAsia"/>
          <w:b/>
          <w:bCs/>
          <w:color w:val="000000"/>
          <w:kern w:val="0"/>
          <w:sz w:val="32"/>
          <w:szCs w:val="32"/>
        </w:rPr>
        <w:t>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sidR="00F60058" w:rsidRPr="00F60058">
        <w:rPr>
          <w:rFonts w:ascii="仿宋_GB2312" w:eastAsia="仿宋_GB2312" w:hAnsi="宋体"/>
          <w:b/>
          <w:bCs/>
          <w:color w:val="000000"/>
          <w:kern w:val="0"/>
          <w:sz w:val="32"/>
          <w:szCs w:val="32"/>
        </w:rPr>
        <w:pict>
          <v:group id="1120" o:spid="_x0000_s1029" style="position:absolute;left:0;text-align:left;margin-left:-81.05pt;margin-top:39.65pt;width:264.85pt;height:43.95pt;z-index:251676160;mso-position-horizontal-relative:text;mso-position-vertical-relative:page" coordorigin="4551,52615" coordsize="8546,1398203">
            <v:rect id="1121" o:spid="_x0000_s1031" style="position:absolute;left:4551;top:52615;width:8546;height:1175" fillcolor="#d8d8d8" stroked="f" strokecolor="#af7621" strokeweight="2pt"/>
            <v:rect id="1122" o:spid="_x0000_s1030"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B26F8C" w:rsidRDefault="00B26F8C">
                    <w:pPr>
                      <w:jc w:val="center"/>
                    </w:pPr>
                  </w:p>
                </w:txbxContent>
              </v:textbox>
            </v:rect>
            <w10:wrap anchory="page"/>
            <w10:anchorlock/>
          </v:group>
        </w:pict>
      </w:r>
      <w:r>
        <w:rPr>
          <w:rFonts w:ascii="仿宋_GB2312" w:eastAsia="仿宋_GB2312" w:hAnsi="宋体" w:hint="eastAsia"/>
          <w:color w:val="000000"/>
          <w:kern w:val="0"/>
          <w:sz w:val="32"/>
          <w:szCs w:val="32"/>
        </w:rPr>
        <w:t>待费反映单位按规定开支的各类公务接待（含外宾接待）支出。</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w:t>
      </w:r>
      <w:r w:rsidR="00F60058" w:rsidRPr="00F60058">
        <w:rPr>
          <w:rFonts w:ascii="仿宋_GB2312" w:eastAsia="仿宋_GB2312" w:hAnsi="宋体"/>
          <w:b/>
          <w:bCs/>
          <w:color w:val="000000"/>
          <w:kern w:val="0"/>
          <w:sz w:val="32"/>
          <w:szCs w:val="32"/>
        </w:rPr>
        <w:pict>
          <v:group id="1123" o:spid="_x0000_s1026" style="position:absolute;left:0;text-align:left;margin-left:-81.05pt;margin-top:39.65pt;width:264.85pt;height:43.95pt;z-index:251677184;mso-position-horizontal-relative:text;mso-position-vertical-relative:page" coordorigin="4551,52615" coordsize="8546,1398203">
            <v:rect id="1124" o:spid="_x0000_s1028" style="position:absolute;left:4551;top:52615;width:8546;height:1175" fillcolor="#d8d8d8" stroked="f" strokecolor="#af7621" strokeweight="2pt"/>
            <v:rect id="1125" o:spid="_x0000_s1027" style="position:absolute;left:4577;top:52890;width:8324;height:1123;v-text-anchor:middle" fillcolor="#ad002d" strokecolor="#af7621" strokeweight="2pt">
              <v:textbox>
                <w:txbxContent>
                  <w:p w:rsidR="00B26F8C" w:rsidRDefault="00B26F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B26F8C" w:rsidRDefault="00B26F8C">
                    <w:pPr>
                      <w:jc w:val="center"/>
                    </w:pPr>
                  </w:p>
                </w:txbxContent>
              </v:textbox>
            </v:rect>
            <w10:wrap anchory="page"/>
            <w10:anchorlock/>
          </v:group>
        </w:pict>
      </w:r>
      <w:r>
        <w:rPr>
          <w:rFonts w:ascii="仿宋_GB2312" w:eastAsia="仿宋_GB2312" w:hAnsi="宋体" w:hint="eastAsia"/>
          <w:b/>
          <w:bCs/>
          <w:color w:val="000000"/>
          <w:kern w:val="0"/>
          <w:sz w:val="32"/>
          <w:szCs w:val="32"/>
        </w:rPr>
        <w:t>他交通费用：</w:t>
      </w:r>
      <w:r>
        <w:rPr>
          <w:rFonts w:ascii="仿宋_GB2312" w:eastAsia="仿宋_GB2312" w:hAnsi="宋体" w:hint="eastAsia"/>
          <w:color w:val="000000"/>
          <w:kern w:val="0"/>
          <w:sz w:val="32"/>
          <w:szCs w:val="32"/>
        </w:rPr>
        <w:t>填列单位除公务用车运行维护费以外的其他交通费用。如飞机、船舶等的燃料费、维修费、过桥过路费、保险费、出租车费用、公务交通补贴等。</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（十四）公务用车购置：</w:t>
      </w:r>
      <w:r>
        <w:rPr>
          <w:rFonts w:ascii="仿宋_GB2312" w:eastAsia="仿宋_GB2312" w:hAnsi="宋体" w:hint="eastAsia"/>
          <w:color w:val="000000"/>
          <w:kern w:val="0"/>
          <w:sz w:val="32"/>
          <w:szCs w:val="32"/>
        </w:rPr>
        <w:t>填列单位公务用车车辆购置支出（含车辆购置税）。</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填列单位除公务用车外的其他各类交通工具（如船舶、飞机）购置支出（含车辆购置税）。</w:t>
      </w:r>
    </w:p>
    <w:p w:rsidR="009A05DF" w:rsidRDefault="008A337C" w:rsidP="009A05DF">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9A05DF" w:rsidRDefault="008A337C" w:rsidP="009A05DF">
      <w:pPr>
        <w:widowControl/>
        <w:spacing w:after="0" w:line="560" w:lineRule="exact"/>
        <w:ind w:firstLineChars="200" w:firstLine="641"/>
        <w:rPr>
          <w:rFonts w:ascii="仿宋_GB2312" w:eastAsia="仿宋_GB2312" w:hAnsi="Cambria" w:cs="ArialUnicodeMS"/>
          <w:kern w:val="0"/>
          <w:sz w:val="32"/>
          <w:szCs w:val="32"/>
        </w:rPr>
        <w:sectPr w:rsidR="009A05DF">
          <w:pgSz w:w="11906" w:h="16838"/>
          <w:pgMar w:top="2098" w:right="1474" w:bottom="1985" w:left="1588" w:header="851" w:footer="992" w:gutter="0"/>
          <w:cols w:space="425"/>
          <w:docGrid w:type="lines" w:linePitch="312"/>
        </w:sectPr>
      </w:pPr>
      <w:r>
        <w:rPr>
          <w:rFonts w:ascii="仿宋_GB2312" w:eastAsia="仿宋_GB2312" w:hAnsi="宋体" w:hint="eastAsia"/>
          <w:b/>
          <w:bCs/>
          <w:color w:val="000000"/>
          <w:kern w:val="0"/>
          <w:sz w:val="32"/>
          <w:szCs w:val="32"/>
        </w:rPr>
        <w:t>（十七）经费形式:</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9A05DF" w:rsidRDefault="008A337C">
      <w:pPr>
        <w:widowControl/>
        <w:spacing w:after="0" w:line="560" w:lineRule="exact"/>
        <w:ind w:firstLineChars="200" w:firstLine="640"/>
        <w:rPr>
          <w:rFonts w:ascii="仿宋_GB2312" w:eastAsia="仿宋_GB2312" w:hAnsi="Cambria" w:cs="ArialUnicodeMS"/>
          <w:kern w:val="0"/>
          <w:sz w:val="32"/>
          <w:szCs w:val="32"/>
        </w:rPr>
      </w:pPr>
      <w:r>
        <w:rPr>
          <w:rFonts w:ascii="仿宋_GB2312" w:eastAsia="仿宋_GB2312" w:hAnsi="Cambria" w:cs="ArialUnicodeMS"/>
          <w:noProof/>
          <w:kern w:val="0"/>
          <w:sz w:val="32"/>
          <w:szCs w:val="32"/>
        </w:rPr>
        <w:lastRenderedPageBreak/>
        <w:drawing>
          <wp:anchor distT="0" distB="0" distL="0" distR="0" simplePos="0" relativeHeight="251642368"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126" name="图片 101"/>
            <wp:cNvGraphicFramePr/>
            <a:graphic xmlns:a="http://schemas.openxmlformats.org/drawingml/2006/main">
              <a:graphicData uri="http://schemas.openxmlformats.org/drawingml/2006/picture">
                <pic:pic xmlns:pic="http://schemas.openxmlformats.org/drawingml/2006/picture">
                  <pic:nvPicPr>
                    <pic:cNvPr id="1126" name="图片 101"/>
                    <pic:cNvPicPr/>
                  </pic:nvPicPr>
                  <pic:blipFill>
                    <a:blip r:embed="rId17" cstate="print"/>
                    <a:srcRect/>
                    <a:stretch>
                      <a:fillRect/>
                    </a:stretch>
                  </pic:blipFill>
                  <pic:spPr>
                    <a:xfrm>
                      <a:off x="0" y="0"/>
                      <a:ext cx="7590155" cy="10735945"/>
                    </a:xfrm>
                    <a:prstGeom prst="rect">
                      <a:avLst/>
                    </a:prstGeom>
                  </pic:spPr>
                </pic:pic>
              </a:graphicData>
            </a:graphic>
          </wp:anchor>
        </w:drawing>
      </w:r>
    </w:p>
    <w:p w:rsidR="009A05DF" w:rsidRDefault="009A05DF">
      <w:pPr>
        <w:widowControl/>
        <w:spacing w:after="0" w:line="560" w:lineRule="exact"/>
        <w:ind w:firstLineChars="200" w:firstLine="640"/>
        <w:rPr>
          <w:rFonts w:ascii="仿宋_GB2312" w:eastAsia="仿宋_GB2312" w:hAnsi="Cambria" w:cs="ArialUnicodeMS"/>
          <w:kern w:val="0"/>
          <w:sz w:val="32"/>
          <w:szCs w:val="32"/>
        </w:rPr>
      </w:pPr>
    </w:p>
    <w:p w:rsidR="009A05DF" w:rsidRDefault="009A05DF">
      <w:pPr>
        <w:widowControl/>
        <w:spacing w:after="0" w:line="560" w:lineRule="exact"/>
        <w:ind w:firstLineChars="200" w:firstLine="640"/>
        <w:rPr>
          <w:rFonts w:ascii="仿宋_GB2312" w:eastAsia="仿宋_GB2312" w:hAnsi="Cambria" w:cs="ArialUnicodeMS"/>
          <w:kern w:val="0"/>
          <w:sz w:val="32"/>
          <w:szCs w:val="32"/>
        </w:rPr>
      </w:pPr>
    </w:p>
    <w:p w:rsidR="009A05DF" w:rsidRDefault="009A05DF">
      <w:pPr>
        <w:widowControl/>
        <w:spacing w:after="0" w:line="560" w:lineRule="exact"/>
        <w:ind w:firstLineChars="200" w:firstLine="640"/>
        <w:rPr>
          <w:rFonts w:ascii="仿宋_GB2312" w:eastAsia="仿宋_GB2312" w:hAnsi="Cambria" w:cs="ArialUnicodeMS"/>
          <w:kern w:val="0"/>
          <w:sz w:val="32"/>
          <w:szCs w:val="32"/>
        </w:rPr>
      </w:pPr>
    </w:p>
    <w:p w:rsidR="009A05DF" w:rsidRDefault="009A05DF">
      <w:pPr>
        <w:widowControl/>
        <w:spacing w:after="0" w:line="560" w:lineRule="exact"/>
        <w:ind w:firstLineChars="200" w:firstLine="640"/>
        <w:rPr>
          <w:rFonts w:ascii="仿宋_GB2312" w:eastAsia="仿宋_GB2312" w:hAnsi="Cambria" w:cs="ArialUnicodeMS"/>
          <w:kern w:val="0"/>
          <w:sz w:val="32"/>
          <w:szCs w:val="32"/>
        </w:rPr>
      </w:pPr>
    </w:p>
    <w:p w:rsidR="009A05DF" w:rsidRDefault="009A05DF">
      <w:pPr>
        <w:widowControl/>
        <w:spacing w:after="0" w:line="240" w:lineRule="auto"/>
        <w:ind w:firstLineChars="200" w:firstLine="640"/>
        <w:rPr>
          <w:rFonts w:ascii="仿宋_GB2312" w:eastAsia="仿宋_GB2312" w:hAnsi="Cambria" w:cs="ArialUnicodeMS"/>
          <w:kern w:val="0"/>
          <w:sz w:val="32"/>
          <w:szCs w:val="32"/>
        </w:rPr>
      </w:pPr>
    </w:p>
    <w:sectPr w:rsidR="009A05DF" w:rsidSect="009A05D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331" w:rsidRDefault="00872331" w:rsidP="008A337C">
      <w:pPr>
        <w:spacing w:after="0" w:line="240" w:lineRule="auto"/>
      </w:pPr>
      <w:r>
        <w:separator/>
      </w:r>
    </w:p>
  </w:endnote>
  <w:endnote w:type="continuationSeparator" w:id="1">
    <w:p w:rsidR="00872331" w:rsidRDefault="00872331" w:rsidP="008A3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B4762C9A-F87B-4886-9488-E84B44E14007}"/>
  </w:font>
  <w:font w:name="楷体">
    <w:panose1 w:val="02010609060101010101"/>
    <w:charset w:val="86"/>
    <w:family w:val="modern"/>
    <w:pitch w:val="fixed"/>
    <w:sig w:usb0="800002BF" w:usb1="38CF7CFA" w:usb2="00000016" w:usb3="00000000" w:csb0="00040001" w:csb1="00000000"/>
    <w:embedBold r:id="rId2" w:subsetted="1" w:fontKey="{55DA14BD-FB25-4A63-836B-0BB9C7AC5A34}"/>
  </w:font>
  <w:font w:name="仿宋_GB2312">
    <w:altName w:val="微软雅黑"/>
    <w:charset w:val="86"/>
    <w:family w:val="modern"/>
    <w:pitch w:val="fixed"/>
    <w:sig w:usb0="00000000" w:usb1="080E0000" w:usb2="00000010" w:usb3="00000000" w:csb0="00040000" w:csb1="00000000"/>
    <w:embedRegular r:id="rId3" w:subsetted="1" w:fontKey="{BEEB38BF-5F71-4DFF-B8D1-44CC16FF575B}"/>
    <w:embedBold r:id="rId4" w:subsetted="1" w:fontKey="{6E2A8439-4B4A-4991-934F-970A03910CCC}"/>
  </w:font>
  <w:font w:name="ArialUnicodeMS">
    <w:altName w:val="Malgun Gothic"/>
    <w:charset w:val="81"/>
    <w:family w:val="auto"/>
    <w:pitch w:val="default"/>
    <w:sig w:usb0="00000000" w:usb1="00000000" w:usb2="00000010" w:usb3="00000000" w:csb0="00080001" w:csb1="00000000"/>
  </w:font>
  <w:font w:name="仿宋">
    <w:panose1 w:val="02010609060101010101"/>
    <w:charset w:val="86"/>
    <w:family w:val="modern"/>
    <w:pitch w:val="fixed"/>
    <w:sig w:usb0="800002BF" w:usb1="38CF7CFA" w:usb2="00000016" w:usb3="00000000" w:csb0="00040001" w:csb1="00000000"/>
    <w:embedBold r:id="rId5" w:subsetted="1" w:fontKey="{E3130B8E-58F2-4DA6-90E8-BEF52AC8B027}"/>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DengXian-Regular">
    <w:altName w:val="宋体"/>
    <w:charset w:val="86"/>
    <w:family w:val="auto"/>
    <w:pitch w:val="default"/>
    <w:sig w:usb0="00000000" w:usb1="00000000" w:usb2="00000010" w:usb3="00000000" w:csb0="00040001" w:csb1="00000000"/>
  </w:font>
  <w:font w:name="楷体_GB2312">
    <w:altName w:val="楷体"/>
    <w:charset w:val="86"/>
    <w:family w:val="modern"/>
    <w:pitch w:val="default"/>
    <w:sig w:usb0="00000001" w:usb1="080E0000" w:usb2="00000000" w:usb3="00000000" w:csb0="00040000" w:csb1="00000000"/>
    <w:embedBold r:id="rId6" w:subsetted="1" w:fontKey="{DF18E7B4-F6FB-45E1-99DF-94B9E0DDB7FB}"/>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331" w:rsidRDefault="00872331" w:rsidP="008A337C">
      <w:pPr>
        <w:spacing w:after="0" w:line="240" w:lineRule="auto"/>
      </w:pPr>
      <w:r>
        <w:separator/>
      </w:r>
    </w:p>
  </w:footnote>
  <w:footnote w:type="continuationSeparator" w:id="1">
    <w:p w:rsidR="00872331" w:rsidRDefault="00872331" w:rsidP="008A33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8C" w:rsidRDefault="00B26F8C" w:rsidP="004930B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50C2C"/>
    <w:multiLevelType w:val="singleLevel"/>
    <w:tmpl w:val="4AD50C2C"/>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654F0"/>
    <w:rsid w:val="000414CD"/>
    <w:rsid w:val="000D198B"/>
    <w:rsid w:val="000F52DB"/>
    <w:rsid w:val="00195194"/>
    <w:rsid w:val="001A62A0"/>
    <w:rsid w:val="001B067D"/>
    <w:rsid w:val="001D4D9C"/>
    <w:rsid w:val="00210D15"/>
    <w:rsid w:val="00230C7C"/>
    <w:rsid w:val="002643A7"/>
    <w:rsid w:val="00300BB6"/>
    <w:rsid w:val="003654F0"/>
    <w:rsid w:val="004106A2"/>
    <w:rsid w:val="004230EA"/>
    <w:rsid w:val="004255C7"/>
    <w:rsid w:val="00431F55"/>
    <w:rsid w:val="0043398C"/>
    <w:rsid w:val="00440FE4"/>
    <w:rsid w:val="004777D6"/>
    <w:rsid w:val="00486590"/>
    <w:rsid w:val="004930B2"/>
    <w:rsid w:val="005764BF"/>
    <w:rsid w:val="005A5890"/>
    <w:rsid w:val="005B39FD"/>
    <w:rsid w:val="005F3FDC"/>
    <w:rsid w:val="00602745"/>
    <w:rsid w:val="006446FD"/>
    <w:rsid w:val="00644DFD"/>
    <w:rsid w:val="0078506B"/>
    <w:rsid w:val="0078583D"/>
    <w:rsid w:val="007B33AA"/>
    <w:rsid w:val="007D5CD2"/>
    <w:rsid w:val="00815EF2"/>
    <w:rsid w:val="008200E1"/>
    <w:rsid w:val="00823181"/>
    <w:rsid w:val="00872331"/>
    <w:rsid w:val="008A337C"/>
    <w:rsid w:val="008A3821"/>
    <w:rsid w:val="008C0AFD"/>
    <w:rsid w:val="008E67EF"/>
    <w:rsid w:val="008F1A17"/>
    <w:rsid w:val="008F7799"/>
    <w:rsid w:val="00931079"/>
    <w:rsid w:val="00994A95"/>
    <w:rsid w:val="009A05DF"/>
    <w:rsid w:val="009D343F"/>
    <w:rsid w:val="009F7294"/>
    <w:rsid w:val="00AC3FA9"/>
    <w:rsid w:val="00AC779C"/>
    <w:rsid w:val="00B26F8C"/>
    <w:rsid w:val="00BB1A6D"/>
    <w:rsid w:val="00C5565A"/>
    <w:rsid w:val="00C8344D"/>
    <w:rsid w:val="00CD6153"/>
    <w:rsid w:val="00CF2792"/>
    <w:rsid w:val="00D2177A"/>
    <w:rsid w:val="00D26453"/>
    <w:rsid w:val="00E04039"/>
    <w:rsid w:val="00E15CE3"/>
    <w:rsid w:val="00E23D2C"/>
    <w:rsid w:val="00E74C2F"/>
    <w:rsid w:val="00E85615"/>
    <w:rsid w:val="00E95A48"/>
    <w:rsid w:val="00EA358A"/>
    <w:rsid w:val="00EF370D"/>
    <w:rsid w:val="00F15B00"/>
    <w:rsid w:val="00F220DE"/>
    <w:rsid w:val="00F60058"/>
    <w:rsid w:val="00F908D2"/>
    <w:rsid w:val="00FA0553"/>
    <w:rsid w:val="00FB40BB"/>
    <w:rsid w:val="0B271E29"/>
    <w:rsid w:val="1B3D0DFD"/>
    <w:rsid w:val="58097F55"/>
    <w:rsid w:val="6F6E67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1"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5DF"/>
    <w:pPr>
      <w:widowControl w:val="0"/>
      <w:spacing w:after="160" w:line="480" w:lineRule="auto"/>
      <w:jc w:val="both"/>
    </w:pPr>
    <w:rPr>
      <w:kern w:val="2"/>
      <w:sz w:val="21"/>
      <w:szCs w:val="24"/>
    </w:rPr>
  </w:style>
  <w:style w:type="paragraph" w:styleId="1">
    <w:name w:val="heading 1"/>
    <w:basedOn w:val="a"/>
    <w:next w:val="a"/>
    <w:link w:val="1Char"/>
    <w:uiPriority w:val="9"/>
    <w:qFormat/>
    <w:rsid w:val="009A05D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A05DF"/>
    <w:pPr>
      <w:keepNext/>
      <w:keepLines/>
      <w:spacing w:before="260" w:after="260" w:line="416" w:lineRule="auto"/>
      <w:outlineLvl w:val="1"/>
    </w:pPr>
    <w:rPr>
      <w:rFonts w:ascii="Calibri" w:hAnsi="Calibri" w:cs="宋体"/>
      <w:b/>
      <w:bCs/>
      <w:sz w:val="32"/>
      <w:szCs w:val="32"/>
    </w:rPr>
  </w:style>
  <w:style w:type="paragraph" w:styleId="3">
    <w:name w:val="heading 3"/>
    <w:basedOn w:val="a"/>
    <w:next w:val="a"/>
    <w:link w:val="3Char"/>
    <w:uiPriority w:val="9"/>
    <w:qFormat/>
    <w:rsid w:val="009A05DF"/>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9A05DF"/>
    <w:pPr>
      <w:keepNext/>
      <w:keepLines/>
      <w:spacing w:before="280" w:after="290" w:line="376" w:lineRule="auto"/>
      <w:outlineLvl w:val="3"/>
    </w:pPr>
    <w:rPr>
      <w:rFonts w:ascii="Calibri" w:hAnsi="Calibri"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9A05DF"/>
    <w:pPr>
      <w:ind w:leftChars="2500" w:left="100"/>
    </w:pPr>
  </w:style>
  <w:style w:type="paragraph" w:styleId="a4">
    <w:name w:val="Balloon Text"/>
    <w:basedOn w:val="a"/>
    <w:link w:val="Char0"/>
    <w:uiPriority w:val="99"/>
    <w:qFormat/>
    <w:rsid w:val="009A05DF"/>
    <w:rPr>
      <w:sz w:val="18"/>
      <w:szCs w:val="18"/>
    </w:rPr>
  </w:style>
  <w:style w:type="paragraph" w:styleId="a5">
    <w:name w:val="footer"/>
    <w:basedOn w:val="a"/>
    <w:link w:val="Char1"/>
    <w:uiPriority w:val="99"/>
    <w:qFormat/>
    <w:rsid w:val="009A05DF"/>
    <w:pPr>
      <w:tabs>
        <w:tab w:val="center" w:pos="4153"/>
        <w:tab w:val="right" w:pos="8306"/>
      </w:tabs>
      <w:snapToGrid w:val="0"/>
      <w:jc w:val="left"/>
    </w:pPr>
    <w:rPr>
      <w:rFonts w:ascii="Cambria" w:eastAsia="黑体" w:hAnsi="Cambria" w:cs="宋体"/>
      <w:sz w:val="18"/>
      <w:szCs w:val="18"/>
    </w:rPr>
  </w:style>
  <w:style w:type="paragraph" w:styleId="a6">
    <w:name w:val="header"/>
    <w:basedOn w:val="a"/>
    <w:link w:val="Char2"/>
    <w:uiPriority w:val="99"/>
    <w:qFormat/>
    <w:rsid w:val="009A05DF"/>
    <w:pPr>
      <w:pBdr>
        <w:bottom w:val="single" w:sz="6" w:space="1" w:color="auto"/>
      </w:pBdr>
      <w:tabs>
        <w:tab w:val="center" w:pos="4153"/>
        <w:tab w:val="right" w:pos="8306"/>
      </w:tabs>
      <w:snapToGrid w:val="0"/>
      <w:jc w:val="center"/>
    </w:pPr>
    <w:rPr>
      <w:rFonts w:ascii="Cambria" w:eastAsia="黑体" w:hAnsi="Cambria" w:cs="宋体"/>
      <w:sz w:val="18"/>
      <w:szCs w:val="18"/>
    </w:rPr>
  </w:style>
  <w:style w:type="paragraph" w:styleId="a7">
    <w:name w:val="Subtitle"/>
    <w:basedOn w:val="a"/>
    <w:next w:val="a"/>
    <w:link w:val="Char3"/>
    <w:uiPriority w:val="11"/>
    <w:qFormat/>
    <w:rsid w:val="009A05DF"/>
    <w:pPr>
      <w:widowControl/>
      <w:spacing w:after="200" w:line="276" w:lineRule="auto"/>
      <w:jc w:val="left"/>
    </w:pPr>
    <w:rPr>
      <w:rFonts w:ascii="Calibri" w:hAnsi="Calibri" w:cs="宋体"/>
      <w:i/>
      <w:iCs/>
      <w:color w:val="F0A22E"/>
      <w:spacing w:val="15"/>
      <w:kern w:val="0"/>
      <w:sz w:val="24"/>
    </w:rPr>
  </w:style>
  <w:style w:type="paragraph" w:styleId="a8">
    <w:name w:val="Title"/>
    <w:basedOn w:val="a"/>
    <w:next w:val="a"/>
    <w:link w:val="Char4"/>
    <w:uiPriority w:val="10"/>
    <w:qFormat/>
    <w:rsid w:val="009A05DF"/>
    <w:pPr>
      <w:widowControl/>
      <w:pBdr>
        <w:bottom w:val="single" w:sz="8" w:space="4" w:color="F0A22E"/>
      </w:pBdr>
      <w:spacing w:after="300"/>
      <w:contextualSpacing/>
      <w:jc w:val="left"/>
    </w:pPr>
    <w:rPr>
      <w:rFonts w:ascii="Calibri" w:hAnsi="Calibri" w:cs="宋体"/>
      <w:color w:val="3B2C24"/>
      <w:spacing w:val="5"/>
      <w:kern w:val="28"/>
      <w:sz w:val="52"/>
      <w:szCs w:val="52"/>
    </w:rPr>
  </w:style>
  <w:style w:type="table" w:styleId="a9">
    <w:name w:val="Table Grid"/>
    <w:basedOn w:val="a1"/>
    <w:uiPriority w:val="1"/>
    <w:qFormat/>
    <w:rsid w:val="009A05D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0"/>
    <w:link w:val="a6"/>
    <w:uiPriority w:val="99"/>
    <w:qFormat/>
    <w:rsid w:val="009A05DF"/>
    <w:rPr>
      <w:sz w:val="18"/>
      <w:szCs w:val="18"/>
    </w:rPr>
  </w:style>
  <w:style w:type="character" w:customStyle="1" w:styleId="Char1">
    <w:name w:val="页脚 Char"/>
    <w:basedOn w:val="a0"/>
    <w:link w:val="a5"/>
    <w:uiPriority w:val="99"/>
    <w:qFormat/>
    <w:rsid w:val="009A05DF"/>
    <w:rPr>
      <w:sz w:val="18"/>
      <w:szCs w:val="18"/>
    </w:rPr>
  </w:style>
  <w:style w:type="paragraph" w:styleId="aa">
    <w:name w:val="No Spacing"/>
    <w:link w:val="Char5"/>
    <w:uiPriority w:val="1"/>
    <w:qFormat/>
    <w:rsid w:val="009A05DF"/>
    <w:pPr>
      <w:spacing w:after="160" w:line="480" w:lineRule="auto"/>
    </w:pPr>
    <w:rPr>
      <w:rFonts w:ascii="Cambria" w:eastAsia="黑体" w:hAnsi="Cambria" w:cs="宋体"/>
      <w:sz w:val="22"/>
      <w:szCs w:val="22"/>
    </w:rPr>
  </w:style>
  <w:style w:type="character" w:customStyle="1" w:styleId="Char5">
    <w:name w:val="无间隔 Char"/>
    <w:basedOn w:val="a0"/>
    <w:link w:val="aa"/>
    <w:uiPriority w:val="1"/>
    <w:qFormat/>
    <w:rsid w:val="009A05DF"/>
    <w:rPr>
      <w:kern w:val="0"/>
      <w:sz w:val="22"/>
    </w:rPr>
  </w:style>
  <w:style w:type="character" w:customStyle="1" w:styleId="Char0">
    <w:name w:val="批注框文本 Char"/>
    <w:basedOn w:val="a0"/>
    <w:link w:val="a4"/>
    <w:uiPriority w:val="99"/>
    <w:qFormat/>
    <w:rsid w:val="009A05DF"/>
    <w:rPr>
      <w:rFonts w:ascii="Times New Roman" w:eastAsia="宋体" w:hAnsi="Times New Roman" w:cs="Times New Roman"/>
      <w:sz w:val="18"/>
      <w:szCs w:val="18"/>
    </w:rPr>
  </w:style>
  <w:style w:type="character" w:customStyle="1" w:styleId="Char4">
    <w:name w:val="标题 Char"/>
    <w:basedOn w:val="a0"/>
    <w:link w:val="a8"/>
    <w:uiPriority w:val="10"/>
    <w:qFormat/>
    <w:rsid w:val="009A05DF"/>
    <w:rPr>
      <w:rFonts w:ascii="Calibri" w:eastAsia="宋体" w:hAnsi="Calibri" w:cs="宋体"/>
      <w:color w:val="3B2C24"/>
      <w:spacing w:val="5"/>
      <w:kern w:val="28"/>
      <w:sz w:val="52"/>
      <w:szCs w:val="52"/>
    </w:rPr>
  </w:style>
  <w:style w:type="character" w:customStyle="1" w:styleId="Char3">
    <w:name w:val="副标题 Char"/>
    <w:basedOn w:val="a0"/>
    <w:link w:val="a7"/>
    <w:uiPriority w:val="11"/>
    <w:qFormat/>
    <w:rsid w:val="009A05DF"/>
    <w:rPr>
      <w:rFonts w:ascii="Calibri" w:eastAsia="宋体" w:hAnsi="Calibri" w:cs="宋体"/>
      <w:i/>
      <w:iCs/>
      <w:color w:val="F0A22E"/>
      <w:spacing w:val="15"/>
      <w:kern w:val="0"/>
      <w:sz w:val="24"/>
      <w:szCs w:val="24"/>
    </w:rPr>
  </w:style>
  <w:style w:type="character" w:customStyle="1" w:styleId="Style1">
    <w:name w:val="Style1"/>
    <w:basedOn w:val="a0"/>
    <w:uiPriority w:val="1"/>
    <w:qFormat/>
    <w:rsid w:val="009A05DF"/>
    <w:rPr>
      <w:rFonts w:ascii="Cambria" w:eastAsia="黑体" w:hAnsi="黑体" w:cs="宋体"/>
      <w:sz w:val="22"/>
      <w:szCs w:val="22"/>
      <w:lang w:eastAsia="zh-CN"/>
    </w:rPr>
  </w:style>
  <w:style w:type="character" w:customStyle="1" w:styleId="Style2">
    <w:name w:val="Style2"/>
    <w:basedOn w:val="a0"/>
    <w:uiPriority w:val="1"/>
    <w:qFormat/>
    <w:rsid w:val="009A05DF"/>
    <w:rPr>
      <w:rFonts w:ascii="Cambria" w:eastAsia="黑体" w:hAnsi="黑体" w:cs="宋体"/>
      <w:sz w:val="22"/>
      <w:szCs w:val="22"/>
      <w:lang w:eastAsia="zh-CN"/>
    </w:rPr>
  </w:style>
  <w:style w:type="character" w:customStyle="1" w:styleId="Style3">
    <w:name w:val="Style3"/>
    <w:basedOn w:val="a0"/>
    <w:uiPriority w:val="1"/>
    <w:qFormat/>
    <w:rsid w:val="009A05DF"/>
    <w:rPr>
      <w:rFonts w:ascii="Cambria" w:eastAsia="黑体" w:hAnsi="黑体" w:cs="宋体"/>
      <w:szCs w:val="22"/>
      <w:lang w:eastAsia="zh-CN"/>
    </w:rPr>
  </w:style>
  <w:style w:type="character" w:customStyle="1" w:styleId="Style4">
    <w:name w:val="Style4"/>
    <w:basedOn w:val="a0"/>
    <w:uiPriority w:val="1"/>
    <w:qFormat/>
    <w:rsid w:val="009A05DF"/>
    <w:rPr>
      <w:rFonts w:ascii="Cambria" w:eastAsia="黑体" w:hAnsi="黑体" w:cs="宋体"/>
      <w:szCs w:val="22"/>
      <w:lang w:eastAsia="zh-CN"/>
    </w:rPr>
  </w:style>
  <w:style w:type="character" w:customStyle="1" w:styleId="Style5">
    <w:name w:val="Style5"/>
    <w:basedOn w:val="a0"/>
    <w:uiPriority w:val="1"/>
    <w:qFormat/>
    <w:rsid w:val="009A05DF"/>
    <w:rPr>
      <w:rFonts w:ascii="Cambria" w:eastAsia="黑体" w:hAnsi="黑体" w:cs="宋体"/>
      <w:sz w:val="22"/>
      <w:szCs w:val="22"/>
      <w:lang w:eastAsia="zh-CN"/>
    </w:rPr>
  </w:style>
  <w:style w:type="character" w:customStyle="1" w:styleId="1Char">
    <w:name w:val="标题 1 Char"/>
    <w:basedOn w:val="a0"/>
    <w:link w:val="1"/>
    <w:uiPriority w:val="9"/>
    <w:qFormat/>
    <w:rsid w:val="009A05DF"/>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9A05DF"/>
    <w:rPr>
      <w:rFonts w:ascii="Calibri" w:eastAsia="宋体" w:hAnsi="Calibri" w:cs="宋体"/>
      <w:b/>
      <w:bCs/>
      <w:sz w:val="32"/>
      <w:szCs w:val="32"/>
    </w:rPr>
  </w:style>
  <w:style w:type="character" w:customStyle="1" w:styleId="3Char">
    <w:name w:val="标题 3 Char"/>
    <w:basedOn w:val="a0"/>
    <w:link w:val="3"/>
    <w:uiPriority w:val="9"/>
    <w:qFormat/>
    <w:rsid w:val="009A05DF"/>
    <w:rPr>
      <w:rFonts w:ascii="Times New Roman" w:eastAsia="宋体" w:hAnsi="Times New Roman" w:cs="Times New Roman"/>
      <w:b/>
      <w:bCs/>
      <w:sz w:val="32"/>
      <w:szCs w:val="32"/>
    </w:rPr>
  </w:style>
  <w:style w:type="character" w:customStyle="1" w:styleId="4Char">
    <w:name w:val="标题 4 Char"/>
    <w:basedOn w:val="a0"/>
    <w:link w:val="4"/>
    <w:uiPriority w:val="9"/>
    <w:qFormat/>
    <w:rsid w:val="009A05DF"/>
    <w:rPr>
      <w:rFonts w:ascii="Calibri" w:eastAsia="宋体" w:hAnsi="Calibri" w:cs="宋体"/>
      <w:b/>
      <w:bCs/>
      <w:sz w:val="28"/>
      <w:szCs w:val="28"/>
    </w:rPr>
  </w:style>
  <w:style w:type="character" w:customStyle="1" w:styleId="Char">
    <w:name w:val="日期 Char"/>
    <w:basedOn w:val="a0"/>
    <w:link w:val="a3"/>
    <w:uiPriority w:val="99"/>
    <w:qFormat/>
    <w:rsid w:val="009A05DF"/>
    <w:rPr>
      <w:rFonts w:ascii="Times New Roman" w:eastAsia="宋体" w:hAnsi="Times New Roman" w:cs="Times New Roman"/>
      <w:szCs w:val="24"/>
    </w:rPr>
  </w:style>
  <w:style w:type="character" w:customStyle="1" w:styleId="font61">
    <w:name w:val="font61"/>
    <w:basedOn w:val="a0"/>
    <w:rsid w:val="008F7799"/>
  </w:style>
</w:styles>
</file>

<file path=word/webSettings.xml><?xml version="1.0" encoding="utf-8"?>
<w:webSettings xmlns:r="http://schemas.openxmlformats.org/officeDocument/2006/relationships" xmlns:w="http://schemas.openxmlformats.org/wordprocessingml/2006/main">
  <w:divs>
    <w:div w:id="1834375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19DF86-A640-4596-ADD9-3D05EF40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35</Pages>
  <Words>1705</Words>
  <Characters>9721</Characters>
  <Application>Microsoft Office Word</Application>
  <DocSecurity>0</DocSecurity>
  <Lines>81</Lines>
  <Paragraphs>22</Paragraphs>
  <ScaleCrop>false</ScaleCrop>
  <Company>Microsoft</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lenovo</cp:lastModifiedBy>
  <cp:revision>51</cp:revision>
  <cp:lastPrinted>2019-08-05T07:51:00Z</cp:lastPrinted>
  <dcterms:created xsi:type="dcterms:W3CDTF">2018-08-29T08:38:00Z</dcterms:created>
  <dcterms:modified xsi:type="dcterms:W3CDTF">2019-08-14T08:08:00Z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