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rPr>
          <w:rFonts w:hint="eastAsia" w:eastAsiaTheme="minorEastAsia"/>
          <w:lang w:eastAsia="zh-CN"/>
        </w:rPr>
      </w:pPr>
    </w:p>
    <w:p>
      <w:pPr>
        <w:jc w:val="center"/>
      </w:pPr>
      <w:r>
        <w:rPr>
          <w:rFonts w:ascii="黑体" w:hAnsi="黑体" w:eastAsia="黑体" w:cs="黑体"/>
          <w:b/>
          <w:color w:val="000000"/>
          <w:sz w:val="30"/>
        </w:rPr>
        <w:t>第二部分  部门所属单位预算</w:t>
      </w:r>
    </w:p>
    <w:p>
      <w:pPr>
        <w:pStyle w:val="6"/>
        <w:tabs>
          <w:tab w:val="right" w:leader="dot" w:pos="14562"/>
        </w:tabs>
        <w:rPr>
          <w:rFonts w:hint="eastAsia"/>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一、中共唐山市委芦台经济开发区工委组织部本级收支预算</w:t>
      </w:r>
      <w:r>
        <w:tab/>
      </w:r>
      <w:r>
        <w:rPr>
          <w:rFonts w:hint="eastAsia"/>
          <w:lang w:eastAsia="zh-CN"/>
        </w:rPr>
        <w:t>3</w:t>
      </w:r>
      <w:r>
        <w:rPr>
          <w:rFonts w:hint="eastAsia"/>
          <w:lang w:eastAsia="zh-CN"/>
        </w:rPr>
        <w:fldChar w:fldCharType="end"/>
      </w:r>
    </w:p>
    <w:p>
      <w:pPr>
        <w:rPr>
          <w:rFonts w:hint="eastAsia" w:eastAsiaTheme="minorEastAsia"/>
          <w:lang w:eastAsia="zh-CN"/>
        </w:rPr>
      </w:pPr>
    </w:p>
    <w:p>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二</w:t>
      </w:r>
      <w:r>
        <w:rPr>
          <w:rFonts w:ascii="方正小标宋_GBK" w:hAnsi="方正小标宋_GBK" w:eastAsia="方正小标宋_GBK" w:cs="方正小标宋_GBK"/>
          <w:color w:val="000000"/>
          <w:sz w:val="72"/>
        </w:rPr>
        <w:t xml:space="preserve">部分  </w:t>
      </w:r>
      <w:r>
        <w:rPr>
          <w:rFonts w:hint="eastAsia" w:ascii="方正小标宋_GBK" w:hAnsi="方正小标宋_GBK" w:eastAsia="方正小标宋_GBK" w:cs="方正小标宋_GBK"/>
          <w:color w:val="000000"/>
          <w:sz w:val="72"/>
        </w:rPr>
        <w:t>部门所属单位预算</w:t>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296.97</w:t>
            </w:r>
          </w:p>
        </w:tc>
        <w:tc>
          <w:tcPr>
            <w:tcW w:w="4535" w:type="dxa"/>
            <w:vAlign w:val="center"/>
          </w:tcPr>
          <w:p>
            <w:pPr>
              <w:pStyle w:val="18"/>
            </w:pPr>
            <w:r>
              <w:t>一、一般公共服务支出</w:t>
            </w:r>
          </w:p>
        </w:tc>
        <w:tc>
          <w:tcPr>
            <w:tcW w:w="2126" w:type="dxa"/>
            <w:vAlign w:val="center"/>
          </w:tcPr>
          <w:p>
            <w:pPr>
              <w:pStyle w:val="17"/>
            </w:pPr>
            <w:r>
              <w:t>183.64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72.01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296.97</w:t>
            </w:r>
          </w:p>
        </w:tc>
        <w:tc>
          <w:tcPr>
            <w:tcW w:w="4535" w:type="dxa"/>
            <w:vAlign w:val="center"/>
          </w:tcPr>
          <w:p>
            <w:pPr>
              <w:pStyle w:val="20"/>
            </w:pPr>
            <w:r>
              <w:t>本年支出合计</w:t>
            </w:r>
          </w:p>
        </w:tc>
        <w:tc>
          <w:tcPr>
            <w:tcW w:w="2126" w:type="dxa"/>
            <w:vAlign w:val="center"/>
          </w:tcPr>
          <w:p>
            <w:pPr>
              <w:pStyle w:val="21"/>
            </w:pPr>
            <w:r>
              <w:t>296.97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296.97</w:t>
            </w:r>
          </w:p>
        </w:tc>
        <w:tc>
          <w:tcPr>
            <w:tcW w:w="4535" w:type="dxa"/>
            <w:vAlign w:val="center"/>
          </w:tcPr>
          <w:p>
            <w:pPr>
              <w:pStyle w:val="20"/>
            </w:pPr>
            <w:r>
              <w:t>支出总计</w:t>
            </w:r>
          </w:p>
        </w:tc>
        <w:tc>
          <w:tcPr>
            <w:tcW w:w="2126" w:type="dxa"/>
            <w:vAlign w:val="center"/>
          </w:tcPr>
          <w:p>
            <w:pPr>
              <w:pStyle w:val="21"/>
            </w:pPr>
            <w:r>
              <w:t>296.97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296.97</w:t>
            </w:r>
          </w:p>
        </w:tc>
        <w:tc>
          <w:tcPr>
            <w:tcW w:w="1134" w:type="dxa"/>
            <w:vAlign w:val="center"/>
          </w:tcPr>
          <w:p>
            <w:pPr>
              <w:pStyle w:val="21"/>
            </w:pPr>
            <w:r>
              <w:t>296.97</w:t>
            </w:r>
          </w:p>
        </w:tc>
        <w:tc>
          <w:tcPr>
            <w:tcW w:w="1134" w:type="dxa"/>
            <w:vAlign w:val="center"/>
          </w:tcPr>
          <w:p>
            <w:pPr>
              <w:pStyle w:val="21"/>
            </w:pPr>
            <w:r>
              <w:t>296.97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183.64</w:t>
            </w:r>
          </w:p>
        </w:tc>
        <w:tc>
          <w:tcPr>
            <w:tcW w:w="1134" w:type="dxa"/>
            <w:vAlign w:val="center"/>
          </w:tcPr>
          <w:p>
            <w:pPr>
              <w:pStyle w:val="17"/>
            </w:pPr>
            <w:r>
              <w:t>183.64</w:t>
            </w:r>
          </w:p>
        </w:tc>
        <w:tc>
          <w:tcPr>
            <w:tcW w:w="1134" w:type="dxa"/>
            <w:vAlign w:val="center"/>
          </w:tcPr>
          <w:p>
            <w:pPr>
              <w:pStyle w:val="17"/>
            </w:pPr>
            <w:r>
              <w:t>183.64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20125</w:t>
            </w:r>
          </w:p>
        </w:tc>
        <w:tc>
          <w:tcPr>
            <w:tcW w:w="1559" w:type="dxa"/>
            <w:vAlign w:val="center"/>
          </w:tcPr>
          <w:p>
            <w:pPr>
              <w:pStyle w:val="18"/>
            </w:pPr>
            <w:r>
              <w:t>港澳台事务</w:t>
            </w:r>
          </w:p>
        </w:tc>
        <w:tc>
          <w:tcPr>
            <w:tcW w:w="1134" w:type="dxa"/>
            <w:vAlign w:val="center"/>
          </w:tcPr>
          <w:p>
            <w:pPr>
              <w:pStyle w:val="17"/>
            </w:pPr>
            <w:r>
              <w:t>0.36</w:t>
            </w:r>
          </w:p>
        </w:tc>
        <w:tc>
          <w:tcPr>
            <w:tcW w:w="1134" w:type="dxa"/>
            <w:vAlign w:val="center"/>
          </w:tcPr>
          <w:p>
            <w:pPr>
              <w:pStyle w:val="17"/>
            </w:pPr>
            <w:r>
              <w:t>0.36</w:t>
            </w:r>
          </w:p>
        </w:tc>
        <w:tc>
          <w:tcPr>
            <w:tcW w:w="1134" w:type="dxa"/>
            <w:vAlign w:val="center"/>
          </w:tcPr>
          <w:p>
            <w:pPr>
              <w:pStyle w:val="17"/>
            </w:pPr>
            <w:r>
              <w:t>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2012599</w:t>
            </w:r>
          </w:p>
        </w:tc>
        <w:tc>
          <w:tcPr>
            <w:tcW w:w="1559" w:type="dxa"/>
            <w:vAlign w:val="center"/>
          </w:tcPr>
          <w:p>
            <w:pPr>
              <w:pStyle w:val="18"/>
            </w:pPr>
            <w:r>
              <w:t>其他港澳台事务支出</w:t>
            </w:r>
          </w:p>
        </w:tc>
        <w:tc>
          <w:tcPr>
            <w:tcW w:w="1134" w:type="dxa"/>
            <w:vAlign w:val="center"/>
          </w:tcPr>
          <w:p>
            <w:pPr>
              <w:pStyle w:val="17"/>
            </w:pPr>
            <w:r>
              <w:t>0.36</w:t>
            </w:r>
          </w:p>
        </w:tc>
        <w:tc>
          <w:tcPr>
            <w:tcW w:w="1134" w:type="dxa"/>
            <w:vAlign w:val="center"/>
          </w:tcPr>
          <w:p>
            <w:pPr>
              <w:pStyle w:val="17"/>
            </w:pPr>
            <w:r>
              <w:t>0.36</w:t>
            </w:r>
          </w:p>
        </w:tc>
        <w:tc>
          <w:tcPr>
            <w:tcW w:w="1134" w:type="dxa"/>
            <w:vAlign w:val="center"/>
          </w:tcPr>
          <w:p>
            <w:pPr>
              <w:pStyle w:val="17"/>
            </w:pPr>
            <w:r>
              <w:t>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20132</w:t>
            </w:r>
          </w:p>
        </w:tc>
        <w:tc>
          <w:tcPr>
            <w:tcW w:w="1559" w:type="dxa"/>
            <w:vAlign w:val="center"/>
          </w:tcPr>
          <w:p>
            <w:pPr>
              <w:pStyle w:val="18"/>
            </w:pPr>
            <w:r>
              <w:t>组织事务</w:t>
            </w:r>
          </w:p>
        </w:tc>
        <w:tc>
          <w:tcPr>
            <w:tcW w:w="1134" w:type="dxa"/>
            <w:vAlign w:val="center"/>
          </w:tcPr>
          <w:p>
            <w:pPr>
              <w:pStyle w:val="17"/>
            </w:pPr>
            <w:r>
              <w:t>162.28</w:t>
            </w:r>
          </w:p>
        </w:tc>
        <w:tc>
          <w:tcPr>
            <w:tcW w:w="1134" w:type="dxa"/>
            <w:vAlign w:val="center"/>
          </w:tcPr>
          <w:p>
            <w:pPr>
              <w:pStyle w:val="17"/>
            </w:pPr>
            <w:r>
              <w:t>162.28</w:t>
            </w:r>
          </w:p>
        </w:tc>
        <w:tc>
          <w:tcPr>
            <w:tcW w:w="1134" w:type="dxa"/>
            <w:vAlign w:val="center"/>
          </w:tcPr>
          <w:p>
            <w:pPr>
              <w:pStyle w:val="17"/>
            </w:pPr>
            <w:r>
              <w:t>162.28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2013201</w:t>
            </w:r>
          </w:p>
        </w:tc>
        <w:tc>
          <w:tcPr>
            <w:tcW w:w="1559" w:type="dxa"/>
            <w:vAlign w:val="center"/>
          </w:tcPr>
          <w:p>
            <w:pPr>
              <w:pStyle w:val="18"/>
            </w:pPr>
            <w:r>
              <w:t>行政运行</w:t>
            </w:r>
          </w:p>
        </w:tc>
        <w:tc>
          <w:tcPr>
            <w:tcW w:w="1134" w:type="dxa"/>
            <w:vAlign w:val="center"/>
          </w:tcPr>
          <w:p>
            <w:pPr>
              <w:pStyle w:val="17"/>
            </w:pPr>
            <w:r>
              <w:t>136.28</w:t>
            </w:r>
          </w:p>
        </w:tc>
        <w:tc>
          <w:tcPr>
            <w:tcW w:w="1134" w:type="dxa"/>
            <w:vAlign w:val="center"/>
          </w:tcPr>
          <w:p>
            <w:pPr>
              <w:pStyle w:val="17"/>
            </w:pPr>
            <w:r>
              <w:t>136.28</w:t>
            </w:r>
          </w:p>
        </w:tc>
        <w:tc>
          <w:tcPr>
            <w:tcW w:w="1134" w:type="dxa"/>
            <w:vAlign w:val="center"/>
          </w:tcPr>
          <w:p>
            <w:pPr>
              <w:pStyle w:val="17"/>
            </w:pPr>
            <w:r>
              <w:t>136.28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2013299</w:t>
            </w:r>
          </w:p>
        </w:tc>
        <w:tc>
          <w:tcPr>
            <w:tcW w:w="1559" w:type="dxa"/>
            <w:vAlign w:val="center"/>
          </w:tcPr>
          <w:p>
            <w:pPr>
              <w:pStyle w:val="18"/>
            </w:pPr>
            <w:r>
              <w:t>其他组织事务支出</w:t>
            </w:r>
          </w:p>
        </w:tc>
        <w:tc>
          <w:tcPr>
            <w:tcW w:w="1134" w:type="dxa"/>
            <w:vAlign w:val="center"/>
          </w:tcPr>
          <w:p>
            <w:pPr>
              <w:pStyle w:val="17"/>
            </w:pPr>
            <w:r>
              <w:t>26.00</w:t>
            </w:r>
          </w:p>
        </w:tc>
        <w:tc>
          <w:tcPr>
            <w:tcW w:w="1134" w:type="dxa"/>
            <w:vAlign w:val="center"/>
          </w:tcPr>
          <w:p>
            <w:pPr>
              <w:pStyle w:val="17"/>
            </w:pPr>
            <w:r>
              <w:t>26.00</w:t>
            </w:r>
          </w:p>
        </w:tc>
        <w:tc>
          <w:tcPr>
            <w:tcW w:w="1134" w:type="dxa"/>
            <w:vAlign w:val="center"/>
          </w:tcPr>
          <w:p>
            <w:pPr>
              <w:pStyle w:val="17"/>
            </w:pPr>
            <w:r>
              <w:t>26.00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20133</w:t>
            </w:r>
          </w:p>
        </w:tc>
        <w:tc>
          <w:tcPr>
            <w:tcW w:w="1559" w:type="dxa"/>
            <w:vAlign w:val="center"/>
          </w:tcPr>
          <w:p>
            <w:pPr>
              <w:pStyle w:val="18"/>
            </w:pPr>
            <w:r>
              <w:t>宣传事务</w:t>
            </w:r>
          </w:p>
        </w:tc>
        <w:tc>
          <w:tcPr>
            <w:tcW w:w="1134" w:type="dxa"/>
            <w:vAlign w:val="center"/>
          </w:tcPr>
          <w:p>
            <w:pPr>
              <w:pStyle w:val="17"/>
            </w:pPr>
            <w:r>
              <w:t>21.00</w:t>
            </w:r>
          </w:p>
        </w:tc>
        <w:tc>
          <w:tcPr>
            <w:tcW w:w="1134" w:type="dxa"/>
            <w:vAlign w:val="center"/>
          </w:tcPr>
          <w:p>
            <w:pPr>
              <w:pStyle w:val="17"/>
            </w:pPr>
            <w:r>
              <w:t>21.00</w:t>
            </w:r>
          </w:p>
        </w:tc>
        <w:tc>
          <w:tcPr>
            <w:tcW w:w="1134" w:type="dxa"/>
            <w:vAlign w:val="center"/>
          </w:tcPr>
          <w:p>
            <w:pPr>
              <w:pStyle w:val="17"/>
            </w:pPr>
            <w:r>
              <w:t>21.00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2013399</w:t>
            </w:r>
          </w:p>
        </w:tc>
        <w:tc>
          <w:tcPr>
            <w:tcW w:w="1559" w:type="dxa"/>
            <w:vAlign w:val="center"/>
          </w:tcPr>
          <w:p>
            <w:pPr>
              <w:pStyle w:val="18"/>
            </w:pPr>
            <w:r>
              <w:t>其他宣传事务支出</w:t>
            </w:r>
          </w:p>
        </w:tc>
        <w:tc>
          <w:tcPr>
            <w:tcW w:w="1134" w:type="dxa"/>
            <w:vAlign w:val="center"/>
          </w:tcPr>
          <w:p>
            <w:pPr>
              <w:pStyle w:val="17"/>
            </w:pPr>
            <w:r>
              <w:t>21.00</w:t>
            </w:r>
          </w:p>
        </w:tc>
        <w:tc>
          <w:tcPr>
            <w:tcW w:w="1134" w:type="dxa"/>
            <w:vAlign w:val="center"/>
          </w:tcPr>
          <w:p>
            <w:pPr>
              <w:pStyle w:val="17"/>
            </w:pPr>
            <w:r>
              <w:t>21.00</w:t>
            </w:r>
          </w:p>
        </w:tc>
        <w:tc>
          <w:tcPr>
            <w:tcW w:w="1134" w:type="dxa"/>
            <w:vAlign w:val="center"/>
          </w:tcPr>
          <w:p>
            <w:pPr>
              <w:pStyle w:val="17"/>
            </w:pPr>
            <w:r>
              <w:t>21.00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207</w:t>
            </w:r>
          </w:p>
        </w:tc>
        <w:tc>
          <w:tcPr>
            <w:tcW w:w="1559" w:type="dxa"/>
            <w:vAlign w:val="center"/>
          </w:tcPr>
          <w:p>
            <w:pPr>
              <w:pStyle w:val="18"/>
            </w:pPr>
            <w:r>
              <w:t>文化旅游体育与传媒支出</w:t>
            </w:r>
          </w:p>
        </w:tc>
        <w:tc>
          <w:tcPr>
            <w:tcW w:w="1134" w:type="dxa"/>
            <w:vAlign w:val="center"/>
          </w:tcPr>
          <w:p>
            <w:pPr>
              <w:pStyle w:val="17"/>
            </w:pPr>
            <w:r>
              <w:t>2.22</w:t>
            </w:r>
          </w:p>
        </w:tc>
        <w:tc>
          <w:tcPr>
            <w:tcW w:w="1134" w:type="dxa"/>
            <w:vAlign w:val="center"/>
          </w:tcPr>
          <w:p>
            <w:pPr>
              <w:pStyle w:val="17"/>
            </w:pPr>
            <w:r>
              <w:t>2.22</w:t>
            </w:r>
          </w:p>
        </w:tc>
        <w:tc>
          <w:tcPr>
            <w:tcW w:w="1134" w:type="dxa"/>
            <w:vAlign w:val="center"/>
          </w:tcPr>
          <w:p>
            <w:pPr>
              <w:pStyle w:val="17"/>
            </w:pPr>
            <w:r>
              <w:t>2.22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20706</w:t>
            </w:r>
          </w:p>
        </w:tc>
        <w:tc>
          <w:tcPr>
            <w:tcW w:w="1559" w:type="dxa"/>
            <w:vAlign w:val="center"/>
          </w:tcPr>
          <w:p>
            <w:pPr>
              <w:pStyle w:val="18"/>
            </w:pPr>
            <w:r>
              <w:t>新闻出版电影</w:t>
            </w:r>
          </w:p>
        </w:tc>
        <w:tc>
          <w:tcPr>
            <w:tcW w:w="1134" w:type="dxa"/>
            <w:vAlign w:val="center"/>
          </w:tcPr>
          <w:p>
            <w:pPr>
              <w:pStyle w:val="17"/>
            </w:pPr>
            <w:r>
              <w:t>2.22</w:t>
            </w:r>
          </w:p>
        </w:tc>
        <w:tc>
          <w:tcPr>
            <w:tcW w:w="1134" w:type="dxa"/>
            <w:vAlign w:val="center"/>
          </w:tcPr>
          <w:p>
            <w:pPr>
              <w:pStyle w:val="17"/>
            </w:pPr>
            <w:r>
              <w:t>2.22</w:t>
            </w:r>
          </w:p>
        </w:tc>
        <w:tc>
          <w:tcPr>
            <w:tcW w:w="1134" w:type="dxa"/>
            <w:vAlign w:val="center"/>
          </w:tcPr>
          <w:p>
            <w:pPr>
              <w:pStyle w:val="17"/>
            </w:pPr>
            <w:r>
              <w:t>2.22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2070607</w:t>
            </w:r>
          </w:p>
        </w:tc>
        <w:tc>
          <w:tcPr>
            <w:tcW w:w="1559" w:type="dxa"/>
            <w:vAlign w:val="center"/>
          </w:tcPr>
          <w:p>
            <w:pPr>
              <w:pStyle w:val="18"/>
            </w:pPr>
            <w:r>
              <w:t>电影</w:t>
            </w:r>
          </w:p>
        </w:tc>
        <w:tc>
          <w:tcPr>
            <w:tcW w:w="1134" w:type="dxa"/>
            <w:vAlign w:val="center"/>
          </w:tcPr>
          <w:p>
            <w:pPr>
              <w:pStyle w:val="17"/>
            </w:pPr>
            <w:r>
              <w:t>2.22</w:t>
            </w:r>
          </w:p>
        </w:tc>
        <w:tc>
          <w:tcPr>
            <w:tcW w:w="1134" w:type="dxa"/>
            <w:vAlign w:val="center"/>
          </w:tcPr>
          <w:p>
            <w:pPr>
              <w:pStyle w:val="17"/>
            </w:pPr>
            <w:r>
              <w:t>2.22</w:t>
            </w:r>
          </w:p>
        </w:tc>
        <w:tc>
          <w:tcPr>
            <w:tcW w:w="1134" w:type="dxa"/>
            <w:vAlign w:val="center"/>
          </w:tcPr>
          <w:p>
            <w:pPr>
              <w:pStyle w:val="17"/>
            </w:pPr>
            <w:r>
              <w:t>2.22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72.01</w:t>
            </w:r>
          </w:p>
        </w:tc>
        <w:tc>
          <w:tcPr>
            <w:tcW w:w="1134" w:type="dxa"/>
            <w:vAlign w:val="center"/>
          </w:tcPr>
          <w:p>
            <w:pPr>
              <w:pStyle w:val="17"/>
            </w:pPr>
            <w:r>
              <w:t>72.01</w:t>
            </w:r>
          </w:p>
        </w:tc>
        <w:tc>
          <w:tcPr>
            <w:tcW w:w="1134" w:type="dxa"/>
            <w:vAlign w:val="center"/>
          </w:tcPr>
          <w:p>
            <w:pPr>
              <w:pStyle w:val="17"/>
            </w:pPr>
            <w:r>
              <w:t>72.01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72.01</w:t>
            </w:r>
          </w:p>
        </w:tc>
        <w:tc>
          <w:tcPr>
            <w:tcW w:w="1134" w:type="dxa"/>
            <w:vAlign w:val="center"/>
          </w:tcPr>
          <w:p>
            <w:pPr>
              <w:pStyle w:val="17"/>
            </w:pPr>
            <w:r>
              <w:t>72.01</w:t>
            </w:r>
          </w:p>
        </w:tc>
        <w:tc>
          <w:tcPr>
            <w:tcW w:w="1134" w:type="dxa"/>
            <w:vAlign w:val="center"/>
          </w:tcPr>
          <w:p>
            <w:pPr>
              <w:pStyle w:val="17"/>
            </w:pPr>
            <w:r>
              <w:t>72.01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2080599</w:t>
            </w:r>
          </w:p>
        </w:tc>
        <w:tc>
          <w:tcPr>
            <w:tcW w:w="1559" w:type="dxa"/>
            <w:vAlign w:val="center"/>
          </w:tcPr>
          <w:p>
            <w:pPr>
              <w:pStyle w:val="18"/>
            </w:pPr>
            <w:r>
              <w:t>其他行政事业单位养老支出</w:t>
            </w:r>
          </w:p>
        </w:tc>
        <w:tc>
          <w:tcPr>
            <w:tcW w:w="1134" w:type="dxa"/>
            <w:vAlign w:val="center"/>
          </w:tcPr>
          <w:p>
            <w:pPr>
              <w:pStyle w:val="17"/>
            </w:pPr>
            <w:r>
              <w:t>72.01</w:t>
            </w:r>
          </w:p>
        </w:tc>
        <w:tc>
          <w:tcPr>
            <w:tcW w:w="1134" w:type="dxa"/>
            <w:vAlign w:val="center"/>
          </w:tcPr>
          <w:p>
            <w:pPr>
              <w:pStyle w:val="17"/>
            </w:pPr>
            <w:r>
              <w:t>72.01</w:t>
            </w:r>
          </w:p>
        </w:tc>
        <w:tc>
          <w:tcPr>
            <w:tcW w:w="1134" w:type="dxa"/>
            <w:vAlign w:val="center"/>
          </w:tcPr>
          <w:p>
            <w:pPr>
              <w:pStyle w:val="17"/>
            </w:pPr>
            <w:r>
              <w:t>72.01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17.05</w:t>
            </w:r>
          </w:p>
        </w:tc>
        <w:tc>
          <w:tcPr>
            <w:tcW w:w="1134" w:type="dxa"/>
            <w:vAlign w:val="center"/>
          </w:tcPr>
          <w:p>
            <w:pPr>
              <w:pStyle w:val="17"/>
            </w:pPr>
            <w:r>
              <w:t>17.05</w:t>
            </w:r>
          </w:p>
        </w:tc>
        <w:tc>
          <w:tcPr>
            <w:tcW w:w="1134" w:type="dxa"/>
            <w:vAlign w:val="center"/>
          </w:tcPr>
          <w:p>
            <w:pPr>
              <w:pStyle w:val="17"/>
            </w:pPr>
            <w:r>
              <w:t>17.05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17.05</w:t>
            </w:r>
          </w:p>
        </w:tc>
        <w:tc>
          <w:tcPr>
            <w:tcW w:w="1134" w:type="dxa"/>
            <w:vAlign w:val="center"/>
          </w:tcPr>
          <w:p>
            <w:pPr>
              <w:pStyle w:val="17"/>
            </w:pPr>
            <w:r>
              <w:t>17.05</w:t>
            </w:r>
          </w:p>
        </w:tc>
        <w:tc>
          <w:tcPr>
            <w:tcW w:w="1134" w:type="dxa"/>
            <w:vAlign w:val="center"/>
          </w:tcPr>
          <w:p>
            <w:pPr>
              <w:pStyle w:val="17"/>
            </w:pPr>
            <w:r>
              <w:t>17.05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4.45</w:t>
            </w:r>
          </w:p>
        </w:tc>
        <w:tc>
          <w:tcPr>
            <w:tcW w:w="1134" w:type="dxa"/>
            <w:vAlign w:val="center"/>
          </w:tcPr>
          <w:p>
            <w:pPr>
              <w:pStyle w:val="17"/>
            </w:pPr>
            <w:r>
              <w:t>4.45</w:t>
            </w:r>
          </w:p>
        </w:tc>
        <w:tc>
          <w:tcPr>
            <w:tcW w:w="1134" w:type="dxa"/>
            <w:vAlign w:val="center"/>
          </w:tcPr>
          <w:p>
            <w:pPr>
              <w:pStyle w:val="17"/>
            </w:pPr>
            <w:r>
              <w:t>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11.30</w:t>
            </w:r>
          </w:p>
        </w:tc>
        <w:tc>
          <w:tcPr>
            <w:tcW w:w="1134" w:type="dxa"/>
            <w:vAlign w:val="center"/>
          </w:tcPr>
          <w:p>
            <w:pPr>
              <w:pStyle w:val="17"/>
            </w:pPr>
            <w:r>
              <w:t>11.30</w:t>
            </w:r>
          </w:p>
        </w:tc>
        <w:tc>
          <w:tcPr>
            <w:tcW w:w="1134" w:type="dxa"/>
            <w:vAlign w:val="center"/>
          </w:tcPr>
          <w:p>
            <w:pPr>
              <w:pStyle w:val="17"/>
            </w:pPr>
            <w:r>
              <w:t>11.30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21</w:t>
            </w:r>
          </w:p>
        </w:tc>
        <w:tc>
          <w:tcPr>
            <w:tcW w:w="992" w:type="dxa"/>
            <w:vAlign w:val="center"/>
          </w:tcPr>
          <w:p>
            <w:pPr>
              <w:pStyle w:val="18"/>
            </w:pPr>
            <w:r>
              <w:t>21305</w:t>
            </w:r>
          </w:p>
        </w:tc>
        <w:tc>
          <w:tcPr>
            <w:tcW w:w="1559" w:type="dxa"/>
            <w:vAlign w:val="center"/>
          </w:tcPr>
          <w:p>
            <w:pPr>
              <w:pStyle w:val="18"/>
            </w:pPr>
            <w:r>
              <w:t>扶贫</w:t>
            </w:r>
          </w:p>
        </w:tc>
        <w:tc>
          <w:tcPr>
            <w:tcW w:w="1134" w:type="dxa"/>
            <w:vAlign w:val="center"/>
          </w:tcPr>
          <w:p>
            <w:pPr>
              <w:pStyle w:val="17"/>
            </w:pPr>
            <w:r>
              <w:t>11.30</w:t>
            </w:r>
          </w:p>
        </w:tc>
        <w:tc>
          <w:tcPr>
            <w:tcW w:w="1134" w:type="dxa"/>
            <w:vAlign w:val="center"/>
          </w:tcPr>
          <w:p>
            <w:pPr>
              <w:pStyle w:val="17"/>
            </w:pPr>
            <w:r>
              <w:t>11.30</w:t>
            </w:r>
          </w:p>
        </w:tc>
        <w:tc>
          <w:tcPr>
            <w:tcW w:w="1134" w:type="dxa"/>
            <w:vAlign w:val="center"/>
          </w:tcPr>
          <w:p>
            <w:pPr>
              <w:pStyle w:val="17"/>
            </w:pPr>
            <w:r>
              <w:t>11.30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22</w:t>
            </w:r>
          </w:p>
        </w:tc>
        <w:tc>
          <w:tcPr>
            <w:tcW w:w="992" w:type="dxa"/>
            <w:vAlign w:val="center"/>
          </w:tcPr>
          <w:p>
            <w:pPr>
              <w:pStyle w:val="18"/>
            </w:pPr>
            <w:r>
              <w:t>2130506</w:t>
            </w:r>
          </w:p>
        </w:tc>
        <w:tc>
          <w:tcPr>
            <w:tcW w:w="1559" w:type="dxa"/>
            <w:vAlign w:val="center"/>
          </w:tcPr>
          <w:p>
            <w:pPr>
              <w:pStyle w:val="18"/>
            </w:pPr>
            <w:r>
              <w:t>社会发展</w:t>
            </w:r>
          </w:p>
        </w:tc>
        <w:tc>
          <w:tcPr>
            <w:tcW w:w="1134" w:type="dxa"/>
            <w:vAlign w:val="center"/>
          </w:tcPr>
          <w:p>
            <w:pPr>
              <w:pStyle w:val="17"/>
            </w:pPr>
            <w:r>
              <w:t>3.30</w:t>
            </w:r>
          </w:p>
        </w:tc>
        <w:tc>
          <w:tcPr>
            <w:tcW w:w="1134" w:type="dxa"/>
            <w:vAlign w:val="center"/>
          </w:tcPr>
          <w:p>
            <w:pPr>
              <w:pStyle w:val="17"/>
            </w:pPr>
            <w:r>
              <w:t>3.30</w:t>
            </w:r>
          </w:p>
        </w:tc>
        <w:tc>
          <w:tcPr>
            <w:tcW w:w="1134" w:type="dxa"/>
            <w:vAlign w:val="center"/>
          </w:tcPr>
          <w:p>
            <w:pPr>
              <w:pStyle w:val="17"/>
            </w:pPr>
            <w:r>
              <w:t>3.30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23</w:t>
            </w:r>
          </w:p>
        </w:tc>
        <w:tc>
          <w:tcPr>
            <w:tcW w:w="992" w:type="dxa"/>
            <w:vAlign w:val="center"/>
          </w:tcPr>
          <w:p>
            <w:pPr>
              <w:pStyle w:val="18"/>
            </w:pPr>
            <w:r>
              <w:t>2130599</w:t>
            </w:r>
          </w:p>
        </w:tc>
        <w:tc>
          <w:tcPr>
            <w:tcW w:w="1559" w:type="dxa"/>
            <w:vAlign w:val="center"/>
          </w:tcPr>
          <w:p>
            <w:pPr>
              <w:pStyle w:val="18"/>
            </w:pPr>
            <w:r>
              <w:t>其他扶贫支出</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10.75</w:t>
            </w:r>
          </w:p>
        </w:tc>
        <w:tc>
          <w:tcPr>
            <w:tcW w:w="1134" w:type="dxa"/>
            <w:vAlign w:val="center"/>
          </w:tcPr>
          <w:p>
            <w:pPr>
              <w:pStyle w:val="17"/>
            </w:pPr>
            <w:r>
              <w:t>10.75</w:t>
            </w:r>
          </w:p>
        </w:tc>
        <w:tc>
          <w:tcPr>
            <w:tcW w:w="1134" w:type="dxa"/>
            <w:vAlign w:val="center"/>
          </w:tcPr>
          <w:p>
            <w:pPr>
              <w:pStyle w:val="17"/>
            </w:pPr>
            <w:r>
              <w:t>10.75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10.75</w:t>
            </w:r>
          </w:p>
        </w:tc>
        <w:tc>
          <w:tcPr>
            <w:tcW w:w="1134" w:type="dxa"/>
            <w:vAlign w:val="center"/>
          </w:tcPr>
          <w:p>
            <w:pPr>
              <w:pStyle w:val="17"/>
            </w:pPr>
            <w:r>
              <w:t>10.75</w:t>
            </w:r>
          </w:p>
        </w:tc>
        <w:tc>
          <w:tcPr>
            <w:tcW w:w="1134" w:type="dxa"/>
            <w:vAlign w:val="center"/>
          </w:tcPr>
          <w:p>
            <w:pPr>
              <w:pStyle w:val="17"/>
            </w:pPr>
            <w:r>
              <w:t>10.75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10.75</w:t>
            </w:r>
          </w:p>
        </w:tc>
        <w:tc>
          <w:tcPr>
            <w:tcW w:w="1134" w:type="dxa"/>
            <w:vAlign w:val="center"/>
          </w:tcPr>
          <w:p>
            <w:pPr>
              <w:pStyle w:val="17"/>
            </w:pPr>
            <w:r>
              <w:t>10.75</w:t>
            </w:r>
          </w:p>
        </w:tc>
        <w:tc>
          <w:tcPr>
            <w:tcW w:w="1134" w:type="dxa"/>
            <w:vAlign w:val="center"/>
          </w:tcPr>
          <w:p>
            <w:pPr>
              <w:pStyle w:val="17"/>
            </w:pPr>
            <w:r>
              <w:t>10.75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296.97</w:t>
            </w:r>
          </w:p>
        </w:tc>
        <w:tc>
          <w:tcPr>
            <w:tcW w:w="1361" w:type="dxa"/>
            <w:vAlign w:val="center"/>
          </w:tcPr>
          <w:p>
            <w:pPr>
              <w:pStyle w:val="21"/>
            </w:pPr>
            <w:r>
              <w:t>180.18</w:t>
            </w:r>
          </w:p>
        </w:tc>
        <w:tc>
          <w:tcPr>
            <w:tcW w:w="1361" w:type="dxa"/>
            <w:vAlign w:val="center"/>
          </w:tcPr>
          <w:p>
            <w:pPr>
              <w:pStyle w:val="21"/>
            </w:pPr>
            <w:r>
              <w:t>116.79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183.64</w:t>
            </w:r>
          </w:p>
        </w:tc>
        <w:tc>
          <w:tcPr>
            <w:tcW w:w="1361" w:type="dxa"/>
            <w:vAlign w:val="center"/>
          </w:tcPr>
          <w:p>
            <w:pPr>
              <w:pStyle w:val="17"/>
            </w:pPr>
            <w:r>
              <w:t>130.78</w:t>
            </w:r>
          </w:p>
        </w:tc>
        <w:tc>
          <w:tcPr>
            <w:tcW w:w="1361" w:type="dxa"/>
            <w:vAlign w:val="center"/>
          </w:tcPr>
          <w:p>
            <w:pPr>
              <w:pStyle w:val="17"/>
            </w:pPr>
            <w:r>
              <w:t>52.86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20125</w:t>
            </w:r>
          </w:p>
        </w:tc>
        <w:tc>
          <w:tcPr>
            <w:tcW w:w="4535" w:type="dxa"/>
            <w:vAlign w:val="center"/>
          </w:tcPr>
          <w:p>
            <w:pPr>
              <w:pStyle w:val="18"/>
            </w:pPr>
            <w:r>
              <w:t>港澳台事务</w:t>
            </w:r>
          </w:p>
        </w:tc>
        <w:tc>
          <w:tcPr>
            <w:tcW w:w="1361" w:type="dxa"/>
            <w:vAlign w:val="center"/>
          </w:tcPr>
          <w:p>
            <w:pPr>
              <w:pStyle w:val="17"/>
            </w:pPr>
            <w:r>
              <w:t>0.36</w:t>
            </w:r>
          </w:p>
        </w:tc>
        <w:tc>
          <w:tcPr>
            <w:tcW w:w="1361" w:type="dxa"/>
            <w:vAlign w:val="center"/>
          </w:tcPr>
          <w:p>
            <w:pPr>
              <w:pStyle w:val="17"/>
            </w:pPr>
          </w:p>
        </w:tc>
        <w:tc>
          <w:tcPr>
            <w:tcW w:w="1361" w:type="dxa"/>
            <w:vAlign w:val="center"/>
          </w:tcPr>
          <w:p>
            <w:pPr>
              <w:pStyle w:val="17"/>
            </w:pPr>
            <w:r>
              <w:t>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2012599</w:t>
            </w:r>
          </w:p>
        </w:tc>
        <w:tc>
          <w:tcPr>
            <w:tcW w:w="4535" w:type="dxa"/>
            <w:vAlign w:val="center"/>
          </w:tcPr>
          <w:p>
            <w:pPr>
              <w:pStyle w:val="18"/>
            </w:pPr>
            <w:r>
              <w:t>其他港澳台事务支出</w:t>
            </w:r>
          </w:p>
        </w:tc>
        <w:tc>
          <w:tcPr>
            <w:tcW w:w="1361" w:type="dxa"/>
            <w:vAlign w:val="center"/>
          </w:tcPr>
          <w:p>
            <w:pPr>
              <w:pStyle w:val="17"/>
            </w:pPr>
            <w:r>
              <w:t>0.36</w:t>
            </w:r>
          </w:p>
        </w:tc>
        <w:tc>
          <w:tcPr>
            <w:tcW w:w="1361" w:type="dxa"/>
            <w:vAlign w:val="center"/>
          </w:tcPr>
          <w:p>
            <w:pPr>
              <w:pStyle w:val="17"/>
            </w:pPr>
          </w:p>
        </w:tc>
        <w:tc>
          <w:tcPr>
            <w:tcW w:w="1361" w:type="dxa"/>
            <w:vAlign w:val="center"/>
          </w:tcPr>
          <w:p>
            <w:pPr>
              <w:pStyle w:val="17"/>
            </w:pPr>
            <w:r>
              <w:t>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20132</w:t>
            </w:r>
          </w:p>
        </w:tc>
        <w:tc>
          <w:tcPr>
            <w:tcW w:w="4535" w:type="dxa"/>
            <w:vAlign w:val="center"/>
          </w:tcPr>
          <w:p>
            <w:pPr>
              <w:pStyle w:val="18"/>
            </w:pPr>
            <w:r>
              <w:t>组织事务</w:t>
            </w:r>
          </w:p>
        </w:tc>
        <w:tc>
          <w:tcPr>
            <w:tcW w:w="1361" w:type="dxa"/>
            <w:vAlign w:val="center"/>
          </w:tcPr>
          <w:p>
            <w:pPr>
              <w:pStyle w:val="17"/>
            </w:pPr>
            <w:r>
              <w:t>162.28</w:t>
            </w:r>
          </w:p>
        </w:tc>
        <w:tc>
          <w:tcPr>
            <w:tcW w:w="1361" w:type="dxa"/>
            <w:vAlign w:val="center"/>
          </w:tcPr>
          <w:p>
            <w:pPr>
              <w:pStyle w:val="17"/>
            </w:pPr>
            <w:r>
              <w:t>130.78</w:t>
            </w:r>
          </w:p>
        </w:tc>
        <w:tc>
          <w:tcPr>
            <w:tcW w:w="1361" w:type="dxa"/>
            <w:vAlign w:val="center"/>
          </w:tcPr>
          <w:p>
            <w:pPr>
              <w:pStyle w:val="17"/>
            </w:pPr>
            <w:r>
              <w:t>31.50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2013201</w:t>
            </w:r>
          </w:p>
        </w:tc>
        <w:tc>
          <w:tcPr>
            <w:tcW w:w="4535" w:type="dxa"/>
            <w:vAlign w:val="center"/>
          </w:tcPr>
          <w:p>
            <w:pPr>
              <w:pStyle w:val="18"/>
            </w:pPr>
            <w:r>
              <w:t>行政运行</w:t>
            </w:r>
          </w:p>
        </w:tc>
        <w:tc>
          <w:tcPr>
            <w:tcW w:w="1361" w:type="dxa"/>
            <w:vAlign w:val="center"/>
          </w:tcPr>
          <w:p>
            <w:pPr>
              <w:pStyle w:val="17"/>
            </w:pPr>
            <w:r>
              <w:t>136.28</w:t>
            </w:r>
          </w:p>
        </w:tc>
        <w:tc>
          <w:tcPr>
            <w:tcW w:w="1361" w:type="dxa"/>
            <w:vAlign w:val="center"/>
          </w:tcPr>
          <w:p>
            <w:pPr>
              <w:pStyle w:val="17"/>
            </w:pPr>
            <w:r>
              <w:t>130.78</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2013299</w:t>
            </w:r>
          </w:p>
        </w:tc>
        <w:tc>
          <w:tcPr>
            <w:tcW w:w="4535" w:type="dxa"/>
            <w:vAlign w:val="center"/>
          </w:tcPr>
          <w:p>
            <w:pPr>
              <w:pStyle w:val="18"/>
            </w:pPr>
            <w:r>
              <w:t>其他组织事务支出</w:t>
            </w:r>
          </w:p>
        </w:tc>
        <w:tc>
          <w:tcPr>
            <w:tcW w:w="1361" w:type="dxa"/>
            <w:vAlign w:val="center"/>
          </w:tcPr>
          <w:p>
            <w:pPr>
              <w:pStyle w:val="17"/>
            </w:pPr>
            <w:r>
              <w:t>26.00</w:t>
            </w:r>
          </w:p>
        </w:tc>
        <w:tc>
          <w:tcPr>
            <w:tcW w:w="1361" w:type="dxa"/>
            <w:vAlign w:val="center"/>
          </w:tcPr>
          <w:p>
            <w:pPr>
              <w:pStyle w:val="17"/>
            </w:pPr>
          </w:p>
        </w:tc>
        <w:tc>
          <w:tcPr>
            <w:tcW w:w="1361" w:type="dxa"/>
            <w:vAlign w:val="center"/>
          </w:tcPr>
          <w:p>
            <w:pPr>
              <w:pStyle w:val="17"/>
            </w:pPr>
            <w:r>
              <w:t>26.00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20133</w:t>
            </w:r>
          </w:p>
        </w:tc>
        <w:tc>
          <w:tcPr>
            <w:tcW w:w="4535" w:type="dxa"/>
            <w:vAlign w:val="center"/>
          </w:tcPr>
          <w:p>
            <w:pPr>
              <w:pStyle w:val="18"/>
            </w:pPr>
            <w:r>
              <w:t>宣传事务</w:t>
            </w:r>
          </w:p>
        </w:tc>
        <w:tc>
          <w:tcPr>
            <w:tcW w:w="1361" w:type="dxa"/>
            <w:vAlign w:val="center"/>
          </w:tcPr>
          <w:p>
            <w:pPr>
              <w:pStyle w:val="17"/>
            </w:pPr>
            <w:r>
              <w:t>21.00</w:t>
            </w:r>
          </w:p>
        </w:tc>
        <w:tc>
          <w:tcPr>
            <w:tcW w:w="1361" w:type="dxa"/>
            <w:vAlign w:val="center"/>
          </w:tcPr>
          <w:p>
            <w:pPr>
              <w:pStyle w:val="17"/>
            </w:pPr>
          </w:p>
        </w:tc>
        <w:tc>
          <w:tcPr>
            <w:tcW w:w="1361" w:type="dxa"/>
            <w:vAlign w:val="center"/>
          </w:tcPr>
          <w:p>
            <w:pPr>
              <w:pStyle w:val="17"/>
            </w:pPr>
            <w:r>
              <w:t>21.00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2013399</w:t>
            </w:r>
          </w:p>
        </w:tc>
        <w:tc>
          <w:tcPr>
            <w:tcW w:w="4535" w:type="dxa"/>
            <w:vAlign w:val="center"/>
          </w:tcPr>
          <w:p>
            <w:pPr>
              <w:pStyle w:val="18"/>
            </w:pPr>
            <w:r>
              <w:t>其他宣传事务支出</w:t>
            </w:r>
          </w:p>
        </w:tc>
        <w:tc>
          <w:tcPr>
            <w:tcW w:w="1361" w:type="dxa"/>
            <w:vAlign w:val="center"/>
          </w:tcPr>
          <w:p>
            <w:pPr>
              <w:pStyle w:val="17"/>
            </w:pPr>
            <w:r>
              <w:t>21.00</w:t>
            </w:r>
          </w:p>
        </w:tc>
        <w:tc>
          <w:tcPr>
            <w:tcW w:w="1361" w:type="dxa"/>
            <w:vAlign w:val="center"/>
          </w:tcPr>
          <w:p>
            <w:pPr>
              <w:pStyle w:val="17"/>
            </w:pPr>
          </w:p>
        </w:tc>
        <w:tc>
          <w:tcPr>
            <w:tcW w:w="1361" w:type="dxa"/>
            <w:vAlign w:val="center"/>
          </w:tcPr>
          <w:p>
            <w:pPr>
              <w:pStyle w:val="17"/>
            </w:pPr>
            <w:r>
              <w:t>21.00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207</w:t>
            </w:r>
          </w:p>
        </w:tc>
        <w:tc>
          <w:tcPr>
            <w:tcW w:w="4535" w:type="dxa"/>
            <w:vAlign w:val="center"/>
          </w:tcPr>
          <w:p>
            <w:pPr>
              <w:pStyle w:val="18"/>
            </w:pPr>
            <w:r>
              <w:t>文化旅游体育与传媒支出</w:t>
            </w:r>
          </w:p>
        </w:tc>
        <w:tc>
          <w:tcPr>
            <w:tcW w:w="1361" w:type="dxa"/>
            <w:vAlign w:val="center"/>
          </w:tcPr>
          <w:p>
            <w:pPr>
              <w:pStyle w:val="17"/>
            </w:pPr>
            <w:r>
              <w:t>2.22</w:t>
            </w:r>
          </w:p>
        </w:tc>
        <w:tc>
          <w:tcPr>
            <w:tcW w:w="1361" w:type="dxa"/>
            <w:vAlign w:val="center"/>
          </w:tcPr>
          <w:p>
            <w:pPr>
              <w:pStyle w:val="17"/>
            </w:pPr>
          </w:p>
        </w:tc>
        <w:tc>
          <w:tcPr>
            <w:tcW w:w="1361" w:type="dxa"/>
            <w:vAlign w:val="center"/>
          </w:tcPr>
          <w:p>
            <w:pPr>
              <w:pStyle w:val="17"/>
            </w:pPr>
            <w:r>
              <w:t>2.22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20706</w:t>
            </w:r>
          </w:p>
        </w:tc>
        <w:tc>
          <w:tcPr>
            <w:tcW w:w="4535" w:type="dxa"/>
            <w:vAlign w:val="center"/>
          </w:tcPr>
          <w:p>
            <w:pPr>
              <w:pStyle w:val="18"/>
            </w:pPr>
            <w:r>
              <w:t>新闻出版电影</w:t>
            </w:r>
          </w:p>
        </w:tc>
        <w:tc>
          <w:tcPr>
            <w:tcW w:w="1361" w:type="dxa"/>
            <w:vAlign w:val="center"/>
          </w:tcPr>
          <w:p>
            <w:pPr>
              <w:pStyle w:val="17"/>
            </w:pPr>
            <w:r>
              <w:t>2.22</w:t>
            </w:r>
          </w:p>
        </w:tc>
        <w:tc>
          <w:tcPr>
            <w:tcW w:w="1361" w:type="dxa"/>
            <w:vAlign w:val="center"/>
          </w:tcPr>
          <w:p>
            <w:pPr>
              <w:pStyle w:val="17"/>
            </w:pPr>
          </w:p>
        </w:tc>
        <w:tc>
          <w:tcPr>
            <w:tcW w:w="1361" w:type="dxa"/>
            <w:vAlign w:val="center"/>
          </w:tcPr>
          <w:p>
            <w:pPr>
              <w:pStyle w:val="17"/>
            </w:pPr>
            <w:r>
              <w:t>2.22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2070607</w:t>
            </w:r>
          </w:p>
        </w:tc>
        <w:tc>
          <w:tcPr>
            <w:tcW w:w="4535" w:type="dxa"/>
            <w:vAlign w:val="center"/>
          </w:tcPr>
          <w:p>
            <w:pPr>
              <w:pStyle w:val="18"/>
            </w:pPr>
            <w:r>
              <w:t>电影</w:t>
            </w:r>
          </w:p>
        </w:tc>
        <w:tc>
          <w:tcPr>
            <w:tcW w:w="1361" w:type="dxa"/>
            <w:vAlign w:val="center"/>
          </w:tcPr>
          <w:p>
            <w:pPr>
              <w:pStyle w:val="17"/>
            </w:pPr>
            <w:r>
              <w:t>2.22</w:t>
            </w:r>
          </w:p>
        </w:tc>
        <w:tc>
          <w:tcPr>
            <w:tcW w:w="1361" w:type="dxa"/>
            <w:vAlign w:val="center"/>
          </w:tcPr>
          <w:p>
            <w:pPr>
              <w:pStyle w:val="17"/>
            </w:pPr>
          </w:p>
        </w:tc>
        <w:tc>
          <w:tcPr>
            <w:tcW w:w="1361" w:type="dxa"/>
            <w:vAlign w:val="center"/>
          </w:tcPr>
          <w:p>
            <w:pPr>
              <w:pStyle w:val="17"/>
            </w:pPr>
            <w:r>
              <w:t>2.22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72.01</w:t>
            </w:r>
          </w:p>
        </w:tc>
        <w:tc>
          <w:tcPr>
            <w:tcW w:w="1361" w:type="dxa"/>
            <w:vAlign w:val="center"/>
          </w:tcPr>
          <w:p>
            <w:pPr>
              <w:pStyle w:val="17"/>
            </w:pPr>
            <w:r>
              <w:t>21.60</w:t>
            </w:r>
          </w:p>
        </w:tc>
        <w:tc>
          <w:tcPr>
            <w:tcW w:w="1361" w:type="dxa"/>
            <w:vAlign w:val="center"/>
          </w:tcPr>
          <w:p>
            <w:pPr>
              <w:pStyle w:val="17"/>
            </w:pPr>
            <w:r>
              <w:t>50.41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72.01</w:t>
            </w:r>
          </w:p>
        </w:tc>
        <w:tc>
          <w:tcPr>
            <w:tcW w:w="1361" w:type="dxa"/>
            <w:vAlign w:val="center"/>
          </w:tcPr>
          <w:p>
            <w:pPr>
              <w:pStyle w:val="17"/>
            </w:pPr>
            <w:r>
              <w:t>21.60</w:t>
            </w:r>
          </w:p>
        </w:tc>
        <w:tc>
          <w:tcPr>
            <w:tcW w:w="1361" w:type="dxa"/>
            <w:vAlign w:val="center"/>
          </w:tcPr>
          <w:p>
            <w:pPr>
              <w:pStyle w:val="17"/>
            </w:pPr>
            <w:r>
              <w:t>50.41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2080599</w:t>
            </w:r>
          </w:p>
        </w:tc>
        <w:tc>
          <w:tcPr>
            <w:tcW w:w="4535" w:type="dxa"/>
            <w:vAlign w:val="center"/>
          </w:tcPr>
          <w:p>
            <w:pPr>
              <w:pStyle w:val="18"/>
            </w:pPr>
            <w:r>
              <w:t>其他行政事业单位养老支出</w:t>
            </w:r>
          </w:p>
        </w:tc>
        <w:tc>
          <w:tcPr>
            <w:tcW w:w="1361" w:type="dxa"/>
            <w:vAlign w:val="center"/>
          </w:tcPr>
          <w:p>
            <w:pPr>
              <w:pStyle w:val="17"/>
            </w:pPr>
            <w:r>
              <w:t>72.01</w:t>
            </w:r>
          </w:p>
        </w:tc>
        <w:tc>
          <w:tcPr>
            <w:tcW w:w="1361" w:type="dxa"/>
            <w:vAlign w:val="center"/>
          </w:tcPr>
          <w:p>
            <w:pPr>
              <w:pStyle w:val="17"/>
            </w:pPr>
            <w:r>
              <w:t>21.60</w:t>
            </w:r>
          </w:p>
        </w:tc>
        <w:tc>
          <w:tcPr>
            <w:tcW w:w="1361" w:type="dxa"/>
            <w:vAlign w:val="center"/>
          </w:tcPr>
          <w:p>
            <w:pPr>
              <w:pStyle w:val="17"/>
            </w:pPr>
            <w:r>
              <w:t>50.41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17.05</w:t>
            </w:r>
          </w:p>
        </w:tc>
        <w:tc>
          <w:tcPr>
            <w:tcW w:w="1361" w:type="dxa"/>
            <w:vAlign w:val="center"/>
          </w:tcPr>
          <w:p>
            <w:pPr>
              <w:pStyle w:val="17"/>
            </w:pPr>
            <w:r>
              <w:t>17.05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17.05</w:t>
            </w:r>
          </w:p>
        </w:tc>
        <w:tc>
          <w:tcPr>
            <w:tcW w:w="1361" w:type="dxa"/>
            <w:vAlign w:val="center"/>
          </w:tcPr>
          <w:p>
            <w:pPr>
              <w:pStyle w:val="17"/>
            </w:pPr>
            <w:r>
              <w:t>17.05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4.45</w:t>
            </w:r>
          </w:p>
        </w:tc>
        <w:tc>
          <w:tcPr>
            <w:tcW w:w="1361" w:type="dxa"/>
            <w:vAlign w:val="center"/>
          </w:tcPr>
          <w:p>
            <w:pPr>
              <w:pStyle w:val="17"/>
            </w:pPr>
            <w:r>
              <w:t>4.45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12.60</w:t>
            </w:r>
          </w:p>
        </w:tc>
        <w:tc>
          <w:tcPr>
            <w:tcW w:w="1361" w:type="dxa"/>
            <w:vAlign w:val="center"/>
          </w:tcPr>
          <w:p>
            <w:pPr>
              <w:pStyle w:val="17"/>
            </w:pPr>
            <w:r>
              <w:t>12.60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213</w:t>
            </w:r>
          </w:p>
        </w:tc>
        <w:tc>
          <w:tcPr>
            <w:tcW w:w="4535" w:type="dxa"/>
            <w:vAlign w:val="center"/>
          </w:tcPr>
          <w:p>
            <w:pPr>
              <w:pStyle w:val="18"/>
            </w:pPr>
            <w:r>
              <w:t>农林水支出</w:t>
            </w:r>
          </w:p>
        </w:tc>
        <w:tc>
          <w:tcPr>
            <w:tcW w:w="1361" w:type="dxa"/>
            <w:vAlign w:val="center"/>
          </w:tcPr>
          <w:p>
            <w:pPr>
              <w:pStyle w:val="17"/>
            </w:pPr>
            <w:r>
              <w:t>11.30</w:t>
            </w:r>
          </w:p>
        </w:tc>
        <w:tc>
          <w:tcPr>
            <w:tcW w:w="1361" w:type="dxa"/>
            <w:vAlign w:val="center"/>
          </w:tcPr>
          <w:p>
            <w:pPr>
              <w:pStyle w:val="17"/>
            </w:pPr>
          </w:p>
        </w:tc>
        <w:tc>
          <w:tcPr>
            <w:tcW w:w="1361" w:type="dxa"/>
            <w:vAlign w:val="center"/>
          </w:tcPr>
          <w:p>
            <w:pPr>
              <w:pStyle w:val="17"/>
            </w:pPr>
            <w:r>
              <w:t>11.30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992" w:type="dxa"/>
            <w:vAlign w:val="center"/>
          </w:tcPr>
          <w:p>
            <w:pPr>
              <w:pStyle w:val="18"/>
            </w:pPr>
            <w:r>
              <w:t>21305</w:t>
            </w:r>
          </w:p>
        </w:tc>
        <w:tc>
          <w:tcPr>
            <w:tcW w:w="4535" w:type="dxa"/>
            <w:vAlign w:val="center"/>
          </w:tcPr>
          <w:p>
            <w:pPr>
              <w:pStyle w:val="18"/>
            </w:pPr>
            <w:r>
              <w:t>扶贫</w:t>
            </w:r>
          </w:p>
        </w:tc>
        <w:tc>
          <w:tcPr>
            <w:tcW w:w="1361" w:type="dxa"/>
            <w:vAlign w:val="center"/>
          </w:tcPr>
          <w:p>
            <w:pPr>
              <w:pStyle w:val="17"/>
            </w:pPr>
            <w:r>
              <w:t>11.30</w:t>
            </w:r>
          </w:p>
        </w:tc>
        <w:tc>
          <w:tcPr>
            <w:tcW w:w="1361" w:type="dxa"/>
            <w:vAlign w:val="center"/>
          </w:tcPr>
          <w:p>
            <w:pPr>
              <w:pStyle w:val="17"/>
            </w:pPr>
          </w:p>
        </w:tc>
        <w:tc>
          <w:tcPr>
            <w:tcW w:w="1361" w:type="dxa"/>
            <w:vAlign w:val="center"/>
          </w:tcPr>
          <w:p>
            <w:pPr>
              <w:pStyle w:val="17"/>
            </w:pPr>
            <w:r>
              <w:t>11.30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992" w:type="dxa"/>
            <w:vAlign w:val="center"/>
          </w:tcPr>
          <w:p>
            <w:pPr>
              <w:pStyle w:val="18"/>
            </w:pPr>
            <w:r>
              <w:t>2130506</w:t>
            </w:r>
          </w:p>
        </w:tc>
        <w:tc>
          <w:tcPr>
            <w:tcW w:w="4535" w:type="dxa"/>
            <w:vAlign w:val="center"/>
          </w:tcPr>
          <w:p>
            <w:pPr>
              <w:pStyle w:val="18"/>
            </w:pPr>
            <w:r>
              <w:t>社会发展</w:t>
            </w:r>
          </w:p>
        </w:tc>
        <w:tc>
          <w:tcPr>
            <w:tcW w:w="1361" w:type="dxa"/>
            <w:vAlign w:val="center"/>
          </w:tcPr>
          <w:p>
            <w:pPr>
              <w:pStyle w:val="17"/>
            </w:pPr>
            <w:r>
              <w:t>3.30</w:t>
            </w:r>
          </w:p>
        </w:tc>
        <w:tc>
          <w:tcPr>
            <w:tcW w:w="1361" w:type="dxa"/>
            <w:vAlign w:val="center"/>
          </w:tcPr>
          <w:p>
            <w:pPr>
              <w:pStyle w:val="17"/>
            </w:pPr>
          </w:p>
        </w:tc>
        <w:tc>
          <w:tcPr>
            <w:tcW w:w="1361" w:type="dxa"/>
            <w:vAlign w:val="center"/>
          </w:tcPr>
          <w:p>
            <w:pPr>
              <w:pStyle w:val="17"/>
            </w:pPr>
            <w:r>
              <w:t>3.30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992" w:type="dxa"/>
            <w:vAlign w:val="center"/>
          </w:tcPr>
          <w:p>
            <w:pPr>
              <w:pStyle w:val="18"/>
            </w:pPr>
            <w:r>
              <w:t>2130599</w:t>
            </w:r>
          </w:p>
        </w:tc>
        <w:tc>
          <w:tcPr>
            <w:tcW w:w="4535" w:type="dxa"/>
            <w:vAlign w:val="center"/>
          </w:tcPr>
          <w:p>
            <w:pPr>
              <w:pStyle w:val="18"/>
            </w:pPr>
            <w:r>
              <w:t>其他扶贫支出</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10.75</w:t>
            </w:r>
          </w:p>
        </w:tc>
        <w:tc>
          <w:tcPr>
            <w:tcW w:w="1361" w:type="dxa"/>
            <w:vAlign w:val="center"/>
          </w:tcPr>
          <w:p>
            <w:pPr>
              <w:pStyle w:val="17"/>
            </w:pPr>
            <w:r>
              <w:t>10.75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10.75</w:t>
            </w:r>
          </w:p>
        </w:tc>
        <w:tc>
          <w:tcPr>
            <w:tcW w:w="1361" w:type="dxa"/>
            <w:vAlign w:val="center"/>
          </w:tcPr>
          <w:p>
            <w:pPr>
              <w:pStyle w:val="17"/>
            </w:pPr>
            <w:r>
              <w:t>10.75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10.75</w:t>
            </w:r>
          </w:p>
        </w:tc>
        <w:tc>
          <w:tcPr>
            <w:tcW w:w="1361" w:type="dxa"/>
            <w:vAlign w:val="center"/>
          </w:tcPr>
          <w:p>
            <w:pPr>
              <w:pStyle w:val="17"/>
            </w:pPr>
            <w:r>
              <w:t>10.75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296.97</w:t>
            </w:r>
          </w:p>
        </w:tc>
        <w:tc>
          <w:tcPr>
            <w:tcW w:w="3402" w:type="dxa"/>
            <w:vAlign w:val="center"/>
          </w:tcPr>
          <w:p>
            <w:pPr>
              <w:pStyle w:val="18"/>
            </w:pPr>
            <w:r>
              <w:t>一、一般公共服务支出</w:t>
            </w:r>
          </w:p>
        </w:tc>
        <w:tc>
          <w:tcPr>
            <w:tcW w:w="1474" w:type="dxa"/>
            <w:vAlign w:val="center"/>
          </w:tcPr>
          <w:p>
            <w:pPr>
              <w:pStyle w:val="17"/>
            </w:pPr>
            <w:r>
              <w:t>183.64</w:t>
            </w:r>
          </w:p>
        </w:tc>
        <w:tc>
          <w:tcPr>
            <w:tcW w:w="1474" w:type="dxa"/>
            <w:vAlign w:val="center"/>
          </w:tcPr>
          <w:p>
            <w:pPr>
              <w:pStyle w:val="17"/>
            </w:pPr>
            <w:r>
              <w:t>183.64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r>
              <w:t>2.22</w:t>
            </w:r>
          </w:p>
        </w:tc>
        <w:tc>
          <w:tcPr>
            <w:tcW w:w="1474" w:type="dxa"/>
            <w:vAlign w:val="center"/>
          </w:tcPr>
          <w:p>
            <w:pPr>
              <w:pStyle w:val="17"/>
            </w:pPr>
            <w:r>
              <w:t>2.22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72.01</w:t>
            </w:r>
          </w:p>
        </w:tc>
        <w:tc>
          <w:tcPr>
            <w:tcW w:w="1474" w:type="dxa"/>
            <w:vAlign w:val="center"/>
          </w:tcPr>
          <w:p>
            <w:pPr>
              <w:pStyle w:val="17"/>
            </w:pPr>
            <w:r>
              <w:t>72.01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17.05</w:t>
            </w:r>
          </w:p>
        </w:tc>
        <w:tc>
          <w:tcPr>
            <w:tcW w:w="1474" w:type="dxa"/>
            <w:vAlign w:val="center"/>
          </w:tcPr>
          <w:p>
            <w:pPr>
              <w:pStyle w:val="17"/>
            </w:pPr>
            <w:r>
              <w:t>17.05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11.30</w:t>
            </w:r>
          </w:p>
        </w:tc>
        <w:tc>
          <w:tcPr>
            <w:tcW w:w="1474" w:type="dxa"/>
            <w:vAlign w:val="center"/>
          </w:tcPr>
          <w:p>
            <w:pPr>
              <w:pStyle w:val="17"/>
            </w:pPr>
            <w:r>
              <w:t>11.30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10.75</w:t>
            </w:r>
          </w:p>
        </w:tc>
        <w:tc>
          <w:tcPr>
            <w:tcW w:w="1474" w:type="dxa"/>
            <w:vAlign w:val="center"/>
          </w:tcPr>
          <w:p>
            <w:pPr>
              <w:pStyle w:val="17"/>
            </w:pPr>
            <w:r>
              <w:t>10.75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296.97</w:t>
            </w:r>
          </w:p>
        </w:tc>
        <w:tc>
          <w:tcPr>
            <w:tcW w:w="3402" w:type="dxa"/>
            <w:vAlign w:val="center"/>
          </w:tcPr>
          <w:p>
            <w:pPr>
              <w:pStyle w:val="20"/>
            </w:pPr>
            <w:r>
              <w:t>本年支出合计</w:t>
            </w:r>
          </w:p>
        </w:tc>
        <w:tc>
          <w:tcPr>
            <w:tcW w:w="1474" w:type="dxa"/>
            <w:vAlign w:val="center"/>
          </w:tcPr>
          <w:p>
            <w:pPr>
              <w:pStyle w:val="21"/>
            </w:pPr>
            <w:r>
              <w:t>296.97</w:t>
            </w:r>
          </w:p>
        </w:tc>
        <w:tc>
          <w:tcPr>
            <w:tcW w:w="1474" w:type="dxa"/>
            <w:vAlign w:val="center"/>
          </w:tcPr>
          <w:p>
            <w:pPr>
              <w:pStyle w:val="21"/>
            </w:pPr>
            <w:r>
              <w:t>296.97</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296.97</w:t>
            </w:r>
          </w:p>
        </w:tc>
        <w:tc>
          <w:tcPr>
            <w:tcW w:w="3402" w:type="dxa"/>
            <w:vAlign w:val="center"/>
          </w:tcPr>
          <w:p>
            <w:pPr>
              <w:pStyle w:val="20"/>
            </w:pPr>
            <w:r>
              <w:t>支出总计</w:t>
            </w:r>
          </w:p>
        </w:tc>
        <w:tc>
          <w:tcPr>
            <w:tcW w:w="1474" w:type="dxa"/>
            <w:vAlign w:val="center"/>
          </w:tcPr>
          <w:p>
            <w:pPr>
              <w:pStyle w:val="21"/>
            </w:pPr>
            <w:r>
              <w:t>296.97</w:t>
            </w:r>
          </w:p>
        </w:tc>
        <w:tc>
          <w:tcPr>
            <w:tcW w:w="1474" w:type="dxa"/>
            <w:vAlign w:val="center"/>
          </w:tcPr>
          <w:p>
            <w:pPr>
              <w:pStyle w:val="21"/>
            </w:pPr>
            <w:r>
              <w:t>296.97</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296.97</w:t>
            </w:r>
          </w:p>
        </w:tc>
        <w:tc>
          <w:tcPr>
            <w:tcW w:w="2551" w:type="dxa"/>
            <w:vAlign w:val="center"/>
          </w:tcPr>
          <w:p>
            <w:pPr>
              <w:pStyle w:val="21"/>
            </w:pPr>
            <w:r>
              <w:t>180.18</w:t>
            </w:r>
          </w:p>
        </w:tc>
        <w:tc>
          <w:tcPr>
            <w:tcW w:w="2551" w:type="dxa"/>
            <w:vAlign w:val="center"/>
          </w:tcPr>
          <w:p>
            <w:pPr>
              <w:pStyle w:val="21"/>
            </w:pPr>
            <w:r>
              <w:t>116.79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183.64</w:t>
            </w:r>
          </w:p>
        </w:tc>
        <w:tc>
          <w:tcPr>
            <w:tcW w:w="2551" w:type="dxa"/>
            <w:vAlign w:val="center"/>
          </w:tcPr>
          <w:p>
            <w:pPr>
              <w:pStyle w:val="17"/>
            </w:pPr>
            <w:r>
              <w:t>130.78</w:t>
            </w:r>
          </w:p>
        </w:tc>
        <w:tc>
          <w:tcPr>
            <w:tcW w:w="2551" w:type="dxa"/>
            <w:vAlign w:val="center"/>
          </w:tcPr>
          <w:p>
            <w:pPr>
              <w:pStyle w:val="17"/>
            </w:pPr>
            <w:r>
              <w:t>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20125</w:t>
            </w:r>
          </w:p>
        </w:tc>
        <w:tc>
          <w:tcPr>
            <w:tcW w:w="4535" w:type="dxa"/>
            <w:vAlign w:val="center"/>
          </w:tcPr>
          <w:p>
            <w:pPr>
              <w:pStyle w:val="18"/>
            </w:pPr>
            <w:r>
              <w:t>港澳台事务</w:t>
            </w:r>
          </w:p>
        </w:tc>
        <w:tc>
          <w:tcPr>
            <w:tcW w:w="2551" w:type="dxa"/>
            <w:vAlign w:val="center"/>
          </w:tcPr>
          <w:p>
            <w:pPr>
              <w:pStyle w:val="17"/>
            </w:pPr>
            <w:r>
              <w:t>0.36</w:t>
            </w:r>
          </w:p>
        </w:tc>
        <w:tc>
          <w:tcPr>
            <w:tcW w:w="2551" w:type="dxa"/>
            <w:vAlign w:val="center"/>
          </w:tcPr>
          <w:p>
            <w:pPr>
              <w:pStyle w:val="17"/>
            </w:pPr>
          </w:p>
        </w:tc>
        <w:tc>
          <w:tcPr>
            <w:tcW w:w="2551" w:type="dxa"/>
            <w:vAlign w:val="center"/>
          </w:tcPr>
          <w:p>
            <w:pPr>
              <w:pStyle w:val="17"/>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2012599</w:t>
            </w:r>
          </w:p>
        </w:tc>
        <w:tc>
          <w:tcPr>
            <w:tcW w:w="4535" w:type="dxa"/>
            <w:vAlign w:val="center"/>
          </w:tcPr>
          <w:p>
            <w:pPr>
              <w:pStyle w:val="18"/>
            </w:pPr>
            <w:r>
              <w:t>其他港澳台事务支出</w:t>
            </w:r>
          </w:p>
        </w:tc>
        <w:tc>
          <w:tcPr>
            <w:tcW w:w="2551" w:type="dxa"/>
            <w:vAlign w:val="center"/>
          </w:tcPr>
          <w:p>
            <w:pPr>
              <w:pStyle w:val="17"/>
            </w:pPr>
            <w:r>
              <w:t>0.36</w:t>
            </w:r>
          </w:p>
        </w:tc>
        <w:tc>
          <w:tcPr>
            <w:tcW w:w="2551" w:type="dxa"/>
            <w:vAlign w:val="center"/>
          </w:tcPr>
          <w:p>
            <w:pPr>
              <w:pStyle w:val="17"/>
            </w:pPr>
          </w:p>
        </w:tc>
        <w:tc>
          <w:tcPr>
            <w:tcW w:w="2551" w:type="dxa"/>
            <w:vAlign w:val="center"/>
          </w:tcPr>
          <w:p>
            <w:pPr>
              <w:pStyle w:val="17"/>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20132</w:t>
            </w:r>
          </w:p>
        </w:tc>
        <w:tc>
          <w:tcPr>
            <w:tcW w:w="4535" w:type="dxa"/>
            <w:vAlign w:val="center"/>
          </w:tcPr>
          <w:p>
            <w:pPr>
              <w:pStyle w:val="18"/>
            </w:pPr>
            <w:r>
              <w:t>组织事务</w:t>
            </w:r>
          </w:p>
        </w:tc>
        <w:tc>
          <w:tcPr>
            <w:tcW w:w="2551" w:type="dxa"/>
            <w:vAlign w:val="center"/>
          </w:tcPr>
          <w:p>
            <w:pPr>
              <w:pStyle w:val="17"/>
            </w:pPr>
            <w:r>
              <w:t>162.28</w:t>
            </w:r>
          </w:p>
        </w:tc>
        <w:tc>
          <w:tcPr>
            <w:tcW w:w="2551" w:type="dxa"/>
            <w:vAlign w:val="center"/>
          </w:tcPr>
          <w:p>
            <w:pPr>
              <w:pStyle w:val="17"/>
            </w:pPr>
            <w:r>
              <w:t>130.78</w:t>
            </w:r>
          </w:p>
        </w:tc>
        <w:tc>
          <w:tcPr>
            <w:tcW w:w="2551" w:type="dxa"/>
            <w:vAlign w:val="center"/>
          </w:tcPr>
          <w:p>
            <w:pPr>
              <w:pStyle w:val="17"/>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2013201</w:t>
            </w:r>
          </w:p>
        </w:tc>
        <w:tc>
          <w:tcPr>
            <w:tcW w:w="4535" w:type="dxa"/>
            <w:vAlign w:val="center"/>
          </w:tcPr>
          <w:p>
            <w:pPr>
              <w:pStyle w:val="18"/>
            </w:pPr>
            <w:r>
              <w:t>行政运行</w:t>
            </w:r>
          </w:p>
        </w:tc>
        <w:tc>
          <w:tcPr>
            <w:tcW w:w="2551" w:type="dxa"/>
            <w:vAlign w:val="center"/>
          </w:tcPr>
          <w:p>
            <w:pPr>
              <w:pStyle w:val="17"/>
            </w:pPr>
            <w:r>
              <w:t>136.28</w:t>
            </w:r>
          </w:p>
        </w:tc>
        <w:tc>
          <w:tcPr>
            <w:tcW w:w="2551" w:type="dxa"/>
            <w:vAlign w:val="center"/>
          </w:tcPr>
          <w:p>
            <w:pPr>
              <w:pStyle w:val="17"/>
            </w:pPr>
            <w:r>
              <w:t>130.78</w:t>
            </w:r>
          </w:p>
        </w:tc>
        <w:tc>
          <w:tcPr>
            <w:tcW w:w="2551" w:type="dxa"/>
            <w:vAlign w:val="center"/>
          </w:tcPr>
          <w:p>
            <w:pPr>
              <w:pStyle w:val="17"/>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2013299</w:t>
            </w:r>
          </w:p>
        </w:tc>
        <w:tc>
          <w:tcPr>
            <w:tcW w:w="4535" w:type="dxa"/>
            <w:vAlign w:val="center"/>
          </w:tcPr>
          <w:p>
            <w:pPr>
              <w:pStyle w:val="18"/>
            </w:pPr>
            <w:r>
              <w:t>其他组织事务支出</w:t>
            </w:r>
          </w:p>
        </w:tc>
        <w:tc>
          <w:tcPr>
            <w:tcW w:w="2551" w:type="dxa"/>
            <w:vAlign w:val="center"/>
          </w:tcPr>
          <w:p>
            <w:pPr>
              <w:pStyle w:val="17"/>
            </w:pPr>
            <w:r>
              <w:t>26.00</w:t>
            </w:r>
          </w:p>
        </w:tc>
        <w:tc>
          <w:tcPr>
            <w:tcW w:w="2551" w:type="dxa"/>
            <w:vAlign w:val="center"/>
          </w:tcPr>
          <w:p>
            <w:pPr>
              <w:pStyle w:val="17"/>
            </w:pPr>
          </w:p>
        </w:tc>
        <w:tc>
          <w:tcPr>
            <w:tcW w:w="2551" w:type="dxa"/>
            <w:vAlign w:val="center"/>
          </w:tcPr>
          <w:p>
            <w:pPr>
              <w:pStyle w:val="17"/>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20133</w:t>
            </w:r>
          </w:p>
        </w:tc>
        <w:tc>
          <w:tcPr>
            <w:tcW w:w="4535" w:type="dxa"/>
            <w:vAlign w:val="center"/>
          </w:tcPr>
          <w:p>
            <w:pPr>
              <w:pStyle w:val="18"/>
            </w:pPr>
            <w:r>
              <w:t>宣传事务</w:t>
            </w:r>
          </w:p>
        </w:tc>
        <w:tc>
          <w:tcPr>
            <w:tcW w:w="2551" w:type="dxa"/>
            <w:vAlign w:val="center"/>
          </w:tcPr>
          <w:p>
            <w:pPr>
              <w:pStyle w:val="17"/>
            </w:pPr>
            <w:r>
              <w:t>21.00</w:t>
            </w:r>
          </w:p>
        </w:tc>
        <w:tc>
          <w:tcPr>
            <w:tcW w:w="2551" w:type="dxa"/>
            <w:vAlign w:val="center"/>
          </w:tcPr>
          <w:p>
            <w:pPr>
              <w:pStyle w:val="17"/>
            </w:pPr>
          </w:p>
        </w:tc>
        <w:tc>
          <w:tcPr>
            <w:tcW w:w="2551" w:type="dxa"/>
            <w:vAlign w:val="center"/>
          </w:tcPr>
          <w:p>
            <w:pPr>
              <w:pStyle w:val="17"/>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2013399</w:t>
            </w:r>
          </w:p>
        </w:tc>
        <w:tc>
          <w:tcPr>
            <w:tcW w:w="4535" w:type="dxa"/>
            <w:vAlign w:val="center"/>
          </w:tcPr>
          <w:p>
            <w:pPr>
              <w:pStyle w:val="18"/>
            </w:pPr>
            <w:r>
              <w:t>其他宣传事务支出</w:t>
            </w:r>
          </w:p>
        </w:tc>
        <w:tc>
          <w:tcPr>
            <w:tcW w:w="2551" w:type="dxa"/>
            <w:vAlign w:val="center"/>
          </w:tcPr>
          <w:p>
            <w:pPr>
              <w:pStyle w:val="17"/>
            </w:pPr>
            <w:r>
              <w:t>21.00</w:t>
            </w:r>
          </w:p>
        </w:tc>
        <w:tc>
          <w:tcPr>
            <w:tcW w:w="2551" w:type="dxa"/>
            <w:vAlign w:val="center"/>
          </w:tcPr>
          <w:p>
            <w:pPr>
              <w:pStyle w:val="17"/>
            </w:pPr>
          </w:p>
        </w:tc>
        <w:tc>
          <w:tcPr>
            <w:tcW w:w="2551" w:type="dxa"/>
            <w:vAlign w:val="center"/>
          </w:tcPr>
          <w:p>
            <w:pPr>
              <w:pStyle w:val="17"/>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207</w:t>
            </w:r>
          </w:p>
        </w:tc>
        <w:tc>
          <w:tcPr>
            <w:tcW w:w="4535" w:type="dxa"/>
            <w:vAlign w:val="center"/>
          </w:tcPr>
          <w:p>
            <w:pPr>
              <w:pStyle w:val="18"/>
            </w:pPr>
            <w:r>
              <w:t>文化旅游体育与传媒支出</w:t>
            </w:r>
          </w:p>
        </w:tc>
        <w:tc>
          <w:tcPr>
            <w:tcW w:w="2551" w:type="dxa"/>
            <w:vAlign w:val="center"/>
          </w:tcPr>
          <w:p>
            <w:pPr>
              <w:pStyle w:val="17"/>
            </w:pPr>
            <w:r>
              <w:t>2.22</w:t>
            </w:r>
          </w:p>
        </w:tc>
        <w:tc>
          <w:tcPr>
            <w:tcW w:w="2551" w:type="dxa"/>
            <w:vAlign w:val="center"/>
          </w:tcPr>
          <w:p>
            <w:pPr>
              <w:pStyle w:val="17"/>
            </w:pPr>
          </w:p>
        </w:tc>
        <w:tc>
          <w:tcPr>
            <w:tcW w:w="2551" w:type="dxa"/>
            <w:vAlign w:val="center"/>
          </w:tcPr>
          <w:p>
            <w:pPr>
              <w:pStyle w:val="17"/>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20706</w:t>
            </w:r>
          </w:p>
        </w:tc>
        <w:tc>
          <w:tcPr>
            <w:tcW w:w="4535" w:type="dxa"/>
            <w:vAlign w:val="center"/>
          </w:tcPr>
          <w:p>
            <w:pPr>
              <w:pStyle w:val="18"/>
            </w:pPr>
            <w:r>
              <w:t>新闻出版电影</w:t>
            </w:r>
          </w:p>
        </w:tc>
        <w:tc>
          <w:tcPr>
            <w:tcW w:w="2551" w:type="dxa"/>
            <w:vAlign w:val="center"/>
          </w:tcPr>
          <w:p>
            <w:pPr>
              <w:pStyle w:val="17"/>
            </w:pPr>
            <w:r>
              <w:t>2.22</w:t>
            </w:r>
          </w:p>
        </w:tc>
        <w:tc>
          <w:tcPr>
            <w:tcW w:w="2551" w:type="dxa"/>
            <w:vAlign w:val="center"/>
          </w:tcPr>
          <w:p>
            <w:pPr>
              <w:pStyle w:val="17"/>
            </w:pPr>
          </w:p>
        </w:tc>
        <w:tc>
          <w:tcPr>
            <w:tcW w:w="2551" w:type="dxa"/>
            <w:vAlign w:val="center"/>
          </w:tcPr>
          <w:p>
            <w:pPr>
              <w:pStyle w:val="17"/>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2070607</w:t>
            </w:r>
          </w:p>
        </w:tc>
        <w:tc>
          <w:tcPr>
            <w:tcW w:w="4535" w:type="dxa"/>
            <w:vAlign w:val="center"/>
          </w:tcPr>
          <w:p>
            <w:pPr>
              <w:pStyle w:val="18"/>
            </w:pPr>
            <w:r>
              <w:t>电影</w:t>
            </w:r>
          </w:p>
        </w:tc>
        <w:tc>
          <w:tcPr>
            <w:tcW w:w="2551" w:type="dxa"/>
            <w:vAlign w:val="center"/>
          </w:tcPr>
          <w:p>
            <w:pPr>
              <w:pStyle w:val="17"/>
            </w:pPr>
            <w:r>
              <w:t>2.22</w:t>
            </w:r>
          </w:p>
        </w:tc>
        <w:tc>
          <w:tcPr>
            <w:tcW w:w="2551" w:type="dxa"/>
            <w:vAlign w:val="center"/>
          </w:tcPr>
          <w:p>
            <w:pPr>
              <w:pStyle w:val="17"/>
            </w:pPr>
          </w:p>
        </w:tc>
        <w:tc>
          <w:tcPr>
            <w:tcW w:w="2551" w:type="dxa"/>
            <w:vAlign w:val="center"/>
          </w:tcPr>
          <w:p>
            <w:pPr>
              <w:pStyle w:val="17"/>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72.01</w:t>
            </w:r>
          </w:p>
        </w:tc>
        <w:tc>
          <w:tcPr>
            <w:tcW w:w="2551" w:type="dxa"/>
            <w:vAlign w:val="center"/>
          </w:tcPr>
          <w:p>
            <w:pPr>
              <w:pStyle w:val="17"/>
            </w:pPr>
            <w:r>
              <w:t>21.60</w:t>
            </w:r>
          </w:p>
        </w:tc>
        <w:tc>
          <w:tcPr>
            <w:tcW w:w="2551" w:type="dxa"/>
            <w:vAlign w:val="center"/>
          </w:tcPr>
          <w:p>
            <w:pPr>
              <w:pStyle w:val="17"/>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72.01</w:t>
            </w:r>
          </w:p>
        </w:tc>
        <w:tc>
          <w:tcPr>
            <w:tcW w:w="2551" w:type="dxa"/>
            <w:vAlign w:val="center"/>
          </w:tcPr>
          <w:p>
            <w:pPr>
              <w:pStyle w:val="17"/>
            </w:pPr>
            <w:r>
              <w:t>21.60</w:t>
            </w:r>
          </w:p>
        </w:tc>
        <w:tc>
          <w:tcPr>
            <w:tcW w:w="2551" w:type="dxa"/>
            <w:vAlign w:val="center"/>
          </w:tcPr>
          <w:p>
            <w:pPr>
              <w:pStyle w:val="17"/>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2080599</w:t>
            </w:r>
          </w:p>
        </w:tc>
        <w:tc>
          <w:tcPr>
            <w:tcW w:w="4535" w:type="dxa"/>
            <w:vAlign w:val="center"/>
          </w:tcPr>
          <w:p>
            <w:pPr>
              <w:pStyle w:val="18"/>
            </w:pPr>
            <w:r>
              <w:t>其他行政事业单位养老支出</w:t>
            </w:r>
          </w:p>
        </w:tc>
        <w:tc>
          <w:tcPr>
            <w:tcW w:w="2551" w:type="dxa"/>
            <w:vAlign w:val="center"/>
          </w:tcPr>
          <w:p>
            <w:pPr>
              <w:pStyle w:val="17"/>
            </w:pPr>
            <w:r>
              <w:t>72.01</w:t>
            </w:r>
          </w:p>
        </w:tc>
        <w:tc>
          <w:tcPr>
            <w:tcW w:w="2551" w:type="dxa"/>
            <w:vAlign w:val="center"/>
          </w:tcPr>
          <w:p>
            <w:pPr>
              <w:pStyle w:val="17"/>
            </w:pPr>
            <w:r>
              <w:t>21.60</w:t>
            </w:r>
          </w:p>
        </w:tc>
        <w:tc>
          <w:tcPr>
            <w:tcW w:w="2551" w:type="dxa"/>
            <w:vAlign w:val="center"/>
          </w:tcPr>
          <w:p>
            <w:pPr>
              <w:pStyle w:val="17"/>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17.05</w:t>
            </w:r>
          </w:p>
        </w:tc>
        <w:tc>
          <w:tcPr>
            <w:tcW w:w="2551" w:type="dxa"/>
            <w:vAlign w:val="center"/>
          </w:tcPr>
          <w:p>
            <w:pPr>
              <w:pStyle w:val="17"/>
            </w:pPr>
            <w:r>
              <w:t>17.05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17.05</w:t>
            </w:r>
          </w:p>
        </w:tc>
        <w:tc>
          <w:tcPr>
            <w:tcW w:w="2551" w:type="dxa"/>
            <w:vAlign w:val="center"/>
          </w:tcPr>
          <w:p>
            <w:pPr>
              <w:pStyle w:val="17"/>
            </w:pPr>
            <w:r>
              <w:t>17.05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4.45</w:t>
            </w:r>
          </w:p>
        </w:tc>
        <w:tc>
          <w:tcPr>
            <w:tcW w:w="2551" w:type="dxa"/>
            <w:vAlign w:val="center"/>
          </w:tcPr>
          <w:p>
            <w:pPr>
              <w:pStyle w:val="17"/>
            </w:pPr>
            <w:r>
              <w:t>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12.60</w:t>
            </w:r>
          </w:p>
        </w:tc>
        <w:tc>
          <w:tcPr>
            <w:tcW w:w="2551" w:type="dxa"/>
            <w:vAlign w:val="center"/>
          </w:tcPr>
          <w:p>
            <w:pPr>
              <w:pStyle w:val="17"/>
            </w:pPr>
            <w:r>
              <w:t>12.60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11.30</w:t>
            </w:r>
          </w:p>
        </w:tc>
        <w:tc>
          <w:tcPr>
            <w:tcW w:w="2551" w:type="dxa"/>
            <w:vAlign w:val="center"/>
          </w:tcPr>
          <w:p>
            <w:pPr>
              <w:pStyle w:val="17"/>
            </w:pPr>
          </w:p>
        </w:tc>
        <w:tc>
          <w:tcPr>
            <w:tcW w:w="2551" w:type="dxa"/>
            <w:vAlign w:val="center"/>
          </w:tcPr>
          <w:p>
            <w:pPr>
              <w:pStyle w:val="17"/>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21305</w:t>
            </w:r>
          </w:p>
        </w:tc>
        <w:tc>
          <w:tcPr>
            <w:tcW w:w="4535" w:type="dxa"/>
            <w:vAlign w:val="center"/>
          </w:tcPr>
          <w:p>
            <w:pPr>
              <w:pStyle w:val="18"/>
            </w:pPr>
            <w:r>
              <w:t>扶贫</w:t>
            </w:r>
          </w:p>
        </w:tc>
        <w:tc>
          <w:tcPr>
            <w:tcW w:w="2551" w:type="dxa"/>
            <w:vAlign w:val="center"/>
          </w:tcPr>
          <w:p>
            <w:pPr>
              <w:pStyle w:val="17"/>
            </w:pPr>
            <w:r>
              <w:t>11.30</w:t>
            </w:r>
          </w:p>
        </w:tc>
        <w:tc>
          <w:tcPr>
            <w:tcW w:w="2551" w:type="dxa"/>
            <w:vAlign w:val="center"/>
          </w:tcPr>
          <w:p>
            <w:pPr>
              <w:pStyle w:val="17"/>
            </w:pPr>
          </w:p>
        </w:tc>
        <w:tc>
          <w:tcPr>
            <w:tcW w:w="2551" w:type="dxa"/>
            <w:vAlign w:val="center"/>
          </w:tcPr>
          <w:p>
            <w:pPr>
              <w:pStyle w:val="17"/>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2130506</w:t>
            </w:r>
          </w:p>
        </w:tc>
        <w:tc>
          <w:tcPr>
            <w:tcW w:w="4535" w:type="dxa"/>
            <w:vAlign w:val="center"/>
          </w:tcPr>
          <w:p>
            <w:pPr>
              <w:pStyle w:val="18"/>
            </w:pPr>
            <w:r>
              <w:t>社会发展</w:t>
            </w:r>
          </w:p>
        </w:tc>
        <w:tc>
          <w:tcPr>
            <w:tcW w:w="2551" w:type="dxa"/>
            <w:vAlign w:val="center"/>
          </w:tcPr>
          <w:p>
            <w:pPr>
              <w:pStyle w:val="17"/>
            </w:pPr>
            <w:r>
              <w:t>3.30</w:t>
            </w:r>
          </w:p>
        </w:tc>
        <w:tc>
          <w:tcPr>
            <w:tcW w:w="2551" w:type="dxa"/>
            <w:vAlign w:val="center"/>
          </w:tcPr>
          <w:p>
            <w:pPr>
              <w:pStyle w:val="17"/>
            </w:pPr>
          </w:p>
        </w:tc>
        <w:tc>
          <w:tcPr>
            <w:tcW w:w="2551" w:type="dxa"/>
            <w:vAlign w:val="center"/>
          </w:tcPr>
          <w:p>
            <w:pPr>
              <w:pStyle w:val="17"/>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2130599</w:t>
            </w:r>
          </w:p>
        </w:tc>
        <w:tc>
          <w:tcPr>
            <w:tcW w:w="4535" w:type="dxa"/>
            <w:vAlign w:val="center"/>
          </w:tcPr>
          <w:p>
            <w:pPr>
              <w:pStyle w:val="18"/>
            </w:pPr>
            <w:r>
              <w:t>其他扶贫支出</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10.75</w:t>
            </w:r>
          </w:p>
        </w:tc>
        <w:tc>
          <w:tcPr>
            <w:tcW w:w="2551" w:type="dxa"/>
            <w:vAlign w:val="center"/>
          </w:tcPr>
          <w:p>
            <w:pPr>
              <w:pStyle w:val="17"/>
            </w:pPr>
            <w:r>
              <w:t>10.75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10.75</w:t>
            </w:r>
          </w:p>
        </w:tc>
        <w:tc>
          <w:tcPr>
            <w:tcW w:w="2551" w:type="dxa"/>
            <w:vAlign w:val="center"/>
          </w:tcPr>
          <w:p>
            <w:pPr>
              <w:pStyle w:val="17"/>
            </w:pPr>
            <w:r>
              <w:t>10.75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10.75</w:t>
            </w:r>
          </w:p>
        </w:tc>
        <w:tc>
          <w:tcPr>
            <w:tcW w:w="2551" w:type="dxa"/>
            <w:vAlign w:val="center"/>
          </w:tcPr>
          <w:p>
            <w:pPr>
              <w:pStyle w:val="17"/>
            </w:pPr>
            <w:r>
              <w:t>10.75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180.18</w:t>
            </w:r>
          </w:p>
        </w:tc>
        <w:tc>
          <w:tcPr>
            <w:tcW w:w="2551" w:type="dxa"/>
            <w:vAlign w:val="center"/>
          </w:tcPr>
          <w:p>
            <w:pPr>
              <w:pStyle w:val="21"/>
            </w:pPr>
            <w:r>
              <w:t>166.99</w:t>
            </w:r>
          </w:p>
        </w:tc>
        <w:tc>
          <w:tcPr>
            <w:tcW w:w="2551" w:type="dxa"/>
            <w:vAlign w:val="center"/>
          </w:tcPr>
          <w:p>
            <w:pPr>
              <w:pStyle w:val="21"/>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123.98</w:t>
            </w:r>
          </w:p>
        </w:tc>
        <w:tc>
          <w:tcPr>
            <w:tcW w:w="2551" w:type="dxa"/>
            <w:vAlign w:val="center"/>
          </w:tcPr>
          <w:p>
            <w:pPr>
              <w:pStyle w:val="17"/>
            </w:pPr>
            <w:r>
              <w:t>123.98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39.20</w:t>
            </w:r>
          </w:p>
        </w:tc>
        <w:tc>
          <w:tcPr>
            <w:tcW w:w="2551" w:type="dxa"/>
            <w:vAlign w:val="center"/>
          </w:tcPr>
          <w:p>
            <w:pPr>
              <w:pStyle w:val="17"/>
            </w:pPr>
            <w:r>
              <w:t>39.20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16.52</w:t>
            </w:r>
          </w:p>
        </w:tc>
        <w:tc>
          <w:tcPr>
            <w:tcW w:w="2551" w:type="dxa"/>
            <w:vAlign w:val="center"/>
          </w:tcPr>
          <w:p>
            <w:pPr>
              <w:pStyle w:val="17"/>
            </w:pPr>
            <w:r>
              <w:t>16.52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17.17</w:t>
            </w:r>
          </w:p>
        </w:tc>
        <w:tc>
          <w:tcPr>
            <w:tcW w:w="2551" w:type="dxa"/>
            <w:vAlign w:val="center"/>
          </w:tcPr>
          <w:p>
            <w:pPr>
              <w:pStyle w:val="17"/>
            </w:pPr>
            <w:r>
              <w:t>17.17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10.66</w:t>
            </w:r>
          </w:p>
        </w:tc>
        <w:tc>
          <w:tcPr>
            <w:tcW w:w="2551" w:type="dxa"/>
            <w:vAlign w:val="center"/>
          </w:tcPr>
          <w:p>
            <w:pPr>
              <w:pStyle w:val="17"/>
            </w:pPr>
            <w:r>
              <w:t>10.66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8.10</w:t>
            </w:r>
          </w:p>
        </w:tc>
        <w:tc>
          <w:tcPr>
            <w:tcW w:w="2551" w:type="dxa"/>
            <w:vAlign w:val="center"/>
          </w:tcPr>
          <w:p>
            <w:pPr>
              <w:pStyle w:val="17"/>
            </w:pPr>
            <w:r>
              <w:t>8.10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4.05</w:t>
            </w:r>
          </w:p>
        </w:tc>
        <w:tc>
          <w:tcPr>
            <w:tcW w:w="2551" w:type="dxa"/>
            <w:vAlign w:val="center"/>
          </w:tcPr>
          <w:p>
            <w:pPr>
              <w:pStyle w:val="17"/>
            </w:pPr>
            <w:r>
              <w:t>4.05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4.45</w:t>
            </w:r>
          </w:p>
        </w:tc>
        <w:tc>
          <w:tcPr>
            <w:tcW w:w="2551" w:type="dxa"/>
            <w:vAlign w:val="center"/>
          </w:tcPr>
          <w:p>
            <w:pPr>
              <w:pStyle w:val="17"/>
            </w:pPr>
            <w:r>
              <w:t>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4.90</w:t>
            </w:r>
          </w:p>
        </w:tc>
        <w:tc>
          <w:tcPr>
            <w:tcW w:w="2551" w:type="dxa"/>
            <w:vAlign w:val="center"/>
          </w:tcPr>
          <w:p>
            <w:pPr>
              <w:pStyle w:val="17"/>
            </w:pPr>
            <w:r>
              <w:t>4.90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0.61</w:t>
            </w:r>
          </w:p>
        </w:tc>
        <w:tc>
          <w:tcPr>
            <w:tcW w:w="2551" w:type="dxa"/>
            <w:vAlign w:val="center"/>
          </w:tcPr>
          <w:p>
            <w:pPr>
              <w:pStyle w:val="17"/>
            </w:pPr>
            <w:r>
              <w:t>0.61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10.75</w:t>
            </w:r>
          </w:p>
        </w:tc>
        <w:tc>
          <w:tcPr>
            <w:tcW w:w="2551" w:type="dxa"/>
            <w:vAlign w:val="center"/>
          </w:tcPr>
          <w:p>
            <w:pPr>
              <w:pStyle w:val="17"/>
            </w:pPr>
            <w:r>
              <w:t>10.75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7.57</w:t>
            </w:r>
          </w:p>
        </w:tc>
        <w:tc>
          <w:tcPr>
            <w:tcW w:w="2551" w:type="dxa"/>
            <w:vAlign w:val="center"/>
          </w:tcPr>
          <w:p>
            <w:pPr>
              <w:pStyle w:val="17"/>
            </w:pPr>
            <w:r>
              <w:t>7.57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13.19</w:t>
            </w:r>
          </w:p>
        </w:tc>
        <w:tc>
          <w:tcPr>
            <w:tcW w:w="2551" w:type="dxa"/>
            <w:vAlign w:val="center"/>
          </w:tcPr>
          <w:p>
            <w:pPr>
              <w:pStyle w:val="17"/>
            </w:pPr>
          </w:p>
        </w:tc>
        <w:tc>
          <w:tcPr>
            <w:tcW w:w="2551" w:type="dxa"/>
            <w:vAlign w:val="center"/>
          </w:tcPr>
          <w:p>
            <w:pPr>
              <w:pStyle w:val="17"/>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3.28</w:t>
            </w:r>
          </w:p>
        </w:tc>
        <w:tc>
          <w:tcPr>
            <w:tcW w:w="2551" w:type="dxa"/>
            <w:vAlign w:val="center"/>
          </w:tcPr>
          <w:p>
            <w:pPr>
              <w:pStyle w:val="17"/>
            </w:pPr>
          </w:p>
        </w:tc>
        <w:tc>
          <w:tcPr>
            <w:tcW w:w="2551" w:type="dxa"/>
            <w:vAlign w:val="center"/>
          </w:tcPr>
          <w:p>
            <w:pPr>
              <w:pStyle w:val="17"/>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2.44</w:t>
            </w:r>
          </w:p>
        </w:tc>
        <w:tc>
          <w:tcPr>
            <w:tcW w:w="2551" w:type="dxa"/>
            <w:vAlign w:val="center"/>
          </w:tcPr>
          <w:p>
            <w:pPr>
              <w:pStyle w:val="17"/>
            </w:pPr>
          </w:p>
        </w:tc>
        <w:tc>
          <w:tcPr>
            <w:tcW w:w="2551" w:type="dxa"/>
            <w:vAlign w:val="center"/>
          </w:tcPr>
          <w:p>
            <w:pPr>
              <w:pStyle w:val="17"/>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0.30</w:t>
            </w:r>
          </w:p>
        </w:tc>
        <w:tc>
          <w:tcPr>
            <w:tcW w:w="2551" w:type="dxa"/>
            <w:vAlign w:val="center"/>
          </w:tcPr>
          <w:p>
            <w:pPr>
              <w:pStyle w:val="17"/>
            </w:pPr>
          </w:p>
        </w:tc>
        <w:tc>
          <w:tcPr>
            <w:tcW w:w="2551"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pPr>
            <w:r>
              <w:t>0.25</w:t>
            </w:r>
          </w:p>
        </w:tc>
        <w:tc>
          <w:tcPr>
            <w:tcW w:w="2551" w:type="dxa"/>
            <w:vAlign w:val="center"/>
          </w:tcPr>
          <w:p>
            <w:pPr>
              <w:pStyle w:val="17"/>
            </w:pPr>
          </w:p>
        </w:tc>
        <w:tc>
          <w:tcPr>
            <w:tcW w:w="2551" w:type="dxa"/>
            <w:vAlign w:val="center"/>
          </w:tcPr>
          <w:p>
            <w:pPr>
              <w:pStyle w:val="17"/>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1.00</w:t>
            </w:r>
          </w:p>
        </w:tc>
        <w:tc>
          <w:tcPr>
            <w:tcW w:w="2551" w:type="dxa"/>
            <w:vAlign w:val="center"/>
          </w:tcPr>
          <w:p>
            <w:pPr>
              <w:pStyle w:val="17"/>
            </w:pP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1.23</w:t>
            </w:r>
          </w:p>
        </w:tc>
        <w:tc>
          <w:tcPr>
            <w:tcW w:w="2551" w:type="dxa"/>
            <w:vAlign w:val="center"/>
          </w:tcPr>
          <w:p>
            <w:pPr>
              <w:pStyle w:val="17"/>
            </w:pPr>
          </w:p>
        </w:tc>
        <w:tc>
          <w:tcPr>
            <w:tcW w:w="2551" w:type="dxa"/>
            <w:vAlign w:val="center"/>
          </w:tcPr>
          <w:p>
            <w:pPr>
              <w:pStyle w:val="17"/>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1.54</w:t>
            </w:r>
          </w:p>
        </w:tc>
        <w:tc>
          <w:tcPr>
            <w:tcW w:w="2551" w:type="dxa"/>
            <w:vAlign w:val="center"/>
          </w:tcPr>
          <w:p>
            <w:pPr>
              <w:pStyle w:val="17"/>
            </w:pPr>
          </w:p>
        </w:tc>
        <w:tc>
          <w:tcPr>
            <w:tcW w:w="2551" w:type="dxa"/>
            <w:vAlign w:val="center"/>
          </w:tcPr>
          <w:p>
            <w:pPr>
              <w:pStyle w:val="17"/>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2.65</w:t>
            </w:r>
          </w:p>
        </w:tc>
        <w:tc>
          <w:tcPr>
            <w:tcW w:w="2551" w:type="dxa"/>
            <w:vAlign w:val="center"/>
          </w:tcPr>
          <w:p>
            <w:pPr>
              <w:pStyle w:val="17"/>
            </w:pPr>
          </w:p>
        </w:tc>
        <w:tc>
          <w:tcPr>
            <w:tcW w:w="2551" w:type="dxa"/>
            <w:vAlign w:val="center"/>
          </w:tcPr>
          <w:p>
            <w:pPr>
              <w:pStyle w:val="17"/>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0.50</w:t>
            </w:r>
          </w:p>
        </w:tc>
        <w:tc>
          <w:tcPr>
            <w:tcW w:w="2551" w:type="dxa"/>
            <w:vAlign w:val="center"/>
          </w:tcPr>
          <w:p>
            <w:pPr>
              <w:pStyle w:val="17"/>
            </w:pPr>
          </w:p>
        </w:tc>
        <w:tc>
          <w:tcPr>
            <w:tcW w:w="2551" w:type="dxa"/>
            <w:vAlign w:val="center"/>
          </w:tcPr>
          <w:p>
            <w:pPr>
              <w:pStyle w:val="17"/>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43.01</w:t>
            </w:r>
          </w:p>
        </w:tc>
        <w:tc>
          <w:tcPr>
            <w:tcW w:w="2551" w:type="dxa"/>
            <w:vAlign w:val="center"/>
          </w:tcPr>
          <w:p>
            <w:pPr>
              <w:pStyle w:val="17"/>
            </w:pPr>
            <w:r>
              <w:t>43.01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35.31</w:t>
            </w:r>
          </w:p>
        </w:tc>
        <w:tc>
          <w:tcPr>
            <w:tcW w:w="2551" w:type="dxa"/>
            <w:vAlign w:val="center"/>
          </w:tcPr>
          <w:p>
            <w:pPr>
              <w:pStyle w:val="17"/>
            </w:pPr>
            <w:r>
              <w:t>35.31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30307</w:t>
            </w:r>
          </w:p>
        </w:tc>
        <w:tc>
          <w:tcPr>
            <w:tcW w:w="4535" w:type="dxa"/>
            <w:vAlign w:val="center"/>
          </w:tcPr>
          <w:p>
            <w:pPr>
              <w:pStyle w:val="18"/>
            </w:pPr>
            <w:r>
              <w:t>医疗费补助</w:t>
            </w:r>
          </w:p>
        </w:tc>
        <w:tc>
          <w:tcPr>
            <w:tcW w:w="2551" w:type="dxa"/>
            <w:vAlign w:val="center"/>
          </w:tcPr>
          <w:p>
            <w:pPr>
              <w:pStyle w:val="17"/>
            </w:pPr>
            <w:r>
              <w:t>7.70</w:t>
            </w:r>
          </w:p>
        </w:tc>
        <w:tc>
          <w:tcPr>
            <w:tcW w:w="2551" w:type="dxa"/>
            <w:vAlign w:val="center"/>
          </w:tcPr>
          <w:p>
            <w:pPr>
              <w:pStyle w:val="17"/>
            </w:pPr>
            <w:r>
              <w:t>7.70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中共唐山市委芦台经济开发区工委组织部2022年单位预算信息公开情况说明</w:t>
      </w:r>
    </w:p>
    <w:p>
      <w:pPr>
        <w:jc w:val="center"/>
      </w:pPr>
      <w:r>
        <w:rPr>
          <w:rFonts w:ascii="方正小标宋_GBK" w:hAnsi="方正小标宋_GBK" w:eastAsia="方正小标宋_GBK" w:cs="方正小标宋_GBK"/>
          <w:color w:val="000000"/>
          <w:sz w:val="44"/>
        </w:rPr>
        <w:t>中共唐山市委芦台经济开发区工委组织部2022年单位预算信息公开情况说明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按照《预算法》、《地方预决算公开操作规程》和《关于进一步推进预算公开工作的实施意见》规定，现将中共唐山市委芦台经济开发区工委组织部2022年单位预算公开如下：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pStyle w:val="9"/>
        <w:shd w:val="clear" w:color="auto" w:fill="FFFFFF"/>
        <w:spacing w:before="0" w:beforeAutospacing="0" w:after="0" w:afterAutospacing="0" w:line="293" w:lineRule="atLeast"/>
        <w:ind w:firstLine="640"/>
      </w:pPr>
      <w:r>
        <w:rPr>
          <w:rFonts w:ascii="方正楷体_GBK" w:hAnsi="方正楷体_GBK" w:eastAsia="方正楷体_GBK" w:cs="方正楷体_GBK"/>
          <w:b/>
          <w:color w:val="000000"/>
          <w:sz w:val="32"/>
        </w:rPr>
        <w:t>单位职责：</w:t>
      </w:r>
      <w:r>
        <w:rPr>
          <w:rFonts w:hint="eastAsia" w:ascii="方正仿宋简体" w:hAnsi="仿宋" w:eastAsia="方正仿宋简体" w:cs="仿宋"/>
          <w:color w:val="000000"/>
          <w:sz w:val="32"/>
          <w:szCs w:val="32"/>
          <w:shd w:val="clear" w:color="auto" w:fill="FFFFFF"/>
        </w:rPr>
        <w:t>贯彻执行中央、省、市组织人事工作的方针、政策、法规和上级党委决定、决议；拟订区有关组织、干部、公务员管理、事业单位人事管理工作的规定及党员、干部管理规划，并组织实施。研究和指导党的组织建设，指导和落实各行业各类经济组织中党组织的设置和活动方式；研究和提出党内生活制度建设的意见；指导基层党组织开好党的代表大会或党员代表会议，按期进行换届选举；抓好党员教育工作和党建理论研究；主管党员的管理和发展工作；负责全区党费的收缴、使用、管理工作。考察列入区党工委管理的科级领导班子和领导干部，提出调整、配备的意见和建议；办理科级干部的任免、工资、待遇、退休、因公因私出国（境）审批手续；指导领导班子的思想作风建设；承办相关干部的调配、交流、安置事宜。负责组织、指导党员和干部的教育培训工作，提高党员干部素质；综合管理培养和选拔中青年干部、妇女干部和党外干部；负责后备干部队伍建设。指导党的组织制度和干部人事制度的改革；制订或参与制订组织、人事、干部工作的重要政策、制度。负责全区人才工作，协助市选拔管理市管优秀专家和拔尖人才。管理全区干部档案，指导区直各单位干部档案工作。负责指导全区理论学习、理论教育、理论宣传、理论研究等工作，并在政治方向和方针、政策方面实施领导。负责全区文化、教育、卫生事业的宏观管理和指导监督；组织和协调文化产业发展；联系区文广新局、教育局、卫计局。负责规划、部署全区宣传思想政治工作；负责全区党员教育和农村宣传教育工作。负责企业思想政治工作。贯彻中央和省、市关于对外宣传工作的方针、政策；组织协调、指导涉外部门和新闻单位的对外宣传报道，研究并提出重大问题和突发事件的对外宣传计划、意见和对外宣传口经，有效地组织实施对外新闻报道。参与重大对外经贸活动和文化交流活动，负责组织有效的对外宣传。规划、管理对外宣传品的制作和发送工作，负责制作重要的对外宣传品。负责互联网管理有关工作。贯彻中央、省、市关于精神文明建设的方针、政策，提出区精神文明建设和文化发展战略的规划，并负责和指导全区宣传思想工作和精神文明建设。贯彻中央和省、市关于宣传思想文化事业发展的指导方针；组织开展对全区宣传思想工作调查研究，研究提出全区意识形态工作的重大方针、政策，指导宣传文化系统制定政策、法规；指导宣传文化系统的改革。完成区党工委、管委会交办的其他任务。</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中共唐山市委芦台经济开发区工委组织部本级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单位预算安排的总体情况</w:t>
      </w:r>
      <w:bookmarkEnd w:id="10"/>
    </w:p>
    <w:p>
      <w:pPr>
        <w:spacing w:line="560" w:lineRule="exact"/>
        <w:ind w:firstLine="640" w:firstLineChars="200"/>
        <w:rPr>
          <w:rFonts w:ascii="方正楷体简体" w:hAnsi="仿宋" w:eastAsia="方正楷体简体" w:cs="仿宋"/>
          <w:color w:val="000000"/>
          <w:sz w:val="32"/>
          <w:szCs w:val="32"/>
          <w:shd w:val="clear" w:color="auto" w:fill="FFFFFF"/>
        </w:rPr>
      </w:pPr>
      <w:r>
        <w:rPr>
          <w:rFonts w:hint="eastAsia" w:ascii="黑体" w:hAnsi="黑体" w:eastAsia="黑体" w:cs="黑体"/>
          <w:color w:val="000000"/>
          <w:sz w:val="32"/>
          <w:lang w:eastAsia="zh-CN"/>
        </w:rPr>
        <w:t xml:space="preserve">       </w:t>
      </w:r>
      <w:r>
        <w:rPr>
          <w:rFonts w:hint="eastAsia" w:ascii="方正楷体简体" w:hAnsi="仿宋" w:eastAsia="方正楷体简体" w:cs="仿宋"/>
          <w:color w:val="000000"/>
          <w:sz w:val="32"/>
          <w:szCs w:val="32"/>
          <w:shd w:val="clear" w:color="auto" w:fill="FFFFFF"/>
        </w:rPr>
        <w:t>1、收入说明</w:t>
      </w:r>
    </w:p>
    <w:p>
      <w:pPr>
        <w:pStyle w:val="9"/>
        <w:shd w:val="clear" w:color="auto" w:fill="FFFFFF"/>
        <w:spacing w:line="293" w:lineRule="atLeast"/>
        <w:ind w:firstLine="64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2022年单位预算收入296.97万元，全部为一般公共预算收入。</w:t>
      </w:r>
    </w:p>
    <w:p>
      <w:pPr>
        <w:spacing w:line="560" w:lineRule="exact"/>
        <w:ind w:firstLine="640" w:firstLineChars="200"/>
        <w:rPr>
          <w:rFonts w:ascii="方正楷体简体" w:hAnsi="仿宋" w:eastAsia="方正楷体简体" w:cs="仿宋"/>
          <w:color w:val="000000"/>
          <w:sz w:val="32"/>
          <w:szCs w:val="32"/>
          <w:shd w:val="clear" w:color="auto" w:fill="FFFFFF"/>
        </w:rPr>
      </w:pPr>
      <w:r>
        <w:rPr>
          <w:rFonts w:hint="eastAsia" w:ascii="方正楷体简体" w:hAnsi="仿宋" w:eastAsia="方正楷体简体" w:cs="仿宋"/>
          <w:color w:val="000000"/>
          <w:sz w:val="32"/>
          <w:szCs w:val="32"/>
          <w:shd w:val="clear" w:color="auto" w:fill="FFFFFF"/>
        </w:rPr>
        <w:t>2、支出说明</w:t>
      </w:r>
    </w:p>
    <w:p>
      <w:pPr>
        <w:pStyle w:val="9"/>
        <w:shd w:val="clear" w:color="auto" w:fill="FFFFFF"/>
        <w:spacing w:line="293" w:lineRule="atLeast"/>
        <w:ind w:firstLine="64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2022年单位预算支出296.97万元，其中人员经费166.99万元，正常公用经费13.19万元，专项经费支出116.79万元。</w:t>
      </w:r>
    </w:p>
    <w:p>
      <w:pPr>
        <w:spacing w:line="560" w:lineRule="exact"/>
        <w:ind w:firstLine="640" w:firstLineChars="200"/>
        <w:rPr>
          <w:rFonts w:ascii="方正楷体简体" w:hAnsi="仿宋" w:eastAsia="方正楷体简体" w:cs="仿宋"/>
          <w:color w:val="000000"/>
          <w:sz w:val="32"/>
          <w:szCs w:val="32"/>
          <w:shd w:val="clear" w:color="auto" w:fill="FFFFFF"/>
        </w:rPr>
      </w:pPr>
      <w:r>
        <w:rPr>
          <w:rFonts w:hint="eastAsia" w:ascii="方正楷体简体" w:hAnsi="仿宋" w:eastAsia="方正楷体简体" w:cs="仿宋"/>
          <w:color w:val="000000"/>
          <w:sz w:val="32"/>
          <w:szCs w:val="32"/>
          <w:shd w:val="clear" w:color="auto" w:fill="FFFFFF"/>
        </w:rPr>
        <w:t>3、比上年增减情况</w:t>
      </w:r>
    </w:p>
    <w:p>
      <w:pPr>
        <w:pStyle w:val="9"/>
        <w:shd w:val="clear" w:color="auto" w:fill="FFFFFF"/>
        <w:spacing w:before="0" w:beforeAutospacing="0" w:after="0" w:afterAutospacing="0" w:line="293" w:lineRule="atLeast"/>
        <w:ind w:firstLine="640"/>
        <w:rPr>
          <w:rFonts w:ascii="黑体" w:hAnsi="黑体" w:eastAsia="黑体" w:cs="黑体"/>
          <w:b/>
          <w:sz w:val="32"/>
        </w:rPr>
      </w:pPr>
      <w:r>
        <w:rPr>
          <w:rFonts w:hint="eastAsia" w:ascii="方正仿宋简体" w:hAnsi="仿宋" w:eastAsia="方正仿宋简体" w:cs="仿宋"/>
          <w:color w:val="000000"/>
          <w:sz w:val="32"/>
          <w:szCs w:val="32"/>
          <w:shd w:val="clear" w:color="auto" w:fill="FFFFFF"/>
        </w:rPr>
        <w:t>2022年单位预算较2021年增加64.11万元。其中人员经费增加11.99万元（2022年增加工作人员2人），正常公用经费增加2.59万元（人员增加2人），专项经费支出增加49.53万元（根据上级要求增加文明创城、软件正版化等工作经费）。</w:t>
      </w:r>
    </w:p>
    <w:p>
      <w:pPr>
        <w:spacing w:before="10" w:after="10" w:line="360" w:lineRule="auto"/>
        <w:outlineLvl w:val="2"/>
        <w:rPr>
          <w:rFonts w:ascii="黑体" w:hAnsi="黑体" w:eastAsia="黑体" w:cs="黑体"/>
          <w:color w:val="000000"/>
          <w:sz w:val="32"/>
          <w:lang w:eastAsia="zh-CN"/>
        </w:rPr>
      </w:pPr>
    </w:p>
    <w:p>
      <w:pPr>
        <w:spacing w:line="500" w:lineRule="exact"/>
        <w:ind w:firstLine="560"/>
      </w:pPr>
      <w:r>
        <w:rPr>
          <w:rFonts w:eastAsia="方正仿宋_GBK" w:cs="Times New Roman"/>
          <w:color w:val="000000"/>
          <w:sz w:val="28"/>
        </w:rPr>
        <w:t>按照预算管理有关规定，中共唐山市委芦台经济开发区工委组织部机关收支包含在单位预算中。</w:t>
      </w:r>
    </w:p>
    <w:p>
      <w:pPr>
        <w:pStyle w:val="24"/>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640" w:firstLineChars="200"/>
        <w:rPr>
          <w:rFonts w:ascii="黑体" w:hAnsi="黑体" w:eastAsia="黑体" w:cs="黑体"/>
          <w:color w:val="000000"/>
          <w:sz w:val="32"/>
        </w:rPr>
      </w:pPr>
      <w:r>
        <w:rPr>
          <w:rFonts w:hint="eastAsia" w:ascii="方正仿宋简体" w:hAnsi="仿宋" w:eastAsia="方正仿宋简体" w:cs="仿宋"/>
          <w:color w:val="000000"/>
          <w:sz w:val="32"/>
          <w:szCs w:val="32"/>
          <w:shd w:val="clear" w:color="auto" w:fill="FFFFFF"/>
        </w:rPr>
        <w:t>202</w:t>
      </w:r>
      <w:r>
        <w:rPr>
          <w:rFonts w:hint="eastAsia" w:ascii="方正仿宋简体" w:hAnsi="仿宋" w:eastAsia="方正仿宋简体" w:cs="仿宋"/>
          <w:color w:val="000000"/>
          <w:sz w:val="32"/>
          <w:szCs w:val="32"/>
          <w:shd w:val="clear" w:color="auto" w:fill="FFFFFF"/>
          <w:lang w:eastAsia="zh-CN"/>
        </w:rPr>
        <w:t>2</w:t>
      </w:r>
      <w:r>
        <w:rPr>
          <w:rFonts w:hint="eastAsia" w:ascii="方正仿宋简体" w:hAnsi="仿宋" w:eastAsia="方正仿宋简体" w:cs="仿宋"/>
          <w:color w:val="000000"/>
          <w:sz w:val="32"/>
          <w:szCs w:val="32"/>
          <w:shd w:val="clear" w:color="auto" w:fill="FFFFFF"/>
        </w:rPr>
        <w:t>年，我单位预算安排公用经费</w:t>
      </w:r>
      <w:r>
        <w:rPr>
          <w:rFonts w:hint="eastAsia" w:ascii="方正仿宋简体" w:hAnsi="仿宋" w:eastAsia="方正仿宋简体" w:cs="仿宋"/>
          <w:color w:val="000000"/>
          <w:sz w:val="32"/>
          <w:szCs w:val="32"/>
          <w:shd w:val="clear" w:color="auto" w:fill="FFFFFF"/>
          <w:lang w:eastAsia="zh-CN"/>
        </w:rPr>
        <w:t>13.19</w:t>
      </w:r>
      <w:r>
        <w:rPr>
          <w:rFonts w:hint="eastAsia" w:ascii="方正仿宋简体" w:hAnsi="仿宋" w:eastAsia="方正仿宋简体" w:cs="仿宋"/>
          <w:color w:val="000000"/>
          <w:sz w:val="32"/>
          <w:szCs w:val="32"/>
          <w:shd w:val="clear" w:color="auto" w:fill="FFFFFF"/>
        </w:rPr>
        <w:t>万元，其中，办公费</w:t>
      </w:r>
      <w:r>
        <w:rPr>
          <w:rFonts w:hint="eastAsia" w:ascii="方正仿宋简体" w:hAnsi="仿宋" w:eastAsia="方正仿宋简体" w:cs="仿宋"/>
          <w:color w:val="000000"/>
          <w:sz w:val="32"/>
          <w:szCs w:val="32"/>
          <w:shd w:val="clear" w:color="auto" w:fill="FFFFFF"/>
          <w:lang w:eastAsia="zh-CN"/>
        </w:rPr>
        <w:t>3.28</w:t>
      </w:r>
      <w:r>
        <w:rPr>
          <w:rFonts w:hint="eastAsia" w:ascii="方正仿宋简体" w:hAnsi="仿宋" w:eastAsia="方正仿宋简体" w:cs="仿宋"/>
          <w:color w:val="000000"/>
          <w:sz w:val="32"/>
          <w:szCs w:val="32"/>
          <w:shd w:val="clear" w:color="auto" w:fill="FFFFFF"/>
        </w:rPr>
        <w:t>万元，邮电费</w:t>
      </w:r>
      <w:r>
        <w:rPr>
          <w:rFonts w:hint="eastAsia" w:ascii="方正仿宋简体" w:hAnsi="仿宋" w:eastAsia="方正仿宋简体" w:cs="仿宋"/>
          <w:color w:val="000000"/>
          <w:sz w:val="32"/>
          <w:szCs w:val="32"/>
          <w:shd w:val="clear" w:color="auto" w:fill="FFFFFF"/>
          <w:lang w:eastAsia="zh-CN"/>
        </w:rPr>
        <w:t>2.44</w:t>
      </w:r>
      <w:r>
        <w:rPr>
          <w:rFonts w:hint="eastAsia" w:ascii="方正仿宋简体" w:hAnsi="仿宋" w:eastAsia="方正仿宋简体" w:cs="仿宋"/>
          <w:color w:val="000000"/>
          <w:sz w:val="32"/>
          <w:szCs w:val="32"/>
          <w:shd w:val="clear" w:color="auto" w:fill="FFFFFF"/>
        </w:rPr>
        <w:t>万元，差旅费</w:t>
      </w:r>
      <w:r>
        <w:rPr>
          <w:rFonts w:hint="eastAsia" w:ascii="方正仿宋简体" w:hAnsi="仿宋" w:eastAsia="方正仿宋简体" w:cs="仿宋"/>
          <w:color w:val="000000"/>
          <w:sz w:val="32"/>
          <w:szCs w:val="32"/>
          <w:shd w:val="clear" w:color="auto" w:fill="FFFFFF"/>
          <w:lang w:eastAsia="zh-CN"/>
        </w:rPr>
        <w:t>0.3</w:t>
      </w:r>
      <w:r>
        <w:rPr>
          <w:rFonts w:hint="eastAsia" w:ascii="方正仿宋简体" w:hAnsi="仿宋" w:eastAsia="方正仿宋简体" w:cs="仿宋"/>
          <w:color w:val="000000"/>
          <w:sz w:val="32"/>
          <w:szCs w:val="32"/>
          <w:shd w:val="clear" w:color="auto" w:fill="FFFFFF"/>
        </w:rPr>
        <w:t>万元，</w:t>
      </w:r>
      <w:r>
        <w:rPr>
          <w:rFonts w:hint="eastAsia" w:ascii="方正仿宋简体" w:hAnsi="仿宋" w:eastAsia="方正仿宋简体" w:cs="仿宋"/>
          <w:color w:val="000000"/>
          <w:sz w:val="32"/>
          <w:szCs w:val="32"/>
          <w:shd w:val="clear" w:color="auto" w:fill="FFFFFF"/>
          <w:lang w:eastAsia="zh-CN"/>
        </w:rPr>
        <w:t>会议费0.25，培训费1万元，工会经费1.23，</w:t>
      </w:r>
      <w:r>
        <w:rPr>
          <w:rFonts w:hint="eastAsia" w:ascii="方正仿宋简体" w:hAnsi="仿宋" w:eastAsia="方正仿宋简体" w:cs="仿宋"/>
          <w:color w:val="000000"/>
          <w:sz w:val="32"/>
          <w:szCs w:val="32"/>
          <w:shd w:val="clear" w:color="auto" w:fill="FFFFFF"/>
        </w:rPr>
        <w:t>福利费1.</w:t>
      </w:r>
      <w:r>
        <w:rPr>
          <w:rFonts w:hint="eastAsia" w:ascii="方正仿宋简体" w:hAnsi="仿宋" w:eastAsia="方正仿宋简体" w:cs="仿宋"/>
          <w:color w:val="000000"/>
          <w:sz w:val="32"/>
          <w:szCs w:val="32"/>
          <w:shd w:val="clear" w:color="auto" w:fill="FFFFFF"/>
          <w:lang w:eastAsia="zh-CN"/>
        </w:rPr>
        <w:t>54</w:t>
      </w:r>
      <w:r>
        <w:rPr>
          <w:rFonts w:hint="eastAsia" w:ascii="方正仿宋简体" w:hAnsi="仿宋" w:eastAsia="方正仿宋简体" w:cs="仿宋"/>
          <w:color w:val="000000"/>
          <w:sz w:val="32"/>
          <w:szCs w:val="32"/>
          <w:shd w:val="clear" w:color="auto" w:fill="FFFFFF"/>
        </w:rPr>
        <w:t>万元，其他交通费支出2.</w:t>
      </w:r>
      <w:r>
        <w:rPr>
          <w:rFonts w:hint="eastAsia" w:ascii="方正仿宋简体" w:hAnsi="仿宋" w:eastAsia="方正仿宋简体" w:cs="仿宋"/>
          <w:color w:val="000000"/>
          <w:sz w:val="32"/>
          <w:szCs w:val="32"/>
          <w:shd w:val="clear" w:color="auto" w:fill="FFFFFF"/>
          <w:lang w:eastAsia="zh-CN"/>
        </w:rPr>
        <w:t>65</w:t>
      </w:r>
      <w:r>
        <w:rPr>
          <w:rFonts w:hint="eastAsia" w:ascii="方正仿宋简体" w:hAnsi="仿宋" w:eastAsia="方正仿宋简体" w:cs="仿宋"/>
          <w:color w:val="000000"/>
          <w:sz w:val="32"/>
          <w:szCs w:val="32"/>
          <w:shd w:val="clear" w:color="auto" w:fill="FFFFFF"/>
        </w:rPr>
        <w:t>万元，其他商品和服务支出0.</w:t>
      </w:r>
      <w:r>
        <w:rPr>
          <w:rFonts w:hint="eastAsia" w:ascii="方正仿宋简体" w:hAnsi="仿宋" w:eastAsia="方正仿宋简体" w:cs="仿宋"/>
          <w:color w:val="000000"/>
          <w:sz w:val="32"/>
          <w:szCs w:val="32"/>
          <w:shd w:val="clear" w:color="auto" w:fill="FFFFFF"/>
          <w:lang w:eastAsia="zh-CN"/>
        </w:rPr>
        <w:t>5</w:t>
      </w:r>
      <w:r>
        <w:rPr>
          <w:rFonts w:hint="eastAsia" w:ascii="方正仿宋简体" w:hAnsi="仿宋" w:eastAsia="方正仿宋简体" w:cs="仿宋"/>
          <w:color w:val="000000"/>
          <w:sz w:val="32"/>
          <w:szCs w:val="32"/>
          <w:shd w:val="clear" w:color="auto" w:fill="FFFFFF"/>
        </w:rPr>
        <w:t>万元。</w:t>
      </w:r>
    </w:p>
    <w:p>
      <w:pPr>
        <w:pStyle w:val="25"/>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9"/>
        <w:shd w:val="clear" w:color="auto" w:fill="FFFFFF"/>
        <w:spacing w:before="0" w:beforeAutospacing="0" w:after="0" w:afterAutospacing="0" w:line="293" w:lineRule="atLeast"/>
        <w:rPr>
          <w:rFonts w:ascii="黑体" w:hAnsi="仿宋" w:eastAsia="黑体" w:cs="仿宋"/>
          <w:color w:val="000000"/>
          <w:kern w:val="2"/>
          <w:sz w:val="32"/>
          <w:szCs w:val="32"/>
          <w:shd w:val="clear" w:color="auto" w:fill="FFFFFF"/>
        </w:rPr>
      </w:pPr>
      <w:r>
        <w:rPr>
          <w:rFonts w:hint="eastAsia" w:ascii="黑体" w:hAnsi="仿宋" w:eastAsia="黑体" w:cs="仿宋"/>
          <w:color w:val="000000"/>
          <w:kern w:val="2"/>
          <w:sz w:val="32"/>
          <w:szCs w:val="32"/>
          <w:shd w:val="clear" w:color="auto" w:fill="FFFFFF"/>
        </w:rPr>
        <w:t xml:space="preserve">       </w:t>
      </w:r>
      <w:r>
        <w:rPr>
          <w:rFonts w:hint="eastAsia" w:ascii="方正仿宋简体" w:hAnsi="仿宋" w:eastAsia="方正仿宋简体" w:cs="仿宋"/>
          <w:color w:val="000000"/>
          <w:sz w:val="32"/>
          <w:szCs w:val="32"/>
          <w:shd w:val="clear" w:color="auto" w:fill="FFFFFF"/>
        </w:rPr>
        <w:t>2022年，我单位预算安排“三公”经费0万元。其中：</w:t>
      </w:r>
    </w:p>
    <w:p>
      <w:pPr>
        <w:pStyle w:val="9"/>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1. 公务用车购置及运行费</w:t>
      </w:r>
    </w:p>
    <w:p>
      <w:pPr>
        <w:pStyle w:val="9"/>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①2022年公务车购置0万元，</w:t>
      </w:r>
      <w:r>
        <w:rPr>
          <w:rFonts w:ascii="方正仿宋简体" w:hAnsi="仿宋" w:eastAsia="方正仿宋简体" w:cs="仿宋"/>
          <w:color w:val="000000"/>
          <w:sz w:val="32"/>
          <w:szCs w:val="32"/>
          <w:shd w:val="clear" w:color="auto" w:fill="FFFFFF"/>
        </w:rPr>
        <w:t>与上年持平</w:t>
      </w:r>
      <w:r>
        <w:rPr>
          <w:rFonts w:hint="eastAsia" w:ascii="方正仿宋简体" w:hAnsi="仿宋" w:eastAsia="方正仿宋简体" w:cs="仿宋"/>
          <w:color w:val="000000"/>
          <w:sz w:val="32"/>
          <w:szCs w:val="32"/>
          <w:shd w:val="clear" w:color="auto" w:fill="FFFFFF"/>
        </w:rPr>
        <w:t>。</w:t>
      </w:r>
    </w:p>
    <w:p>
      <w:pPr>
        <w:pStyle w:val="9"/>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②2022年运行维护费0万元，与上年持平。</w:t>
      </w:r>
    </w:p>
    <w:p>
      <w:pPr>
        <w:pStyle w:val="9"/>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2. 2022年公务接待费0万元，与上年持平。</w:t>
      </w:r>
    </w:p>
    <w:p>
      <w:pPr>
        <w:pStyle w:val="9"/>
        <w:shd w:val="clear" w:color="auto" w:fill="FFFFFF"/>
        <w:spacing w:before="0" w:beforeAutospacing="0" w:after="0" w:afterAutospacing="0" w:line="57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 xml:space="preserve">3. </w:t>
      </w:r>
      <w:r>
        <w:rPr>
          <w:rFonts w:ascii="方正仿宋简体" w:hAnsi="仿宋" w:eastAsia="方正仿宋简体" w:cs="仿宋"/>
          <w:color w:val="000000"/>
          <w:sz w:val="32"/>
          <w:szCs w:val="32"/>
          <w:shd w:val="clear" w:color="auto" w:fill="FFFFFF"/>
        </w:rPr>
        <w:t>20</w:t>
      </w:r>
      <w:r>
        <w:rPr>
          <w:rFonts w:hint="eastAsia" w:ascii="方正仿宋简体" w:hAnsi="仿宋" w:eastAsia="方正仿宋简体" w:cs="仿宋"/>
          <w:color w:val="000000"/>
          <w:sz w:val="32"/>
          <w:szCs w:val="32"/>
          <w:shd w:val="clear" w:color="auto" w:fill="FFFFFF"/>
        </w:rPr>
        <w:t>22</w:t>
      </w:r>
      <w:r>
        <w:rPr>
          <w:rFonts w:ascii="方正仿宋简体" w:hAnsi="仿宋" w:eastAsia="方正仿宋简体" w:cs="仿宋"/>
          <w:color w:val="000000"/>
          <w:sz w:val="32"/>
          <w:szCs w:val="32"/>
          <w:shd w:val="clear" w:color="auto" w:fill="FFFFFF"/>
        </w:rPr>
        <w:t>年因公出国费0万元，与上年持平</w:t>
      </w:r>
      <w:r>
        <w:rPr>
          <w:rFonts w:hint="eastAsia" w:ascii="方正仿宋简体" w:hAnsi="仿宋" w:eastAsia="方正仿宋简体" w:cs="仿宋"/>
          <w:color w:val="000000"/>
          <w:sz w:val="32"/>
          <w:szCs w:val="32"/>
          <w:shd w:val="clear" w:color="auto" w:fill="FFFFFF"/>
        </w:rPr>
        <w:t>。</w:t>
      </w:r>
    </w:p>
    <w:p>
      <w:pPr>
        <w:pStyle w:val="26"/>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s="Times New Roman"/>
          <w:color w:val="000000"/>
          <w:sz w:val="28"/>
        </w:rPr>
        <w:t>（一）总体绩效目标</w:t>
      </w:r>
    </w:p>
    <w:p>
      <w:pPr>
        <w:spacing w:line="420" w:lineRule="exact"/>
        <w:ind w:firstLine="560"/>
        <w:rPr>
          <w:rFonts w:ascii="方正仿宋简体" w:hAnsi="仿宋" w:eastAsia="方正仿宋简体" w:cs="仿宋"/>
          <w:color w:val="000000"/>
          <w:sz w:val="32"/>
          <w:szCs w:val="32"/>
          <w:shd w:val="clear" w:color="auto" w:fill="FFFFFF"/>
        </w:rPr>
      </w:pPr>
      <w:bookmarkStart w:id="14" w:name="_Toc471398463"/>
      <w:r>
        <w:rPr>
          <w:rFonts w:hint="eastAsia" w:ascii="方正仿宋简体" w:hAnsi="仿宋" w:eastAsia="方正仿宋简体" w:cs="仿宋"/>
          <w:color w:val="000000"/>
          <w:sz w:val="32"/>
          <w:szCs w:val="32"/>
          <w:shd w:val="clear" w:color="auto" w:fill="FFFFFF"/>
        </w:rPr>
        <w:t>（一）党组织建设及党员教育管理。加强基层领导班子建设；加强非公经济组织和社会组织党建工作；健全全区党的组织制度、党内生活制度建设；加强民主集中制建设和民主生活会宏观指导；协调和指导区乡换届；组织建国前老党员生活补贴发放到位；开展丰富多彩的党建主题活动和教育活动，不断提高执政能力和领导水平。</w:t>
      </w:r>
    </w:p>
    <w:p>
      <w:pPr>
        <w:spacing w:line="420" w:lineRule="exact"/>
        <w:ind w:firstLine="56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（二）</w:t>
      </w:r>
      <w:bookmarkEnd w:id="14"/>
      <w:bookmarkStart w:id="15" w:name="_Toc480554148"/>
      <w:r>
        <w:rPr>
          <w:rFonts w:hint="eastAsia" w:ascii="方正仿宋简体" w:hAnsi="仿宋" w:eastAsia="方正仿宋简体" w:cs="仿宋"/>
          <w:color w:val="000000"/>
          <w:sz w:val="32"/>
          <w:szCs w:val="32"/>
          <w:shd w:val="clear" w:color="auto" w:fill="FFFFFF"/>
        </w:rPr>
        <w:t>干部管理。一是科级及以上领导干部管理。协助市委组织部完成区级领导班子和领导干部考评和组织科级领导班子和领导干部年度综合考核评价工作；提高科级干部管理的规范性</w:t>
      </w:r>
      <w:r>
        <w:rPr>
          <w:rFonts w:ascii="方正仿宋简体" w:hAnsi="仿宋" w:eastAsia="方正仿宋简体" w:cs="仿宋"/>
          <w:color w:val="000000"/>
          <w:sz w:val="32"/>
          <w:szCs w:val="32"/>
          <w:shd w:val="clear" w:color="auto" w:fill="FFFFFF"/>
        </w:rPr>
        <w:t>,</w:t>
      </w:r>
      <w:r>
        <w:rPr>
          <w:rFonts w:hint="eastAsia" w:ascii="方正仿宋简体" w:hAnsi="仿宋" w:eastAsia="方正仿宋简体" w:cs="仿宋"/>
          <w:color w:val="000000"/>
          <w:sz w:val="32"/>
          <w:szCs w:val="32"/>
          <w:shd w:val="clear" w:color="auto" w:fill="FFFFFF"/>
        </w:rPr>
        <w:t>完善科级干部档案整理工作。二是干部培养选拔。加强科级领导干部、村“两委”干部教育培训工作，提升干部队伍综合实力和整体水平。三是干部教育培训。培养锻炼干部，提高干部整体素质；为各级领导班子储配人才；进一步增强我区干部教育培训工作的统筹性、针对性、有效性，不断提高干部素质和业务能力。建立规范的干部教育培训体系；不断提高工作的科学化、制度化、规范化水平。</w:t>
      </w:r>
    </w:p>
    <w:p>
      <w:pPr>
        <w:spacing w:line="420" w:lineRule="exact"/>
        <w:ind w:firstLine="56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（三）组织事务管理。做好部机关机要、文秘、信访、会议、固定资产等工作的计划安排和管理；干部、人事政策科学合理；做到新闻工作网宣与舆情监控到位、处置及时；主题活动的宣传等。</w:t>
      </w:r>
    </w:p>
    <w:p>
      <w:pPr>
        <w:spacing w:line="42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四）宣传思想工作。指导全区理论研究、理论学习、理论宣传工作；宏观指导精神产品创作生产；规划组织思想政治工作；指导协调宣传思想文化事业发展；加强舆论舆情引导管理；宏观指导协调互联网宣传和信息内容管理；加强精神文明建设。牢牢掌握意识形态工作领导权、管理权、话语权，弘扬主旋律，汇聚正能量，为全区经济社会发展提供有力的思想保证、精神动力、舆论支持。</w:t>
      </w:r>
    </w:p>
    <w:p>
      <w:pPr>
        <w:spacing w:line="420" w:lineRule="exact"/>
        <w:ind w:firstLine="640" w:firstLineChars="200"/>
        <w:rPr>
          <w:rFonts w:ascii="方正仿宋简体" w:hAnsi="仿宋" w:eastAsia="方正仿宋简体" w:cs="仿宋"/>
          <w:color w:val="000000"/>
          <w:sz w:val="32"/>
          <w:szCs w:val="32"/>
          <w:shd w:val="clear" w:color="auto" w:fill="FFFFFF"/>
        </w:rPr>
      </w:pPr>
      <w:r>
        <w:rPr>
          <w:rFonts w:hint="eastAsia" w:ascii="方正仿宋简体" w:hAnsi="仿宋" w:eastAsia="方正仿宋简体" w:cs="仿宋"/>
          <w:color w:val="000000"/>
          <w:sz w:val="32"/>
          <w:szCs w:val="32"/>
          <w:shd w:val="clear" w:color="auto" w:fill="FFFFFF"/>
        </w:rPr>
        <w:t>（五）推动文化发展。深化文化体制改革，构建现代公共文化服务体系；加强精神文化产品创作生产。进一步解放和发展文化生产力，推动全区文化事业和文化产业健康发展。</w:t>
      </w:r>
    </w:p>
    <w:p>
      <w:pPr>
        <w:spacing w:line="420" w:lineRule="exact"/>
        <w:ind w:firstLine="640" w:firstLineChars="200"/>
      </w:pPr>
      <w:r>
        <w:rPr>
          <w:rFonts w:hint="eastAsia" w:ascii="方正仿宋简体" w:hAnsi="仿宋" w:eastAsia="方正仿宋简体" w:cs="仿宋"/>
          <w:color w:val="000000"/>
          <w:sz w:val="32"/>
          <w:szCs w:val="32"/>
          <w:shd w:val="clear" w:color="auto" w:fill="FFFFFF"/>
        </w:rPr>
        <w:t>（六）宣传事务管理。负责系统综合业务管理和机关综合事务管理。负责系统综合业务管理和机关综合事务管理。</w:t>
      </w:r>
      <w:bookmarkEnd w:id="15"/>
    </w:p>
    <w:p>
      <w:pPr>
        <w:spacing w:line="500" w:lineRule="exact"/>
        <w:ind w:firstLine="560"/>
      </w:pPr>
      <w:r>
        <w:rPr>
          <w:rFonts w:eastAsia="方正仿宋_GBK" w:cs="Times New Roman"/>
          <w:color w:val="000000"/>
          <w:sz w:val="28"/>
        </w:rPr>
        <w:t>（二）分项绩效目标</w:t>
      </w:r>
    </w:p>
    <w:p>
      <w:pPr>
        <w:pStyle w:val="28"/>
      </w:pPr>
      <w:r>
        <w:rPr>
          <w:rFonts w:hint="eastAsia"/>
        </w:rPr>
        <w:t>（</w:t>
      </w:r>
      <w:r>
        <w:t xml:space="preserve"> </w:t>
      </w:r>
      <w:r>
        <w:rPr>
          <w:rFonts w:hint="eastAsia"/>
        </w:rPr>
        <w:t>一）加强预算执行管理</w:t>
      </w:r>
    </w:p>
    <w:p>
      <w:pPr>
        <w:pStyle w:val="28"/>
      </w:pPr>
      <w:r>
        <w:rPr>
          <w:rFonts w:hint="eastAsia"/>
        </w:rPr>
        <w:t>绩效目标：</w:t>
      </w:r>
      <w:r>
        <w:t xml:space="preserve"> </w:t>
      </w:r>
      <w:r>
        <w:rPr>
          <w:rFonts w:hint="eastAsia"/>
        </w:rPr>
        <w:t>厉行节约，压减支出，统筹资金保工资、保运转、</w:t>
      </w:r>
      <w:r>
        <w:t xml:space="preserve"> </w:t>
      </w:r>
      <w:r>
        <w:rPr>
          <w:rFonts w:hint="eastAsia"/>
        </w:rPr>
        <w:t>保民生。强化部门支出责任，确保各项重点支出及时高效。</w:t>
      </w:r>
    </w:p>
    <w:p>
      <w:pPr>
        <w:pStyle w:val="28"/>
      </w:pPr>
      <w:r>
        <w:rPr>
          <w:rFonts w:hint="eastAsia"/>
        </w:rPr>
        <w:t>绩效指标：</w:t>
      </w:r>
      <w:r>
        <w:t xml:space="preserve"> </w:t>
      </w:r>
      <w:r>
        <w:rPr>
          <w:rFonts w:hint="eastAsia"/>
        </w:rPr>
        <w:t>三公经费同比减少</w:t>
      </w:r>
      <w:r>
        <w:t>5%</w:t>
      </w:r>
    </w:p>
    <w:p>
      <w:pPr>
        <w:pStyle w:val="28"/>
      </w:pPr>
      <w:r>
        <w:rPr>
          <w:rFonts w:hint="eastAsia"/>
        </w:rPr>
        <w:t>（</w:t>
      </w:r>
      <w:r>
        <w:t xml:space="preserve"> </w:t>
      </w:r>
      <w:r>
        <w:rPr>
          <w:rFonts w:hint="eastAsia"/>
        </w:rPr>
        <w:t>二）全面提升基层党组织组织能力</w:t>
      </w:r>
    </w:p>
    <w:p>
      <w:pPr>
        <w:pStyle w:val="28"/>
      </w:pPr>
      <w:r>
        <w:rPr>
          <w:rFonts w:hint="eastAsia"/>
        </w:rPr>
        <w:t>绩效目标：</w:t>
      </w:r>
      <w:r>
        <w:t xml:space="preserve"> </w:t>
      </w:r>
      <w:r>
        <w:rPr>
          <w:rFonts w:hint="eastAsia"/>
        </w:rPr>
        <w:t>扎实组织开展好基层党支部和在职党员进社区</w:t>
      </w:r>
      <w:r>
        <w:t>“</w:t>
      </w:r>
      <w:r>
        <w:rPr>
          <w:rFonts w:hint="eastAsia"/>
        </w:rPr>
        <w:t>双</w:t>
      </w:r>
      <w:r>
        <w:t xml:space="preserve"> </w:t>
      </w:r>
      <w:r>
        <w:rPr>
          <w:rFonts w:hint="eastAsia"/>
        </w:rPr>
        <w:t>报到</w:t>
      </w:r>
      <w:r>
        <w:t>”</w:t>
      </w:r>
      <w:r>
        <w:rPr>
          <w:rFonts w:hint="eastAsia"/>
        </w:rPr>
        <w:t>活动，提高基层党建基本保障，持续推进基层党组织规范</w:t>
      </w:r>
      <w:r>
        <w:t xml:space="preserve"> </w:t>
      </w:r>
      <w:r>
        <w:rPr>
          <w:rFonts w:hint="eastAsia"/>
        </w:rPr>
        <w:t>化建设。完成上级党组织交办的各项任务。</w:t>
      </w:r>
    </w:p>
    <w:p>
      <w:pPr>
        <w:pStyle w:val="28"/>
      </w:pPr>
      <w:r>
        <w:rPr>
          <w:rFonts w:hint="eastAsia"/>
        </w:rPr>
        <w:t>绩效指标：</w:t>
      </w:r>
      <w:r>
        <w:t xml:space="preserve"> </w:t>
      </w:r>
      <w:r>
        <w:rPr>
          <w:rFonts w:hint="eastAsia"/>
        </w:rPr>
        <w:t>按规定完成党组织的各项任务</w:t>
      </w:r>
    </w:p>
    <w:p>
      <w:pPr>
        <w:pStyle w:val="28"/>
      </w:pPr>
      <w:r>
        <w:rPr>
          <w:rFonts w:hint="eastAsia"/>
        </w:rPr>
        <w:t>（</w:t>
      </w:r>
      <w:r>
        <w:t xml:space="preserve"> </w:t>
      </w:r>
      <w:r>
        <w:rPr>
          <w:rFonts w:hint="eastAsia"/>
        </w:rPr>
        <w:t>三）合理安排各项业务工作，保障在职人员正常办公</w:t>
      </w:r>
    </w:p>
    <w:p>
      <w:pPr>
        <w:pStyle w:val="28"/>
      </w:pPr>
      <w:r>
        <w:rPr>
          <w:rFonts w:hint="eastAsia"/>
        </w:rPr>
        <w:t>绩效目标：</w:t>
      </w:r>
      <w:r>
        <w:t xml:space="preserve"> </w:t>
      </w:r>
      <w:r>
        <w:rPr>
          <w:rFonts w:hint="eastAsia"/>
        </w:rPr>
        <w:t>为保障完成各项业务工作安排经费，保障组织部在</w:t>
      </w:r>
      <w:r>
        <w:t xml:space="preserve"> </w:t>
      </w:r>
      <w:r>
        <w:rPr>
          <w:rFonts w:hint="eastAsia"/>
        </w:rPr>
        <w:t>职人员的正常办公秩序，基本满足组织部的正常办公需求。</w:t>
      </w:r>
    </w:p>
    <w:p>
      <w:pPr>
        <w:pStyle w:val="28"/>
      </w:pPr>
      <w:r>
        <w:rPr>
          <w:rFonts w:hint="eastAsia"/>
        </w:rPr>
        <w:t>绩效指标：</w:t>
      </w:r>
      <w:r>
        <w:t xml:space="preserve"> </w:t>
      </w:r>
      <w:r>
        <w:rPr>
          <w:rFonts w:hint="eastAsia"/>
        </w:rPr>
        <w:t>在保障完成各项工作任务的前提下，例行节俭，减</w:t>
      </w:r>
      <w:r>
        <w:t xml:space="preserve"> </w:t>
      </w:r>
      <w:r>
        <w:rPr>
          <w:rFonts w:hint="eastAsia"/>
        </w:rPr>
        <w:t>少</w:t>
      </w:r>
      <w:r>
        <w:t xml:space="preserve"> </w:t>
      </w:r>
      <w:r>
        <w:rPr>
          <w:rFonts w:hint="eastAsia"/>
        </w:rPr>
        <w:t>日常公用经费的支出。</w:t>
      </w:r>
    </w:p>
    <w:p>
      <w:pPr>
        <w:pStyle w:val="28"/>
      </w:pPr>
      <w:r>
        <w:rPr>
          <w:rFonts w:hint="eastAsia"/>
        </w:rPr>
        <w:t>（</w:t>
      </w:r>
      <w:r>
        <w:t xml:space="preserve"> </w:t>
      </w:r>
      <w:r>
        <w:rPr>
          <w:rFonts w:hint="eastAsia"/>
        </w:rPr>
        <w:t>四）筑牢思想阵地，加强思想宣传</w:t>
      </w:r>
    </w:p>
    <w:p>
      <w:pPr>
        <w:pStyle w:val="28"/>
      </w:pPr>
      <w:r>
        <w:rPr>
          <w:rFonts w:hint="eastAsia"/>
        </w:rPr>
        <w:t>绩效目标：</w:t>
      </w:r>
      <w:r>
        <w:t xml:space="preserve"> </w:t>
      </w:r>
      <w:r>
        <w:rPr>
          <w:rFonts w:hint="eastAsia"/>
        </w:rPr>
        <w:t>一是</w:t>
      </w:r>
      <w:r>
        <w:t>“</w:t>
      </w:r>
      <w:r>
        <w:rPr>
          <w:rFonts w:hint="eastAsia"/>
        </w:rPr>
        <w:t>最美芦台人</w:t>
      </w:r>
      <w:r>
        <w:t>”</w:t>
      </w:r>
      <w:r>
        <w:rPr>
          <w:rFonts w:hint="eastAsia"/>
        </w:rPr>
        <w:t>评选唱响社会主义核心价值观</w:t>
      </w:r>
      <w:r>
        <w:t xml:space="preserve"> </w:t>
      </w:r>
      <w:r>
        <w:rPr>
          <w:rFonts w:hint="eastAsia"/>
        </w:rPr>
        <w:t>主旋律。二是以文明创建为载体凝聚全区精神力量。三是发动群众广泛参与。</w:t>
      </w:r>
    </w:p>
    <w:p>
      <w:pPr>
        <w:pStyle w:val="28"/>
      </w:pPr>
      <w:r>
        <w:rPr>
          <w:rFonts w:hint="eastAsia"/>
        </w:rPr>
        <w:t>绩效指标：</w:t>
      </w:r>
      <w:r>
        <w:t xml:space="preserve"> </w:t>
      </w:r>
      <w:r>
        <w:rPr>
          <w:rFonts w:hint="eastAsia"/>
        </w:rPr>
        <w:t>面向基层，调动广大群众积极性，深入学习宣传先</w:t>
      </w:r>
      <w:r>
        <w:t xml:space="preserve"> </w:t>
      </w:r>
      <w:r>
        <w:rPr>
          <w:rFonts w:hint="eastAsia"/>
        </w:rPr>
        <w:t>进事迹。形成学习、崇尚、关爱、正当</w:t>
      </w:r>
      <w:r>
        <w:t>“</w:t>
      </w:r>
      <w:r>
        <w:rPr>
          <w:rFonts w:hint="eastAsia"/>
        </w:rPr>
        <w:t>最美芦台人</w:t>
      </w:r>
      <w:r>
        <w:t>”</w:t>
      </w:r>
      <w:r>
        <w:rPr>
          <w:rFonts w:hint="eastAsia"/>
        </w:rPr>
        <w:t>的社会</w:t>
      </w:r>
      <w:r>
        <w:t xml:space="preserve"> </w:t>
      </w:r>
      <w:r>
        <w:rPr>
          <w:rFonts w:hint="eastAsia"/>
        </w:rPr>
        <w:t>风气。</w:t>
      </w:r>
    </w:p>
    <w:p>
      <w:pPr>
        <w:pStyle w:val="28"/>
      </w:pPr>
      <w:r>
        <w:rPr>
          <w:rFonts w:hint="eastAsia"/>
        </w:rPr>
        <w:t>（</w:t>
      </w:r>
      <w:r>
        <w:t xml:space="preserve"> </w:t>
      </w:r>
      <w:r>
        <w:rPr>
          <w:rFonts w:hint="eastAsia"/>
        </w:rPr>
        <w:t>五）加大人才引进培养力度</w:t>
      </w:r>
    </w:p>
    <w:p>
      <w:pPr>
        <w:pStyle w:val="28"/>
      </w:pPr>
      <w:r>
        <w:rPr>
          <w:rFonts w:hint="eastAsia"/>
        </w:rPr>
        <w:t>绩效目标：</w:t>
      </w:r>
      <w:r>
        <w:t xml:space="preserve"> </w:t>
      </w:r>
      <w:r>
        <w:rPr>
          <w:rFonts w:hint="eastAsia"/>
        </w:rPr>
        <w:t>加强各类人才培训力度，拓展人才培养渠道，加强</w:t>
      </w:r>
      <w:r>
        <w:t xml:space="preserve"> </w:t>
      </w:r>
      <w:r>
        <w:rPr>
          <w:rFonts w:hint="eastAsia"/>
        </w:rPr>
        <w:t>机关人才队伍建设，按照上级文件要求，开展机关事业单位工</w:t>
      </w:r>
      <w:r>
        <w:t xml:space="preserve"> </w:t>
      </w:r>
      <w:r>
        <w:rPr>
          <w:rFonts w:hint="eastAsia"/>
        </w:rPr>
        <w:t>作人员招聘工作，做好职称评审工作。</w:t>
      </w:r>
    </w:p>
    <w:p>
      <w:pPr>
        <w:pStyle w:val="28"/>
      </w:pPr>
      <w:r>
        <w:rPr>
          <w:rFonts w:hint="eastAsia"/>
        </w:rPr>
        <w:t>绩效指标：</w:t>
      </w:r>
      <w:r>
        <w:t xml:space="preserve"> </w:t>
      </w:r>
      <w:r>
        <w:rPr>
          <w:rFonts w:hint="eastAsia"/>
        </w:rPr>
        <w:t>加大人才引进，为开发区工作做贡献</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工作保障措施</w:t>
      </w:r>
    </w:p>
    <w:p>
      <w:pPr>
        <w:spacing w:line="500" w:lineRule="exact"/>
        <w:ind w:firstLine="420" w:firstLineChars="150"/>
        <w:rPr>
          <w:rFonts w:eastAsia="方正仿宋_GBK" w:cs="Times New Roman"/>
          <w:color w:val="000000"/>
          <w:sz w:val="28"/>
          <w:lang w:eastAsia="zh-CN"/>
        </w:rPr>
      </w:pPr>
      <w:r>
        <w:rPr>
          <w:rFonts w:eastAsia="方正仿宋_GBK" w:cs="Times New Roman"/>
          <w:color w:val="000000"/>
          <w:sz w:val="28"/>
        </w:rPr>
        <w:t>1</w:t>
      </w:r>
      <w:r>
        <w:rPr>
          <w:rFonts w:hint="eastAsia" w:eastAsia="方正仿宋_GBK" w:cs="Times New Roman"/>
          <w:color w:val="000000"/>
          <w:sz w:val="28"/>
        </w:rPr>
        <w:t>、根据组织部工作的新要求和实际情况，及时调整年初预算</w:t>
      </w:r>
      <w:r>
        <w:rPr>
          <w:rFonts w:eastAsia="方正仿宋_GBK" w:cs="Times New Roman"/>
          <w:color w:val="000000"/>
          <w:sz w:val="28"/>
        </w:rPr>
        <w:t xml:space="preserve"> </w:t>
      </w:r>
      <w:r>
        <w:rPr>
          <w:rFonts w:hint="eastAsia" w:eastAsia="方正仿宋_GBK" w:cs="Times New Roman"/>
          <w:color w:val="000000"/>
          <w:sz w:val="28"/>
        </w:rPr>
        <w:t>安排，将一些新的常规项目支出纳入年度预算。</w:t>
      </w:r>
      <w:r>
        <w:rPr>
          <w:rFonts w:eastAsia="方正仿宋_GBK" w:cs="Times New Roman"/>
          <w:color w:val="000000"/>
          <w:sz w:val="28"/>
        </w:rPr>
        <w:t xml:space="preserve">       </w:t>
      </w:r>
    </w:p>
    <w:p>
      <w:pPr>
        <w:spacing w:line="500" w:lineRule="exact"/>
        <w:rPr>
          <w:rFonts w:eastAsia="方正仿宋_GBK" w:cs="Times New Roman"/>
          <w:color w:val="000000"/>
          <w:sz w:val="28"/>
        </w:rPr>
      </w:pPr>
      <w:r>
        <w:rPr>
          <w:rFonts w:eastAsia="方正仿宋_GBK" w:cs="Times New Roman"/>
          <w:color w:val="000000"/>
          <w:sz w:val="28"/>
        </w:rPr>
        <w:t xml:space="preserve">     2</w:t>
      </w:r>
      <w:r>
        <w:rPr>
          <w:rFonts w:hint="eastAsia" w:eastAsia="方正仿宋_GBK" w:cs="Times New Roman"/>
          <w:color w:val="000000"/>
          <w:sz w:val="28"/>
        </w:rPr>
        <w:t>、按照年初预算安排，加快项目支出进度，合理、合规安排</w:t>
      </w:r>
      <w:r>
        <w:rPr>
          <w:rFonts w:eastAsia="方正仿宋_GBK" w:cs="Times New Roman"/>
          <w:color w:val="000000"/>
          <w:sz w:val="28"/>
        </w:rPr>
        <w:t xml:space="preserve"> </w:t>
      </w:r>
      <w:r>
        <w:rPr>
          <w:rFonts w:hint="eastAsia" w:eastAsia="方正仿宋_GBK" w:cs="Times New Roman"/>
          <w:color w:val="000000"/>
          <w:sz w:val="28"/>
        </w:rPr>
        <w:t>资金支出。</w:t>
      </w:r>
    </w:p>
    <w:p>
      <w:pPr>
        <w:spacing w:line="420" w:lineRule="exact"/>
        <w:ind w:firstLine="640" w:firstLineChars="200"/>
        <w:rPr>
          <w:rFonts w:ascii="方正仿宋简体" w:hAnsi="仿宋" w:eastAsia="方正仿宋简体" w:cs="仿宋"/>
          <w:color w:val="000000"/>
          <w:sz w:val="32"/>
          <w:szCs w:val="32"/>
          <w:shd w:val="clear" w:color="auto" w:fill="FFFFFF"/>
          <w:lang w:eastAsia="zh-CN"/>
        </w:rPr>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spacing w:line="420" w:lineRule="exact"/>
        <w:ind w:firstLine="640" w:firstLineChars="200"/>
        <w:rPr>
          <w:rFonts w:ascii="方正仿宋简体" w:hAnsi="仿宋" w:eastAsia="方正仿宋简体" w:cs="仿宋"/>
          <w:color w:val="000000"/>
          <w:sz w:val="32"/>
          <w:szCs w:val="32"/>
          <w:shd w:val="clear" w:color="auto" w:fill="FFFFFF"/>
          <w:lang w:eastAsia="zh-CN"/>
        </w:rPr>
      </w:pPr>
      <w:r>
        <w:rPr>
          <w:rFonts w:hint="eastAsia" w:ascii="方正仿宋简体" w:hAnsi="仿宋" w:eastAsia="方正仿宋简体" w:cs="仿宋"/>
          <w:color w:val="000000"/>
          <w:sz w:val="32"/>
          <w:szCs w:val="32"/>
          <w:shd w:val="clear" w:color="auto" w:fill="FFFFFF"/>
          <w:lang w:eastAsia="zh-CN"/>
        </w:rPr>
        <w:t>无</w:t>
      </w:r>
    </w:p>
    <w:p>
      <w:pPr>
        <w:spacing w:line="420" w:lineRule="exact"/>
        <w:ind w:firstLine="640" w:firstLineChars="200"/>
        <w:rPr>
          <w:rFonts w:ascii="方正仿宋简体" w:hAnsi="仿宋" w:eastAsia="方正仿宋简体" w:cs="仿宋"/>
          <w:color w:val="000000"/>
          <w:sz w:val="32"/>
          <w:szCs w:val="32"/>
          <w:shd w:val="clear" w:color="auto" w:fill="FFFFFF"/>
          <w:lang w:eastAsia="zh-CN"/>
        </w:rPr>
      </w:pPr>
    </w:p>
    <w:p>
      <w:pPr>
        <w:pStyle w:val="30"/>
        <w:ind w:firstLine="640"/>
        <w:rPr>
          <w:rFonts w:eastAsiaTheme="minorEastAsia"/>
          <w:lang w:eastAsia="zh-CN"/>
        </w:rPr>
      </w:pPr>
      <w:r>
        <w:rPr>
          <w:rFonts w:ascii="方正楷体_GBK" w:hAnsi="方正楷体_GBK" w:eastAsia="方正楷体_GBK" w:cs="方正楷体_GBK"/>
          <w:b/>
          <w:color w:val="000000"/>
          <w:sz w:val="32"/>
        </w:rPr>
        <w:t>第三部分  预算项目绩效目标</w:t>
      </w:r>
    </w:p>
    <w:p>
      <w:pPr>
        <w:pStyle w:val="30"/>
        <w:ind w:firstLine="560"/>
      </w:pPr>
      <w:r>
        <w:rPr>
          <w:rFonts w:ascii="方正仿宋_GBK" w:hAnsi="方正仿宋_GBK" w:eastAsia="方正仿宋_GBK" w:cs="方正仿宋_GBK"/>
          <w:b/>
          <w:color w:val="000000"/>
          <w:sz w:val="28"/>
        </w:rPr>
        <w:t>1、20各村《求是》杂志补贴绩效目标表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1.目标内容1用于20个村《求是》杂志补贴</w:t>
            </w:r>
            <w:r>
              <w:tab/>
            </w:r>
            <w:r>
              <w:tab/>
            </w:r>
            <w:r>
              <w:tab/>
            </w:r>
            <w:r>
              <w:tab/>
            </w:r>
            <w:r>
              <w:tab/>
            </w:r>
            <w:r>
              <w:tab/>
            </w:r>
            <w:r>
              <w:tab/>
            </w:r>
          </w:p>
          <w:p>
            <w:pPr>
              <w:pStyle w:val="32"/>
            </w:pP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时效指标</w:t>
            </w:r>
          </w:p>
        </w:tc>
        <w:tc>
          <w:tcPr>
            <w:tcW w:w="2835" w:type="dxa"/>
            <w:vAlign w:val="center"/>
          </w:tcPr>
          <w:p>
            <w:pPr>
              <w:pStyle w:val="32"/>
            </w:pPr>
            <w:r>
              <w:t>预计完成时限</w:t>
            </w:r>
          </w:p>
        </w:tc>
        <w:tc>
          <w:tcPr>
            <w:tcW w:w="2835" w:type="dxa"/>
            <w:vAlign w:val="center"/>
          </w:tcPr>
          <w:p>
            <w:pPr>
              <w:pStyle w:val="32"/>
            </w:pPr>
            <w:r>
              <w:t>预计完成时限</w:t>
            </w:r>
          </w:p>
        </w:tc>
        <w:tc>
          <w:tcPr>
            <w:tcW w:w="2551" w:type="dxa"/>
            <w:vAlign w:val="center"/>
          </w:tcPr>
          <w:p>
            <w:pPr>
              <w:pStyle w:val="32"/>
            </w:pPr>
            <w:r>
              <w:t>2022年</w:t>
            </w:r>
          </w:p>
        </w:tc>
        <w:tc>
          <w:tcPr>
            <w:tcW w:w="2268" w:type="dxa"/>
            <w:vAlign w:val="center"/>
          </w:tcPr>
          <w:p>
            <w:pPr>
              <w:pStyle w:val="32"/>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杂志数量</w:t>
            </w:r>
          </w:p>
        </w:tc>
        <w:tc>
          <w:tcPr>
            <w:tcW w:w="2835" w:type="dxa"/>
            <w:vAlign w:val="center"/>
          </w:tcPr>
          <w:p>
            <w:pPr>
              <w:pStyle w:val="32"/>
            </w:pPr>
            <w:r>
              <w:t>丰富业余村民生活，提高精神水平</w:t>
            </w:r>
          </w:p>
        </w:tc>
        <w:tc>
          <w:tcPr>
            <w:tcW w:w="2551" w:type="dxa"/>
            <w:vAlign w:val="center"/>
          </w:tcPr>
          <w:p>
            <w:pPr>
              <w:pStyle w:val="32"/>
            </w:pPr>
            <w:r>
              <w:t>20份</w:t>
            </w:r>
          </w:p>
        </w:tc>
        <w:tc>
          <w:tcPr>
            <w:tcW w:w="2268" w:type="dxa"/>
            <w:vAlign w:val="center"/>
          </w:tcPr>
          <w:p>
            <w:pPr>
              <w:pStyle w:val="32"/>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丰富业余村民生活，提高精神水平</w:t>
            </w:r>
          </w:p>
        </w:tc>
        <w:tc>
          <w:tcPr>
            <w:tcW w:w="2835" w:type="dxa"/>
            <w:vAlign w:val="center"/>
          </w:tcPr>
          <w:p>
            <w:pPr>
              <w:pStyle w:val="32"/>
            </w:pPr>
            <w:r>
              <w:t>丰富业余村民生活，提高精神水平</w:t>
            </w:r>
          </w:p>
        </w:tc>
        <w:tc>
          <w:tcPr>
            <w:tcW w:w="2551" w:type="dxa"/>
            <w:vAlign w:val="center"/>
          </w:tcPr>
          <w:p>
            <w:pPr>
              <w:pStyle w:val="32"/>
            </w:pPr>
            <w:r>
              <w:t>丰富业余村民生活，提高精神水平</w:t>
            </w:r>
          </w:p>
        </w:tc>
        <w:tc>
          <w:tcPr>
            <w:tcW w:w="2268" w:type="dxa"/>
            <w:vAlign w:val="center"/>
          </w:tcPr>
          <w:p>
            <w:pPr>
              <w:pStyle w:val="32"/>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w:t>
            </w:r>
          </w:p>
        </w:tc>
        <w:tc>
          <w:tcPr>
            <w:tcW w:w="2551" w:type="dxa"/>
            <w:vAlign w:val="center"/>
          </w:tcPr>
          <w:p>
            <w:pPr>
              <w:pStyle w:val="32"/>
              <w:rPr>
                <w:lang w:eastAsia="zh-CN"/>
              </w:rPr>
            </w:pPr>
            <w:r>
              <w:rPr>
                <w:rFonts w:hint="eastAsia"/>
                <w:lang w:eastAsia="zh-CN"/>
              </w:rPr>
              <w:t>0.3万元</w:t>
            </w:r>
          </w:p>
        </w:tc>
        <w:tc>
          <w:tcPr>
            <w:tcW w:w="2268" w:type="dxa"/>
            <w:vAlign w:val="center"/>
          </w:tcPr>
          <w:p>
            <w:pPr>
              <w:pStyle w:val="32"/>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丰富村民业余生活</w:t>
            </w:r>
          </w:p>
        </w:tc>
        <w:tc>
          <w:tcPr>
            <w:tcW w:w="2835" w:type="dxa"/>
            <w:vAlign w:val="center"/>
          </w:tcPr>
          <w:p>
            <w:pPr>
              <w:pStyle w:val="32"/>
            </w:pPr>
            <w:r>
              <w:t>丰富村民业余生活</w:t>
            </w:r>
          </w:p>
        </w:tc>
        <w:tc>
          <w:tcPr>
            <w:tcW w:w="2551" w:type="dxa"/>
            <w:vAlign w:val="center"/>
          </w:tcPr>
          <w:p>
            <w:pPr>
              <w:pStyle w:val="32"/>
            </w:pPr>
            <w:r>
              <w:t>丰富村民业余生活</w:t>
            </w:r>
          </w:p>
        </w:tc>
        <w:tc>
          <w:tcPr>
            <w:tcW w:w="2268" w:type="dxa"/>
            <w:vAlign w:val="center"/>
          </w:tcPr>
          <w:p>
            <w:pPr>
              <w:pStyle w:val="32"/>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提升村民业余生活</w:t>
            </w:r>
          </w:p>
        </w:tc>
        <w:tc>
          <w:tcPr>
            <w:tcW w:w="2835" w:type="dxa"/>
            <w:vAlign w:val="center"/>
          </w:tcPr>
          <w:p>
            <w:pPr>
              <w:pStyle w:val="32"/>
            </w:pPr>
            <w:r>
              <w:t>提升村民业余生活</w:t>
            </w:r>
          </w:p>
        </w:tc>
        <w:tc>
          <w:tcPr>
            <w:tcW w:w="2551" w:type="dxa"/>
            <w:vAlign w:val="center"/>
          </w:tcPr>
          <w:p>
            <w:pPr>
              <w:pStyle w:val="32"/>
            </w:pPr>
            <w:r>
              <w:t>提升村民业余生活</w:t>
            </w:r>
          </w:p>
        </w:tc>
        <w:tc>
          <w:tcPr>
            <w:tcW w:w="2268" w:type="dxa"/>
            <w:vAlign w:val="center"/>
          </w:tcPr>
          <w:p>
            <w:pPr>
              <w:pStyle w:val="32"/>
            </w:pPr>
            <w:r>
              <w:t>《关于做好使用市与区两级财政款为农村基层党组织订阅《求是》杂志工作的通知》（唐宣明电【2018】122号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村民满意度</w:t>
            </w:r>
          </w:p>
        </w:tc>
        <w:tc>
          <w:tcPr>
            <w:tcW w:w="2835" w:type="dxa"/>
            <w:vAlign w:val="center"/>
          </w:tcPr>
          <w:p>
            <w:pPr>
              <w:pStyle w:val="32"/>
            </w:pPr>
            <w:r>
              <w:t>村民满意度</w:t>
            </w:r>
          </w:p>
        </w:tc>
        <w:tc>
          <w:tcPr>
            <w:tcW w:w="2551" w:type="dxa"/>
            <w:vAlign w:val="center"/>
          </w:tcPr>
          <w:p>
            <w:pPr>
              <w:pStyle w:val="32"/>
            </w:pPr>
            <w:r>
              <w:t>≥90</w:t>
            </w:r>
          </w:p>
        </w:tc>
        <w:tc>
          <w:tcPr>
            <w:tcW w:w="2268" w:type="dxa"/>
            <w:vAlign w:val="center"/>
          </w:tcPr>
          <w:p>
            <w:pPr>
              <w:pStyle w:val="32"/>
            </w:pPr>
            <w:r>
              <w:t>《关于做好使用市与区两级财政款为农村基层党组织订阅《求是》杂志工作的通知》（唐宣明电【2018】122号</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2、对外宣传经费绩效目标表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1.目标内容1根据文件要求，对发稿人进行适当奖励。邀请媒体采访接待费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357"/>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31"/>
            </w:pPr>
            <w:r>
              <w:t>一级指标</w:t>
            </w:r>
          </w:p>
        </w:tc>
        <w:tc>
          <w:tcPr>
            <w:tcW w:w="2466" w:type="dxa"/>
            <w:vAlign w:val="center"/>
          </w:tcPr>
          <w:p>
            <w:pPr>
              <w:pStyle w:val="31"/>
            </w:pPr>
            <w:r>
              <w:t>二级指标</w:t>
            </w:r>
          </w:p>
        </w:tc>
        <w:tc>
          <w:tcPr>
            <w:tcW w:w="2466" w:type="dxa"/>
            <w:vAlign w:val="center"/>
          </w:tcPr>
          <w:p>
            <w:pPr>
              <w:pStyle w:val="31"/>
            </w:pPr>
            <w:r>
              <w:t>三级指标</w:t>
            </w:r>
          </w:p>
        </w:tc>
        <w:tc>
          <w:tcPr>
            <w:tcW w:w="2466" w:type="dxa"/>
            <w:vAlign w:val="center"/>
          </w:tcPr>
          <w:p>
            <w:pPr>
              <w:pStyle w:val="31"/>
            </w:pPr>
            <w:r>
              <w:t>绩效指标描述</w:t>
            </w:r>
          </w:p>
        </w:tc>
        <w:tc>
          <w:tcPr>
            <w:tcW w:w="2357" w:type="dxa"/>
            <w:vAlign w:val="center"/>
          </w:tcPr>
          <w:p>
            <w:pPr>
              <w:pStyle w:val="31"/>
            </w:pPr>
            <w:r>
              <w:t>指标值</w:t>
            </w:r>
          </w:p>
        </w:tc>
        <w:tc>
          <w:tcPr>
            <w:tcW w:w="2575"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3"/>
            </w:pPr>
            <w:r>
              <w:t>产出指标</w:t>
            </w:r>
          </w:p>
        </w:tc>
        <w:tc>
          <w:tcPr>
            <w:tcW w:w="2466" w:type="dxa"/>
            <w:vAlign w:val="center"/>
          </w:tcPr>
          <w:p>
            <w:pPr>
              <w:pStyle w:val="32"/>
            </w:pPr>
            <w:r>
              <w:t>数量指标</w:t>
            </w:r>
          </w:p>
        </w:tc>
        <w:tc>
          <w:tcPr>
            <w:tcW w:w="2466" w:type="dxa"/>
            <w:vAlign w:val="center"/>
          </w:tcPr>
          <w:p>
            <w:pPr>
              <w:pStyle w:val="32"/>
            </w:pPr>
            <w:r>
              <w:t>150片</w:t>
            </w:r>
          </w:p>
        </w:tc>
        <w:tc>
          <w:tcPr>
            <w:tcW w:w="2466" w:type="dxa"/>
            <w:vAlign w:val="center"/>
          </w:tcPr>
          <w:p>
            <w:pPr>
              <w:pStyle w:val="32"/>
            </w:pPr>
            <w:r>
              <w:t>150片</w:t>
            </w:r>
          </w:p>
        </w:tc>
        <w:tc>
          <w:tcPr>
            <w:tcW w:w="2357" w:type="dxa"/>
            <w:vAlign w:val="center"/>
          </w:tcPr>
          <w:p>
            <w:pPr>
              <w:pStyle w:val="32"/>
            </w:pPr>
            <w:r>
              <w:t>105篇</w:t>
            </w:r>
          </w:p>
        </w:tc>
        <w:tc>
          <w:tcPr>
            <w:tcW w:w="2575" w:type="dxa"/>
            <w:vAlign w:val="center"/>
          </w:tcPr>
          <w:p>
            <w:pPr>
              <w:pStyle w:val="32"/>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30"/>
            </w:pPr>
          </w:p>
        </w:tc>
        <w:tc>
          <w:tcPr>
            <w:tcW w:w="2466" w:type="dxa"/>
            <w:vAlign w:val="center"/>
          </w:tcPr>
          <w:p>
            <w:pPr>
              <w:pStyle w:val="32"/>
            </w:pPr>
            <w:r>
              <w:t>质量指标</w:t>
            </w:r>
          </w:p>
        </w:tc>
        <w:tc>
          <w:tcPr>
            <w:tcW w:w="2466" w:type="dxa"/>
            <w:vAlign w:val="center"/>
          </w:tcPr>
          <w:p>
            <w:pPr>
              <w:pStyle w:val="32"/>
            </w:pPr>
            <w:r>
              <w:t>进一步加强外宣工作</w:t>
            </w:r>
          </w:p>
        </w:tc>
        <w:tc>
          <w:tcPr>
            <w:tcW w:w="2466" w:type="dxa"/>
            <w:vAlign w:val="center"/>
          </w:tcPr>
          <w:p>
            <w:pPr>
              <w:pStyle w:val="32"/>
            </w:pPr>
            <w:r>
              <w:t>进一步加强外宣工作</w:t>
            </w:r>
          </w:p>
        </w:tc>
        <w:tc>
          <w:tcPr>
            <w:tcW w:w="2357" w:type="dxa"/>
            <w:vAlign w:val="center"/>
          </w:tcPr>
          <w:p>
            <w:pPr>
              <w:pStyle w:val="32"/>
            </w:pPr>
            <w:r>
              <w:t>进一步加强外宣工作</w:t>
            </w:r>
          </w:p>
        </w:tc>
        <w:tc>
          <w:tcPr>
            <w:tcW w:w="2575" w:type="dxa"/>
            <w:vAlign w:val="center"/>
          </w:tcPr>
          <w:p>
            <w:pPr>
              <w:pStyle w:val="32"/>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30"/>
            </w:pPr>
          </w:p>
        </w:tc>
        <w:tc>
          <w:tcPr>
            <w:tcW w:w="2466" w:type="dxa"/>
            <w:vAlign w:val="center"/>
          </w:tcPr>
          <w:p>
            <w:pPr>
              <w:pStyle w:val="32"/>
            </w:pPr>
            <w:r>
              <w:t>时效指标</w:t>
            </w:r>
          </w:p>
        </w:tc>
        <w:tc>
          <w:tcPr>
            <w:tcW w:w="2466" w:type="dxa"/>
            <w:vAlign w:val="center"/>
          </w:tcPr>
          <w:p>
            <w:pPr>
              <w:pStyle w:val="32"/>
            </w:pPr>
            <w:r>
              <w:t>2022年</w:t>
            </w:r>
          </w:p>
        </w:tc>
        <w:tc>
          <w:tcPr>
            <w:tcW w:w="2466" w:type="dxa"/>
            <w:vAlign w:val="center"/>
          </w:tcPr>
          <w:p>
            <w:pPr>
              <w:pStyle w:val="32"/>
            </w:pPr>
            <w:r>
              <w:t>2022年底</w:t>
            </w:r>
          </w:p>
        </w:tc>
        <w:tc>
          <w:tcPr>
            <w:tcW w:w="2357" w:type="dxa"/>
            <w:vAlign w:val="center"/>
          </w:tcPr>
          <w:p>
            <w:pPr>
              <w:pStyle w:val="32"/>
            </w:pPr>
            <w:r>
              <w:t>2022年底</w:t>
            </w:r>
          </w:p>
        </w:tc>
        <w:tc>
          <w:tcPr>
            <w:tcW w:w="2575" w:type="dxa"/>
            <w:vAlign w:val="center"/>
          </w:tcPr>
          <w:p>
            <w:pPr>
              <w:pStyle w:val="32"/>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30"/>
            </w:pPr>
          </w:p>
        </w:tc>
        <w:tc>
          <w:tcPr>
            <w:tcW w:w="2466" w:type="dxa"/>
            <w:vAlign w:val="center"/>
          </w:tcPr>
          <w:p>
            <w:pPr>
              <w:pStyle w:val="32"/>
            </w:pPr>
            <w:r>
              <w:t>成本指标</w:t>
            </w:r>
          </w:p>
        </w:tc>
        <w:tc>
          <w:tcPr>
            <w:tcW w:w="2466" w:type="dxa"/>
            <w:vAlign w:val="center"/>
          </w:tcPr>
          <w:p>
            <w:pPr>
              <w:pStyle w:val="32"/>
            </w:pPr>
            <w:r>
              <w:t>区级财政投入</w:t>
            </w:r>
          </w:p>
        </w:tc>
        <w:tc>
          <w:tcPr>
            <w:tcW w:w="2466" w:type="dxa"/>
            <w:vAlign w:val="center"/>
          </w:tcPr>
          <w:p>
            <w:pPr>
              <w:pStyle w:val="32"/>
            </w:pPr>
            <w:r>
              <w:t>区级财政投入</w:t>
            </w:r>
          </w:p>
        </w:tc>
        <w:tc>
          <w:tcPr>
            <w:tcW w:w="2357" w:type="dxa"/>
            <w:vAlign w:val="center"/>
          </w:tcPr>
          <w:p>
            <w:pPr>
              <w:pStyle w:val="32"/>
            </w:pPr>
            <w:r>
              <w:t>5万元</w:t>
            </w:r>
          </w:p>
        </w:tc>
        <w:tc>
          <w:tcPr>
            <w:tcW w:w="2575" w:type="dxa"/>
            <w:vAlign w:val="center"/>
          </w:tcPr>
          <w:p>
            <w:pPr>
              <w:pStyle w:val="32"/>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3"/>
            </w:pPr>
            <w:r>
              <w:t>效益指标</w:t>
            </w:r>
          </w:p>
        </w:tc>
        <w:tc>
          <w:tcPr>
            <w:tcW w:w="2466" w:type="dxa"/>
            <w:vAlign w:val="center"/>
          </w:tcPr>
          <w:p>
            <w:pPr>
              <w:pStyle w:val="32"/>
            </w:pPr>
            <w:r>
              <w:t>社会效益指标</w:t>
            </w:r>
          </w:p>
        </w:tc>
        <w:tc>
          <w:tcPr>
            <w:tcW w:w="2466" w:type="dxa"/>
            <w:vAlign w:val="center"/>
          </w:tcPr>
          <w:p>
            <w:pPr>
              <w:pStyle w:val="32"/>
            </w:pPr>
            <w:r>
              <w:t>提高我区曝光度</w:t>
            </w:r>
          </w:p>
        </w:tc>
        <w:tc>
          <w:tcPr>
            <w:tcW w:w="2466" w:type="dxa"/>
            <w:vAlign w:val="center"/>
          </w:tcPr>
          <w:p>
            <w:pPr>
              <w:pStyle w:val="32"/>
            </w:pPr>
            <w:r>
              <w:t>提高我区曝光度</w:t>
            </w:r>
          </w:p>
        </w:tc>
        <w:tc>
          <w:tcPr>
            <w:tcW w:w="2357" w:type="dxa"/>
            <w:vAlign w:val="center"/>
          </w:tcPr>
          <w:p>
            <w:pPr>
              <w:pStyle w:val="32"/>
            </w:pPr>
            <w:r>
              <w:t>提高我区曝光度</w:t>
            </w:r>
          </w:p>
        </w:tc>
        <w:tc>
          <w:tcPr>
            <w:tcW w:w="2575" w:type="dxa"/>
            <w:vAlign w:val="center"/>
          </w:tcPr>
          <w:p>
            <w:pPr>
              <w:pStyle w:val="32"/>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30"/>
            </w:pPr>
          </w:p>
        </w:tc>
        <w:tc>
          <w:tcPr>
            <w:tcW w:w="2466" w:type="dxa"/>
            <w:vAlign w:val="center"/>
          </w:tcPr>
          <w:p>
            <w:pPr>
              <w:pStyle w:val="32"/>
            </w:pPr>
            <w:r>
              <w:t>可持续影响指标</w:t>
            </w:r>
          </w:p>
        </w:tc>
        <w:tc>
          <w:tcPr>
            <w:tcW w:w="2466" w:type="dxa"/>
            <w:vAlign w:val="center"/>
          </w:tcPr>
          <w:p>
            <w:pPr>
              <w:pStyle w:val="32"/>
            </w:pPr>
            <w:r>
              <w:t>提高我区曝光度</w:t>
            </w:r>
          </w:p>
        </w:tc>
        <w:tc>
          <w:tcPr>
            <w:tcW w:w="2466" w:type="dxa"/>
            <w:vAlign w:val="center"/>
          </w:tcPr>
          <w:p>
            <w:pPr>
              <w:pStyle w:val="32"/>
            </w:pPr>
            <w:r>
              <w:t>提高我区曝光度</w:t>
            </w:r>
          </w:p>
        </w:tc>
        <w:tc>
          <w:tcPr>
            <w:tcW w:w="2357" w:type="dxa"/>
            <w:vAlign w:val="center"/>
          </w:tcPr>
          <w:p>
            <w:pPr>
              <w:pStyle w:val="32"/>
            </w:pPr>
            <w:r>
              <w:t>提高我区曝光度</w:t>
            </w:r>
          </w:p>
        </w:tc>
        <w:tc>
          <w:tcPr>
            <w:tcW w:w="2575" w:type="dxa"/>
            <w:vAlign w:val="center"/>
          </w:tcPr>
          <w:p>
            <w:pPr>
              <w:pStyle w:val="32"/>
            </w:pPr>
            <w:r>
              <w:t>按照《芦台经济开发区对外宣传信息工作奖励办法》（修订）文件要求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3"/>
            </w:pPr>
            <w:r>
              <w:t>满意度指标</w:t>
            </w:r>
          </w:p>
        </w:tc>
        <w:tc>
          <w:tcPr>
            <w:tcW w:w="2466" w:type="dxa"/>
            <w:vAlign w:val="center"/>
          </w:tcPr>
          <w:p>
            <w:pPr>
              <w:pStyle w:val="32"/>
            </w:pPr>
            <w:r>
              <w:t>服务对象满意度指标</w:t>
            </w:r>
          </w:p>
        </w:tc>
        <w:tc>
          <w:tcPr>
            <w:tcW w:w="2466" w:type="dxa"/>
            <w:vAlign w:val="center"/>
          </w:tcPr>
          <w:p>
            <w:pPr>
              <w:pStyle w:val="32"/>
            </w:pPr>
            <w:r>
              <w:t>宣传工作者满意度</w:t>
            </w:r>
          </w:p>
        </w:tc>
        <w:tc>
          <w:tcPr>
            <w:tcW w:w="2466" w:type="dxa"/>
            <w:vAlign w:val="center"/>
          </w:tcPr>
          <w:p>
            <w:pPr>
              <w:pStyle w:val="32"/>
            </w:pPr>
            <w:r>
              <w:t>提高我区曝光度</w:t>
            </w:r>
          </w:p>
        </w:tc>
        <w:tc>
          <w:tcPr>
            <w:tcW w:w="2357" w:type="dxa"/>
            <w:vAlign w:val="center"/>
          </w:tcPr>
          <w:p>
            <w:pPr>
              <w:pStyle w:val="32"/>
            </w:pPr>
            <w:r>
              <w:t>≥90</w:t>
            </w:r>
          </w:p>
        </w:tc>
        <w:tc>
          <w:tcPr>
            <w:tcW w:w="2575" w:type="dxa"/>
            <w:vAlign w:val="center"/>
          </w:tcPr>
          <w:p>
            <w:pPr>
              <w:pStyle w:val="32"/>
            </w:pPr>
            <w:r>
              <w:t>按照《芦台经济开发区对外宣传信息工作奖励办法》（修订）文件要求</w:t>
            </w:r>
          </w:p>
        </w:tc>
      </w:tr>
    </w:tbl>
    <w:p>
      <w:pPr>
        <w:pStyle w:val="30"/>
      </w:pPr>
    </w:p>
    <w:p>
      <w:pPr>
        <w:pStyle w:val="30"/>
      </w:pPr>
      <w:r>
        <w:rPr>
          <w:rFonts w:ascii="方正仿宋_GBK" w:hAnsi="方正仿宋_GBK" w:eastAsia="方正仿宋_GBK" w:cs="方正仿宋_GBK"/>
          <w:b/>
          <w:color w:val="000000"/>
          <w:sz w:val="28"/>
        </w:rPr>
        <w:t>3、干部培训经费绩效目标表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 xml:space="preserve">1.目标内容1 2022年组织全区党政干部培训经费    </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时效指标</w:t>
            </w:r>
          </w:p>
        </w:tc>
        <w:tc>
          <w:tcPr>
            <w:tcW w:w="2835" w:type="dxa"/>
            <w:vAlign w:val="center"/>
          </w:tcPr>
          <w:p>
            <w:pPr>
              <w:pStyle w:val="32"/>
            </w:pPr>
            <w:r>
              <w:t>2022年</w:t>
            </w:r>
          </w:p>
        </w:tc>
        <w:tc>
          <w:tcPr>
            <w:tcW w:w="2835" w:type="dxa"/>
            <w:vAlign w:val="center"/>
          </w:tcPr>
          <w:p>
            <w:pPr>
              <w:pStyle w:val="32"/>
            </w:pPr>
            <w:r>
              <w:t>2022年</w:t>
            </w:r>
          </w:p>
        </w:tc>
        <w:tc>
          <w:tcPr>
            <w:tcW w:w="2551" w:type="dxa"/>
            <w:vAlign w:val="center"/>
          </w:tcPr>
          <w:p>
            <w:pPr>
              <w:pStyle w:val="32"/>
            </w:pPr>
            <w:r>
              <w:t>2022年底</w:t>
            </w:r>
          </w:p>
        </w:tc>
        <w:tc>
          <w:tcPr>
            <w:tcW w:w="2268" w:type="dxa"/>
            <w:vAlign w:val="center"/>
          </w:tcPr>
          <w:p>
            <w:pPr>
              <w:pStyle w:val="32"/>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8次</w:t>
            </w:r>
          </w:p>
        </w:tc>
        <w:tc>
          <w:tcPr>
            <w:tcW w:w="2835" w:type="dxa"/>
            <w:vAlign w:val="center"/>
          </w:tcPr>
          <w:p>
            <w:pPr>
              <w:pStyle w:val="32"/>
            </w:pPr>
            <w:r>
              <w:t>8次</w:t>
            </w:r>
          </w:p>
        </w:tc>
        <w:tc>
          <w:tcPr>
            <w:tcW w:w="2551" w:type="dxa"/>
            <w:vAlign w:val="center"/>
          </w:tcPr>
          <w:p>
            <w:pPr>
              <w:pStyle w:val="32"/>
            </w:pPr>
            <w:r>
              <w:t>8次</w:t>
            </w:r>
          </w:p>
        </w:tc>
        <w:tc>
          <w:tcPr>
            <w:tcW w:w="2268" w:type="dxa"/>
            <w:vAlign w:val="center"/>
          </w:tcPr>
          <w:p>
            <w:pPr>
              <w:pStyle w:val="32"/>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提高干部的能力</w:t>
            </w:r>
          </w:p>
        </w:tc>
        <w:tc>
          <w:tcPr>
            <w:tcW w:w="2835" w:type="dxa"/>
            <w:vAlign w:val="center"/>
          </w:tcPr>
          <w:p>
            <w:pPr>
              <w:pStyle w:val="32"/>
            </w:pPr>
            <w:r>
              <w:t>提高干部的能力</w:t>
            </w:r>
          </w:p>
        </w:tc>
        <w:tc>
          <w:tcPr>
            <w:tcW w:w="2551" w:type="dxa"/>
            <w:vAlign w:val="center"/>
          </w:tcPr>
          <w:p>
            <w:pPr>
              <w:pStyle w:val="32"/>
            </w:pPr>
            <w:r>
              <w:t>提高干部的能力</w:t>
            </w:r>
          </w:p>
        </w:tc>
        <w:tc>
          <w:tcPr>
            <w:tcW w:w="2268" w:type="dxa"/>
            <w:vAlign w:val="center"/>
          </w:tcPr>
          <w:p>
            <w:pPr>
              <w:pStyle w:val="32"/>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w:t>
            </w:r>
          </w:p>
        </w:tc>
        <w:tc>
          <w:tcPr>
            <w:tcW w:w="2551" w:type="dxa"/>
            <w:vAlign w:val="center"/>
          </w:tcPr>
          <w:p>
            <w:pPr>
              <w:pStyle w:val="32"/>
            </w:pPr>
            <w:r>
              <w:t>3万元</w:t>
            </w:r>
          </w:p>
        </w:tc>
        <w:tc>
          <w:tcPr>
            <w:tcW w:w="2268" w:type="dxa"/>
            <w:vAlign w:val="center"/>
          </w:tcPr>
          <w:p>
            <w:pPr>
              <w:pStyle w:val="32"/>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提升全区干部履职尽责能力</w:t>
            </w:r>
          </w:p>
        </w:tc>
        <w:tc>
          <w:tcPr>
            <w:tcW w:w="2835" w:type="dxa"/>
            <w:vAlign w:val="center"/>
          </w:tcPr>
          <w:p>
            <w:pPr>
              <w:pStyle w:val="32"/>
            </w:pPr>
            <w:r>
              <w:t>提升全区干部履职尽责能力</w:t>
            </w:r>
          </w:p>
        </w:tc>
        <w:tc>
          <w:tcPr>
            <w:tcW w:w="2551" w:type="dxa"/>
            <w:vAlign w:val="center"/>
          </w:tcPr>
          <w:p>
            <w:pPr>
              <w:pStyle w:val="32"/>
            </w:pPr>
            <w:r>
              <w:t>提升全区干部履职尽责能力</w:t>
            </w:r>
          </w:p>
        </w:tc>
        <w:tc>
          <w:tcPr>
            <w:tcW w:w="2268" w:type="dxa"/>
            <w:vAlign w:val="center"/>
          </w:tcPr>
          <w:p>
            <w:pPr>
              <w:pStyle w:val="32"/>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增强干部工作能力</w:t>
            </w:r>
          </w:p>
        </w:tc>
        <w:tc>
          <w:tcPr>
            <w:tcW w:w="2835" w:type="dxa"/>
            <w:vAlign w:val="center"/>
          </w:tcPr>
          <w:p>
            <w:pPr>
              <w:pStyle w:val="32"/>
            </w:pPr>
            <w:r>
              <w:t>增强干部工作能力</w:t>
            </w:r>
          </w:p>
        </w:tc>
        <w:tc>
          <w:tcPr>
            <w:tcW w:w="2551" w:type="dxa"/>
            <w:vAlign w:val="center"/>
          </w:tcPr>
          <w:p>
            <w:pPr>
              <w:pStyle w:val="32"/>
            </w:pPr>
            <w:r>
              <w:t>增强干部工作能力</w:t>
            </w:r>
          </w:p>
        </w:tc>
        <w:tc>
          <w:tcPr>
            <w:tcW w:w="2268" w:type="dxa"/>
            <w:vAlign w:val="center"/>
          </w:tcPr>
          <w:p>
            <w:pPr>
              <w:pStyle w:val="32"/>
            </w:pPr>
            <w:r>
              <w:t>根据2022年干部培训工作方案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参加培训干部满意度</w:t>
            </w:r>
          </w:p>
        </w:tc>
        <w:tc>
          <w:tcPr>
            <w:tcW w:w="2835" w:type="dxa"/>
            <w:vAlign w:val="center"/>
          </w:tcPr>
          <w:p>
            <w:pPr>
              <w:pStyle w:val="32"/>
            </w:pPr>
            <w:r>
              <w:t>参加培训干部满意度</w:t>
            </w:r>
          </w:p>
        </w:tc>
        <w:tc>
          <w:tcPr>
            <w:tcW w:w="2551" w:type="dxa"/>
            <w:vAlign w:val="center"/>
          </w:tcPr>
          <w:p>
            <w:pPr>
              <w:pStyle w:val="32"/>
            </w:pPr>
            <w:r>
              <w:t>参加培训干部满意度</w:t>
            </w:r>
          </w:p>
        </w:tc>
        <w:tc>
          <w:tcPr>
            <w:tcW w:w="2268" w:type="dxa"/>
            <w:vAlign w:val="center"/>
          </w:tcPr>
          <w:p>
            <w:pPr>
              <w:pStyle w:val="32"/>
            </w:pPr>
            <w:r>
              <w:t>根据2022年干部培训工作方案</w:t>
            </w:r>
          </w:p>
        </w:tc>
      </w:tr>
    </w:tbl>
    <w:p>
      <w:pPr>
        <w:pStyle w:val="30"/>
      </w:pPr>
    </w:p>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4、工资管理系统软件维护费绩效目标表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1.目标内容1用于支付每年0.5万元的工资管理系统的软件维护费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需要维护系统数量</w:t>
            </w:r>
          </w:p>
        </w:tc>
        <w:tc>
          <w:tcPr>
            <w:tcW w:w="2835" w:type="dxa"/>
            <w:vAlign w:val="center"/>
          </w:tcPr>
          <w:p>
            <w:pPr>
              <w:pStyle w:val="32"/>
            </w:pPr>
            <w:r>
              <w:t>需要维护系统数量</w:t>
            </w:r>
          </w:p>
        </w:tc>
        <w:tc>
          <w:tcPr>
            <w:tcW w:w="2551" w:type="dxa"/>
            <w:vAlign w:val="center"/>
          </w:tcPr>
          <w:p>
            <w:pPr>
              <w:pStyle w:val="32"/>
            </w:pPr>
            <w:r>
              <w:t>11</w:t>
            </w:r>
          </w:p>
        </w:tc>
        <w:tc>
          <w:tcPr>
            <w:tcW w:w="2268" w:type="dxa"/>
            <w:vAlign w:val="center"/>
          </w:tcPr>
          <w:p>
            <w:pPr>
              <w:pStyle w:val="32"/>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保障工资管理系统正常使用</w:t>
            </w:r>
          </w:p>
        </w:tc>
        <w:tc>
          <w:tcPr>
            <w:tcW w:w="2835" w:type="dxa"/>
            <w:vAlign w:val="center"/>
          </w:tcPr>
          <w:p>
            <w:pPr>
              <w:pStyle w:val="32"/>
            </w:pPr>
            <w:r>
              <w:t>保障工资管理系统正常使用</w:t>
            </w:r>
          </w:p>
        </w:tc>
        <w:tc>
          <w:tcPr>
            <w:tcW w:w="2551" w:type="dxa"/>
            <w:vAlign w:val="center"/>
          </w:tcPr>
          <w:p>
            <w:pPr>
              <w:pStyle w:val="32"/>
            </w:pPr>
            <w:r>
              <w:t>保障工资管理系统正常使用</w:t>
            </w:r>
          </w:p>
        </w:tc>
        <w:tc>
          <w:tcPr>
            <w:tcW w:w="2268" w:type="dxa"/>
            <w:vAlign w:val="center"/>
          </w:tcPr>
          <w:p>
            <w:pPr>
              <w:pStyle w:val="32"/>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2022年</w:t>
            </w:r>
          </w:p>
        </w:tc>
        <w:tc>
          <w:tcPr>
            <w:tcW w:w="2835" w:type="dxa"/>
            <w:vAlign w:val="center"/>
          </w:tcPr>
          <w:p>
            <w:pPr>
              <w:pStyle w:val="32"/>
            </w:pPr>
            <w:r>
              <w:t>2022年</w:t>
            </w:r>
          </w:p>
        </w:tc>
        <w:tc>
          <w:tcPr>
            <w:tcW w:w="2551" w:type="dxa"/>
            <w:vAlign w:val="center"/>
          </w:tcPr>
          <w:p>
            <w:pPr>
              <w:pStyle w:val="32"/>
            </w:pPr>
            <w:r>
              <w:t>2022年</w:t>
            </w:r>
          </w:p>
        </w:tc>
        <w:tc>
          <w:tcPr>
            <w:tcW w:w="2268" w:type="dxa"/>
            <w:vAlign w:val="center"/>
          </w:tcPr>
          <w:p>
            <w:pPr>
              <w:pStyle w:val="32"/>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w:t>
            </w:r>
          </w:p>
        </w:tc>
        <w:tc>
          <w:tcPr>
            <w:tcW w:w="2551" w:type="dxa"/>
            <w:vAlign w:val="center"/>
          </w:tcPr>
          <w:p>
            <w:pPr>
              <w:pStyle w:val="32"/>
            </w:pPr>
            <w:r>
              <w:t>0.5万元</w:t>
            </w:r>
          </w:p>
        </w:tc>
        <w:tc>
          <w:tcPr>
            <w:tcW w:w="2268" w:type="dxa"/>
            <w:vAlign w:val="center"/>
          </w:tcPr>
          <w:p>
            <w:pPr>
              <w:pStyle w:val="32"/>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完成日常工资调整，录入工作</w:t>
            </w:r>
          </w:p>
        </w:tc>
        <w:tc>
          <w:tcPr>
            <w:tcW w:w="2835" w:type="dxa"/>
            <w:vAlign w:val="center"/>
          </w:tcPr>
          <w:p>
            <w:pPr>
              <w:pStyle w:val="32"/>
            </w:pPr>
            <w:r>
              <w:t>完成日常工资调整，录入工作</w:t>
            </w:r>
          </w:p>
        </w:tc>
        <w:tc>
          <w:tcPr>
            <w:tcW w:w="2551" w:type="dxa"/>
            <w:vAlign w:val="center"/>
          </w:tcPr>
          <w:p>
            <w:pPr>
              <w:pStyle w:val="32"/>
            </w:pPr>
            <w:r>
              <w:t>完成日常工资调整，录入工作</w:t>
            </w:r>
          </w:p>
        </w:tc>
        <w:tc>
          <w:tcPr>
            <w:tcW w:w="2268" w:type="dxa"/>
            <w:vAlign w:val="center"/>
          </w:tcPr>
          <w:p>
            <w:pPr>
              <w:pStyle w:val="32"/>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保障工资系统，正常运行</w:t>
            </w:r>
          </w:p>
        </w:tc>
        <w:tc>
          <w:tcPr>
            <w:tcW w:w="2835" w:type="dxa"/>
            <w:vAlign w:val="center"/>
          </w:tcPr>
          <w:p>
            <w:pPr>
              <w:pStyle w:val="32"/>
            </w:pPr>
            <w:r>
              <w:t>保障工资系统，正常运行</w:t>
            </w:r>
          </w:p>
        </w:tc>
        <w:tc>
          <w:tcPr>
            <w:tcW w:w="2551" w:type="dxa"/>
            <w:vAlign w:val="center"/>
          </w:tcPr>
          <w:p>
            <w:pPr>
              <w:pStyle w:val="32"/>
            </w:pPr>
            <w:r>
              <w:t>保障工资系统，正常运行</w:t>
            </w:r>
          </w:p>
        </w:tc>
        <w:tc>
          <w:tcPr>
            <w:tcW w:w="2268" w:type="dxa"/>
            <w:vAlign w:val="center"/>
          </w:tcPr>
          <w:p>
            <w:pPr>
              <w:pStyle w:val="32"/>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根据上级文件要求</w:t>
            </w:r>
          </w:p>
        </w:tc>
      </w:tr>
    </w:tbl>
    <w:p>
      <w:pPr>
        <w:pStyle w:val="30"/>
        <w:rPr>
          <w:rFonts w:eastAsiaTheme="minorEastAsia"/>
          <w:lang w:eastAsia="zh-CN"/>
        </w:rPr>
      </w:pPr>
    </w:p>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5、扫黄打非工作经费绩效目标表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1.目标内容1印制扫黄打非宣传单和组织扫黄打非进校园、进社区、进村局各类活动</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2160"/>
        <w:gridCol w:w="2295"/>
        <w:gridCol w:w="2355"/>
        <w:gridCol w:w="2130"/>
        <w:gridCol w:w="4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6" w:type="dxa"/>
            <w:vAlign w:val="center"/>
          </w:tcPr>
          <w:p>
            <w:pPr>
              <w:pStyle w:val="31"/>
            </w:pPr>
            <w:r>
              <w:t>一级指标</w:t>
            </w:r>
          </w:p>
        </w:tc>
        <w:tc>
          <w:tcPr>
            <w:tcW w:w="2160" w:type="dxa"/>
            <w:vAlign w:val="center"/>
          </w:tcPr>
          <w:p>
            <w:pPr>
              <w:pStyle w:val="31"/>
            </w:pPr>
            <w:r>
              <w:t>二级指标</w:t>
            </w:r>
          </w:p>
        </w:tc>
        <w:tc>
          <w:tcPr>
            <w:tcW w:w="2295" w:type="dxa"/>
            <w:vAlign w:val="center"/>
          </w:tcPr>
          <w:p>
            <w:pPr>
              <w:pStyle w:val="31"/>
            </w:pPr>
            <w:r>
              <w:t>三级指标</w:t>
            </w:r>
          </w:p>
        </w:tc>
        <w:tc>
          <w:tcPr>
            <w:tcW w:w="2355" w:type="dxa"/>
            <w:vAlign w:val="center"/>
          </w:tcPr>
          <w:p>
            <w:pPr>
              <w:pStyle w:val="31"/>
            </w:pPr>
            <w:r>
              <w:t>绩效指标描述</w:t>
            </w:r>
          </w:p>
        </w:tc>
        <w:tc>
          <w:tcPr>
            <w:tcW w:w="2130" w:type="dxa"/>
            <w:vAlign w:val="center"/>
          </w:tcPr>
          <w:p>
            <w:pPr>
              <w:pStyle w:val="31"/>
            </w:pPr>
            <w:r>
              <w:t>指标值</w:t>
            </w:r>
          </w:p>
        </w:tc>
        <w:tc>
          <w:tcPr>
            <w:tcW w:w="4000"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3"/>
            </w:pPr>
            <w:r>
              <w:t>产出指标</w:t>
            </w:r>
          </w:p>
        </w:tc>
        <w:tc>
          <w:tcPr>
            <w:tcW w:w="2160" w:type="dxa"/>
            <w:vAlign w:val="center"/>
          </w:tcPr>
          <w:p>
            <w:pPr>
              <w:pStyle w:val="32"/>
            </w:pPr>
            <w:r>
              <w:t>数量指标</w:t>
            </w:r>
          </w:p>
        </w:tc>
        <w:tc>
          <w:tcPr>
            <w:tcW w:w="2295" w:type="dxa"/>
            <w:vAlign w:val="center"/>
          </w:tcPr>
          <w:p>
            <w:pPr>
              <w:pStyle w:val="32"/>
            </w:pPr>
            <w:r>
              <w:t>组织活动次数</w:t>
            </w:r>
          </w:p>
        </w:tc>
        <w:tc>
          <w:tcPr>
            <w:tcW w:w="2355" w:type="dxa"/>
            <w:vAlign w:val="center"/>
          </w:tcPr>
          <w:p>
            <w:pPr>
              <w:pStyle w:val="32"/>
            </w:pPr>
            <w:r>
              <w:t>组织活动次数</w:t>
            </w:r>
          </w:p>
        </w:tc>
        <w:tc>
          <w:tcPr>
            <w:tcW w:w="2130" w:type="dxa"/>
            <w:vAlign w:val="center"/>
          </w:tcPr>
          <w:p>
            <w:pPr>
              <w:pStyle w:val="32"/>
            </w:pPr>
            <w:r>
              <w:t>33次</w:t>
            </w:r>
          </w:p>
        </w:tc>
        <w:tc>
          <w:tcPr>
            <w:tcW w:w="4000" w:type="dxa"/>
            <w:vAlign w:val="center"/>
          </w:tcPr>
          <w:p>
            <w:pPr>
              <w:pStyle w:val="32"/>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0"/>
            </w:pPr>
          </w:p>
        </w:tc>
        <w:tc>
          <w:tcPr>
            <w:tcW w:w="2160" w:type="dxa"/>
            <w:vAlign w:val="center"/>
          </w:tcPr>
          <w:p>
            <w:pPr>
              <w:pStyle w:val="32"/>
            </w:pPr>
            <w:r>
              <w:t>质量指标</w:t>
            </w:r>
          </w:p>
        </w:tc>
        <w:tc>
          <w:tcPr>
            <w:tcW w:w="2295" w:type="dxa"/>
            <w:vAlign w:val="center"/>
          </w:tcPr>
          <w:p>
            <w:pPr>
              <w:pStyle w:val="32"/>
            </w:pPr>
            <w:r>
              <w:t>通过各类活动，提高居民扫黄打非意识</w:t>
            </w:r>
          </w:p>
        </w:tc>
        <w:tc>
          <w:tcPr>
            <w:tcW w:w="2355" w:type="dxa"/>
            <w:vAlign w:val="center"/>
          </w:tcPr>
          <w:p>
            <w:pPr>
              <w:pStyle w:val="32"/>
            </w:pPr>
            <w:r>
              <w:t>通过各类活动，提高居民扫黄打非意识</w:t>
            </w:r>
          </w:p>
        </w:tc>
        <w:tc>
          <w:tcPr>
            <w:tcW w:w="2130" w:type="dxa"/>
            <w:vAlign w:val="center"/>
          </w:tcPr>
          <w:p>
            <w:pPr>
              <w:pStyle w:val="32"/>
            </w:pPr>
            <w:r>
              <w:t>通过各类活动，提高居民扫黄打非意识</w:t>
            </w:r>
          </w:p>
        </w:tc>
        <w:tc>
          <w:tcPr>
            <w:tcW w:w="4000" w:type="dxa"/>
            <w:vAlign w:val="center"/>
          </w:tcPr>
          <w:p>
            <w:pPr>
              <w:pStyle w:val="32"/>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0"/>
            </w:pPr>
          </w:p>
        </w:tc>
        <w:tc>
          <w:tcPr>
            <w:tcW w:w="2160" w:type="dxa"/>
            <w:vAlign w:val="center"/>
          </w:tcPr>
          <w:p>
            <w:pPr>
              <w:pStyle w:val="32"/>
            </w:pPr>
            <w:r>
              <w:t>时效指标</w:t>
            </w:r>
          </w:p>
        </w:tc>
        <w:tc>
          <w:tcPr>
            <w:tcW w:w="2295" w:type="dxa"/>
            <w:vAlign w:val="center"/>
          </w:tcPr>
          <w:p>
            <w:pPr>
              <w:pStyle w:val="32"/>
            </w:pPr>
            <w:r>
              <w:t>完成时限</w:t>
            </w:r>
          </w:p>
        </w:tc>
        <w:tc>
          <w:tcPr>
            <w:tcW w:w="2355" w:type="dxa"/>
            <w:vAlign w:val="center"/>
          </w:tcPr>
          <w:p>
            <w:pPr>
              <w:pStyle w:val="32"/>
            </w:pPr>
            <w:r>
              <w:t>完成时限</w:t>
            </w:r>
          </w:p>
        </w:tc>
        <w:tc>
          <w:tcPr>
            <w:tcW w:w="2130" w:type="dxa"/>
            <w:vAlign w:val="center"/>
          </w:tcPr>
          <w:p>
            <w:pPr>
              <w:pStyle w:val="32"/>
            </w:pPr>
            <w:r>
              <w:t>2022年12月底前完成</w:t>
            </w:r>
          </w:p>
        </w:tc>
        <w:tc>
          <w:tcPr>
            <w:tcW w:w="4000" w:type="dxa"/>
            <w:vAlign w:val="center"/>
          </w:tcPr>
          <w:p>
            <w:pPr>
              <w:pStyle w:val="32"/>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0"/>
            </w:pPr>
          </w:p>
        </w:tc>
        <w:tc>
          <w:tcPr>
            <w:tcW w:w="2160" w:type="dxa"/>
            <w:vAlign w:val="center"/>
          </w:tcPr>
          <w:p>
            <w:pPr>
              <w:pStyle w:val="32"/>
            </w:pPr>
            <w:r>
              <w:t>成本指标</w:t>
            </w:r>
          </w:p>
        </w:tc>
        <w:tc>
          <w:tcPr>
            <w:tcW w:w="2295" w:type="dxa"/>
            <w:vAlign w:val="center"/>
          </w:tcPr>
          <w:p>
            <w:pPr>
              <w:pStyle w:val="32"/>
            </w:pPr>
            <w:r>
              <w:t>区级财政投入</w:t>
            </w:r>
          </w:p>
        </w:tc>
        <w:tc>
          <w:tcPr>
            <w:tcW w:w="2355" w:type="dxa"/>
            <w:vAlign w:val="center"/>
          </w:tcPr>
          <w:p>
            <w:pPr>
              <w:pStyle w:val="32"/>
            </w:pPr>
            <w:r>
              <w:t>区级财政投入</w:t>
            </w:r>
          </w:p>
        </w:tc>
        <w:tc>
          <w:tcPr>
            <w:tcW w:w="2130" w:type="dxa"/>
            <w:vAlign w:val="center"/>
          </w:tcPr>
          <w:p>
            <w:pPr>
              <w:pStyle w:val="32"/>
            </w:pPr>
            <w:r>
              <w:t>1万元</w:t>
            </w:r>
          </w:p>
        </w:tc>
        <w:tc>
          <w:tcPr>
            <w:tcW w:w="4000" w:type="dxa"/>
            <w:vAlign w:val="center"/>
          </w:tcPr>
          <w:p>
            <w:pPr>
              <w:pStyle w:val="32"/>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3"/>
            </w:pPr>
            <w:r>
              <w:t>效益指标</w:t>
            </w:r>
          </w:p>
        </w:tc>
        <w:tc>
          <w:tcPr>
            <w:tcW w:w="2160" w:type="dxa"/>
            <w:vAlign w:val="center"/>
          </w:tcPr>
          <w:p>
            <w:pPr>
              <w:pStyle w:val="32"/>
            </w:pPr>
            <w:r>
              <w:t>可持续影响指标</w:t>
            </w:r>
          </w:p>
        </w:tc>
        <w:tc>
          <w:tcPr>
            <w:tcW w:w="2295" w:type="dxa"/>
            <w:vAlign w:val="center"/>
          </w:tcPr>
          <w:p>
            <w:pPr>
              <w:pStyle w:val="32"/>
            </w:pPr>
            <w:r>
              <w:t>居民意识得到提升</w:t>
            </w:r>
          </w:p>
        </w:tc>
        <w:tc>
          <w:tcPr>
            <w:tcW w:w="2355" w:type="dxa"/>
            <w:vAlign w:val="center"/>
          </w:tcPr>
          <w:p>
            <w:pPr>
              <w:pStyle w:val="32"/>
            </w:pPr>
            <w:r>
              <w:t>居民意识得到提升</w:t>
            </w:r>
          </w:p>
        </w:tc>
        <w:tc>
          <w:tcPr>
            <w:tcW w:w="2130" w:type="dxa"/>
            <w:vAlign w:val="center"/>
          </w:tcPr>
          <w:p>
            <w:pPr>
              <w:pStyle w:val="32"/>
            </w:pPr>
            <w:r>
              <w:t>居民意识得到提升</w:t>
            </w:r>
          </w:p>
        </w:tc>
        <w:tc>
          <w:tcPr>
            <w:tcW w:w="4000" w:type="dxa"/>
            <w:vAlign w:val="center"/>
          </w:tcPr>
          <w:p>
            <w:pPr>
              <w:pStyle w:val="32"/>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0"/>
            </w:pPr>
          </w:p>
        </w:tc>
        <w:tc>
          <w:tcPr>
            <w:tcW w:w="2160" w:type="dxa"/>
            <w:vAlign w:val="center"/>
          </w:tcPr>
          <w:p>
            <w:pPr>
              <w:pStyle w:val="32"/>
            </w:pPr>
            <w:r>
              <w:t>社会效益指标</w:t>
            </w:r>
          </w:p>
        </w:tc>
        <w:tc>
          <w:tcPr>
            <w:tcW w:w="2295" w:type="dxa"/>
            <w:vAlign w:val="center"/>
          </w:tcPr>
          <w:p>
            <w:pPr>
              <w:pStyle w:val="32"/>
            </w:pPr>
            <w:r>
              <w:t>通过各类活动，提高居民扫黄打非意识</w:t>
            </w:r>
          </w:p>
        </w:tc>
        <w:tc>
          <w:tcPr>
            <w:tcW w:w="2355" w:type="dxa"/>
            <w:vAlign w:val="center"/>
          </w:tcPr>
          <w:p>
            <w:pPr>
              <w:pStyle w:val="32"/>
            </w:pPr>
            <w:r>
              <w:t>通过各类活动，提高居民扫黄打非意识</w:t>
            </w:r>
          </w:p>
        </w:tc>
        <w:tc>
          <w:tcPr>
            <w:tcW w:w="2130" w:type="dxa"/>
            <w:vAlign w:val="center"/>
          </w:tcPr>
          <w:p>
            <w:pPr>
              <w:pStyle w:val="32"/>
            </w:pPr>
            <w:r>
              <w:t>通过各类活动，提高居民扫黄打非意识</w:t>
            </w:r>
          </w:p>
        </w:tc>
        <w:tc>
          <w:tcPr>
            <w:tcW w:w="4000" w:type="dxa"/>
            <w:vAlign w:val="center"/>
          </w:tcPr>
          <w:p>
            <w:pPr>
              <w:pStyle w:val="32"/>
            </w:pPr>
            <w:r>
              <w:t>市扫黄打非领导小组办公室《2020年“扫黄打非”行动方案》的通知要求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Align w:val="center"/>
          </w:tcPr>
          <w:p>
            <w:pPr>
              <w:pStyle w:val="33"/>
            </w:pPr>
            <w:r>
              <w:t>满意度指标</w:t>
            </w:r>
          </w:p>
        </w:tc>
        <w:tc>
          <w:tcPr>
            <w:tcW w:w="2160" w:type="dxa"/>
            <w:vAlign w:val="center"/>
          </w:tcPr>
          <w:p>
            <w:pPr>
              <w:pStyle w:val="32"/>
            </w:pPr>
            <w:r>
              <w:t>服务对象满意度指标</w:t>
            </w:r>
          </w:p>
        </w:tc>
        <w:tc>
          <w:tcPr>
            <w:tcW w:w="2295" w:type="dxa"/>
            <w:vAlign w:val="center"/>
          </w:tcPr>
          <w:p>
            <w:pPr>
              <w:pStyle w:val="32"/>
            </w:pPr>
            <w:r>
              <w:t>全区居民满意度</w:t>
            </w:r>
          </w:p>
        </w:tc>
        <w:tc>
          <w:tcPr>
            <w:tcW w:w="2355" w:type="dxa"/>
            <w:vAlign w:val="center"/>
          </w:tcPr>
          <w:p>
            <w:pPr>
              <w:pStyle w:val="32"/>
            </w:pPr>
            <w:r>
              <w:t>全区居民满意度</w:t>
            </w:r>
          </w:p>
        </w:tc>
        <w:tc>
          <w:tcPr>
            <w:tcW w:w="2130" w:type="dxa"/>
            <w:vAlign w:val="center"/>
          </w:tcPr>
          <w:p>
            <w:pPr>
              <w:pStyle w:val="32"/>
            </w:pPr>
            <w:r>
              <w:t>≥90</w:t>
            </w:r>
          </w:p>
        </w:tc>
        <w:tc>
          <w:tcPr>
            <w:tcW w:w="4000" w:type="dxa"/>
            <w:vAlign w:val="center"/>
          </w:tcPr>
          <w:p>
            <w:pPr>
              <w:pStyle w:val="32"/>
            </w:pPr>
            <w:r>
              <w:t>市扫黄打非领导小组办公室《2020年“扫黄打非”行动方案》的通知要求</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6、文明创城工作经费绩效目标表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1.目标内容1文明城市创建工作经费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完成文明城创建工作</w:t>
            </w:r>
          </w:p>
        </w:tc>
        <w:tc>
          <w:tcPr>
            <w:tcW w:w="2835" w:type="dxa"/>
            <w:vAlign w:val="center"/>
          </w:tcPr>
          <w:p>
            <w:pPr>
              <w:pStyle w:val="32"/>
            </w:pPr>
            <w:r>
              <w:t>完成文明城创建工作</w:t>
            </w:r>
          </w:p>
        </w:tc>
        <w:tc>
          <w:tcPr>
            <w:tcW w:w="2551" w:type="dxa"/>
            <w:vAlign w:val="center"/>
          </w:tcPr>
          <w:p>
            <w:pPr>
              <w:pStyle w:val="32"/>
            </w:pPr>
            <w:r>
              <w:t>全区</w:t>
            </w:r>
          </w:p>
        </w:tc>
        <w:tc>
          <w:tcPr>
            <w:tcW w:w="2268" w:type="dxa"/>
            <w:vAlign w:val="center"/>
          </w:tcPr>
          <w:p>
            <w:pPr>
              <w:pStyle w:val="32"/>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实现文明城市创建工作常态化</w:t>
            </w:r>
          </w:p>
        </w:tc>
        <w:tc>
          <w:tcPr>
            <w:tcW w:w="2835" w:type="dxa"/>
            <w:vAlign w:val="center"/>
          </w:tcPr>
          <w:p>
            <w:pPr>
              <w:pStyle w:val="32"/>
            </w:pPr>
            <w:r>
              <w:t>实现文明城市创建工作常态化</w:t>
            </w:r>
          </w:p>
        </w:tc>
        <w:tc>
          <w:tcPr>
            <w:tcW w:w="2551" w:type="dxa"/>
            <w:vAlign w:val="center"/>
          </w:tcPr>
          <w:p>
            <w:pPr>
              <w:pStyle w:val="32"/>
            </w:pPr>
            <w:r>
              <w:t>实现文明城市创建工作常态化</w:t>
            </w:r>
          </w:p>
        </w:tc>
        <w:tc>
          <w:tcPr>
            <w:tcW w:w="2268" w:type="dxa"/>
            <w:vAlign w:val="center"/>
          </w:tcPr>
          <w:p>
            <w:pPr>
              <w:pStyle w:val="32"/>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2022年12月底</w:t>
            </w:r>
          </w:p>
        </w:tc>
        <w:tc>
          <w:tcPr>
            <w:tcW w:w="2268" w:type="dxa"/>
            <w:vAlign w:val="center"/>
          </w:tcPr>
          <w:p>
            <w:pPr>
              <w:pStyle w:val="32"/>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w:t>
            </w:r>
          </w:p>
        </w:tc>
        <w:tc>
          <w:tcPr>
            <w:tcW w:w="2551" w:type="dxa"/>
            <w:vAlign w:val="center"/>
          </w:tcPr>
          <w:p>
            <w:pPr>
              <w:pStyle w:val="32"/>
            </w:pPr>
            <w:r>
              <w:t>1</w:t>
            </w:r>
          </w:p>
        </w:tc>
        <w:tc>
          <w:tcPr>
            <w:tcW w:w="2268" w:type="dxa"/>
            <w:vAlign w:val="center"/>
          </w:tcPr>
          <w:p>
            <w:pPr>
              <w:pStyle w:val="32"/>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推进我区建设更好更快发展</w:t>
            </w:r>
          </w:p>
        </w:tc>
        <w:tc>
          <w:tcPr>
            <w:tcW w:w="2835" w:type="dxa"/>
            <w:vAlign w:val="center"/>
          </w:tcPr>
          <w:p>
            <w:pPr>
              <w:pStyle w:val="32"/>
            </w:pPr>
            <w:r>
              <w:t>推进我区建设更好更快发展</w:t>
            </w:r>
          </w:p>
        </w:tc>
        <w:tc>
          <w:tcPr>
            <w:tcW w:w="2551" w:type="dxa"/>
            <w:vAlign w:val="center"/>
          </w:tcPr>
          <w:p>
            <w:pPr>
              <w:pStyle w:val="32"/>
            </w:pPr>
            <w:r>
              <w:t>推进我区建设更好更快发展</w:t>
            </w:r>
          </w:p>
        </w:tc>
        <w:tc>
          <w:tcPr>
            <w:tcW w:w="2268" w:type="dxa"/>
            <w:vAlign w:val="center"/>
          </w:tcPr>
          <w:p>
            <w:pPr>
              <w:pStyle w:val="32"/>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实现文明城市创建工作常态化</w:t>
            </w:r>
          </w:p>
        </w:tc>
        <w:tc>
          <w:tcPr>
            <w:tcW w:w="2835" w:type="dxa"/>
            <w:vAlign w:val="center"/>
          </w:tcPr>
          <w:p>
            <w:pPr>
              <w:pStyle w:val="32"/>
            </w:pPr>
            <w:r>
              <w:t>实现文明城市创建工作常态化</w:t>
            </w:r>
          </w:p>
        </w:tc>
        <w:tc>
          <w:tcPr>
            <w:tcW w:w="2551" w:type="dxa"/>
            <w:vAlign w:val="center"/>
          </w:tcPr>
          <w:p>
            <w:pPr>
              <w:pStyle w:val="32"/>
            </w:pPr>
            <w:r>
              <w:t>实现文明城市创建工作常态化</w:t>
            </w:r>
          </w:p>
        </w:tc>
        <w:tc>
          <w:tcPr>
            <w:tcW w:w="2268" w:type="dxa"/>
            <w:vAlign w:val="center"/>
          </w:tcPr>
          <w:p>
            <w:pPr>
              <w:pStyle w:val="32"/>
            </w:pPr>
            <w:r>
              <w:t>根据芦办字【2021】7号、芦文明办【2021】1号文件要求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全区群众满意度</w:t>
            </w:r>
          </w:p>
        </w:tc>
        <w:tc>
          <w:tcPr>
            <w:tcW w:w="2835" w:type="dxa"/>
            <w:vAlign w:val="center"/>
          </w:tcPr>
          <w:p>
            <w:pPr>
              <w:pStyle w:val="32"/>
            </w:pPr>
            <w:r>
              <w:t>全区群众满意度</w:t>
            </w:r>
          </w:p>
        </w:tc>
        <w:tc>
          <w:tcPr>
            <w:tcW w:w="2551" w:type="dxa"/>
            <w:vAlign w:val="center"/>
          </w:tcPr>
          <w:p>
            <w:pPr>
              <w:pStyle w:val="32"/>
            </w:pPr>
            <w:r>
              <w:t>≥90</w:t>
            </w:r>
          </w:p>
        </w:tc>
        <w:tc>
          <w:tcPr>
            <w:tcW w:w="2268" w:type="dxa"/>
            <w:vAlign w:val="center"/>
          </w:tcPr>
          <w:p>
            <w:pPr>
              <w:pStyle w:val="32"/>
            </w:pPr>
            <w:r>
              <w:t>根据芦办字【2021】7号、芦文明办【2021】1号文件要求</w:t>
            </w:r>
          </w:p>
        </w:tc>
      </w:tr>
    </w:tbl>
    <w:p>
      <w:pPr>
        <w:pStyle w:val="30"/>
      </w:pPr>
    </w:p>
    <w:p>
      <w:pPr>
        <w:pStyle w:val="30"/>
        <w:ind w:firstLine="560"/>
      </w:pPr>
      <w:r>
        <w:rPr>
          <w:rFonts w:ascii="方正仿宋_GBK" w:hAnsi="方正仿宋_GBK" w:eastAsia="方正仿宋_GBK" w:cs="方正仿宋_GBK"/>
          <w:b/>
          <w:color w:val="000000"/>
          <w:sz w:val="28"/>
        </w:rPr>
        <w:t>7、乡村振兴工作队经费绩效目标表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40"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1.用于乡村振兴驻村工作队工作经费</w:t>
            </w:r>
            <w:r>
              <w:tab/>
            </w:r>
            <w:r>
              <w:tab/>
            </w:r>
            <w:r>
              <w:tab/>
            </w:r>
            <w:r>
              <w:tab/>
            </w:r>
            <w:r>
              <w:tab/>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20"/>
        <w:gridCol w:w="2400"/>
        <w:gridCol w:w="2385"/>
        <w:gridCol w:w="2325"/>
        <w:gridCol w:w="3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31"/>
            </w:pPr>
            <w:r>
              <w:t>一级指标</w:t>
            </w:r>
          </w:p>
        </w:tc>
        <w:tc>
          <w:tcPr>
            <w:tcW w:w="2220" w:type="dxa"/>
            <w:vAlign w:val="center"/>
          </w:tcPr>
          <w:p>
            <w:pPr>
              <w:pStyle w:val="31"/>
            </w:pPr>
            <w:r>
              <w:t>二级指标</w:t>
            </w:r>
          </w:p>
        </w:tc>
        <w:tc>
          <w:tcPr>
            <w:tcW w:w="2400" w:type="dxa"/>
            <w:vAlign w:val="center"/>
          </w:tcPr>
          <w:p>
            <w:pPr>
              <w:pStyle w:val="31"/>
            </w:pPr>
            <w:r>
              <w:t>三级指标</w:t>
            </w:r>
          </w:p>
        </w:tc>
        <w:tc>
          <w:tcPr>
            <w:tcW w:w="2385" w:type="dxa"/>
            <w:vAlign w:val="center"/>
          </w:tcPr>
          <w:p>
            <w:pPr>
              <w:pStyle w:val="31"/>
            </w:pPr>
            <w:r>
              <w:t>绩效指标描述</w:t>
            </w:r>
          </w:p>
        </w:tc>
        <w:tc>
          <w:tcPr>
            <w:tcW w:w="2325" w:type="dxa"/>
            <w:vAlign w:val="center"/>
          </w:tcPr>
          <w:p>
            <w:pPr>
              <w:pStyle w:val="31"/>
            </w:pPr>
            <w:r>
              <w:t>指标值</w:t>
            </w:r>
          </w:p>
        </w:tc>
        <w:tc>
          <w:tcPr>
            <w:tcW w:w="3550"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3"/>
            </w:pPr>
            <w:r>
              <w:t>产出指标</w:t>
            </w:r>
          </w:p>
        </w:tc>
        <w:tc>
          <w:tcPr>
            <w:tcW w:w="2220" w:type="dxa"/>
            <w:vAlign w:val="center"/>
          </w:tcPr>
          <w:p>
            <w:pPr>
              <w:pStyle w:val="32"/>
            </w:pPr>
            <w:r>
              <w:t>时效指标</w:t>
            </w:r>
          </w:p>
        </w:tc>
        <w:tc>
          <w:tcPr>
            <w:tcW w:w="2400" w:type="dxa"/>
            <w:vAlign w:val="center"/>
          </w:tcPr>
          <w:p>
            <w:pPr>
              <w:pStyle w:val="32"/>
            </w:pPr>
            <w:r>
              <w:t>2022年底</w:t>
            </w:r>
          </w:p>
        </w:tc>
        <w:tc>
          <w:tcPr>
            <w:tcW w:w="2385" w:type="dxa"/>
            <w:vAlign w:val="center"/>
          </w:tcPr>
          <w:p>
            <w:pPr>
              <w:pStyle w:val="32"/>
            </w:pPr>
            <w:r>
              <w:t>2022年底</w:t>
            </w:r>
          </w:p>
        </w:tc>
        <w:tc>
          <w:tcPr>
            <w:tcW w:w="2325" w:type="dxa"/>
            <w:vAlign w:val="center"/>
          </w:tcPr>
          <w:p>
            <w:pPr>
              <w:pStyle w:val="32"/>
            </w:pPr>
            <w:r>
              <w:t>2022年底</w:t>
            </w:r>
          </w:p>
        </w:tc>
        <w:tc>
          <w:tcPr>
            <w:tcW w:w="3550" w:type="dxa"/>
            <w:vAlign w:val="center"/>
          </w:tcPr>
          <w:p>
            <w:pPr>
              <w:pStyle w:val="32"/>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0"/>
            </w:pPr>
          </w:p>
        </w:tc>
        <w:tc>
          <w:tcPr>
            <w:tcW w:w="2220" w:type="dxa"/>
            <w:vAlign w:val="center"/>
          </w:tcPr>
          <w:p>
            <w:pPr>
              <w:pStyle w:val="32"/>
            </w:pPr>
            <w:r>
              <w:t>数量指标</w:t>
            </w:r>
          </w:p>
        </w:tc>
        <w:tc>
          <w:tcPr>
            <w:tcW w:w="2400" w:type="dxa"/>
            <w:vAlign w:val="center"/>
          </w:tcPr>
          <w:p>
            <w:pPr>
              <w:pStyle w:val="32"/>
            </w:pPr>
            <w:r>
              <w:t>驻村数量</w:t>
            </w:r>
          </w:p>
        </w:tc>
        <w:tc>
          <w:tcPr>
            <w:tcW w:w="2385" w:type="dxa"/>
            <w:vAlign w:val="center"/>
          </w:tcPr>
          <w:p>
            <w:pPr>
              <w:pStyle w:val="32"/>
            </w:pPr>
            <w:r>
              <w:t>驻村数量2个</w:t>
            </w:r>
          </w:p>
        </w:tc>
        <w:tc>
          <w:tcPr>
            <w:tcW w:w="2325" w:type="dxa"/>
            <w:vAlign w:val="center"/>
          </w:tcPr>
          <w:p>
            <w:pPr>
              <w:pStyle w:val="32"/>
            </w:pPr>
            <w:r>
              <w:t>驻村数量2个</w:t>
            </w:r>
          </w:p>
        </w:tc>
        <w:tc>
          <w:tcPr>
            <w:tcW w:w="3550" w:type="dxa"/>
            <w:vAlign w:val="center"/>
          </w:tcPr>
          <w:p>
            <w:pPr>
              <w:pStyle w:val="32"/>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0"/>
            </w:pPr>
          </w:p>
        </w:tc>
        <w:tc>
          <w:tcPr>
            <w:tcW w:w="2220" w:type="dxa"/>
            <w:vAlign w:val="center"/>
          </w:tcPr>
          <w:p>
            <w:pPr>
              <w:pStyle w:val="32"/>
            </w:pPr>
            <w:r>
              <w:t>质量指标</w:t>
            </w:r>
          </w:p>
        </w:tc>
        <w:tc>
          <w:tcPr>
            <w:tcW w:w="2400" w:type="dxa"/>
            <w:vAlign w:val="center"/>
          </w:tcPr>
          <w:p>
            <w:pPr>
              <w:pStyle w:val="32"/>
            </w:pPr>
            <w:r>
              <w:t>确保工作正常开展，人身安全提供正常保障</w:t>
            </w:r>
          </w:p>
        </w:tc>
        <w:tc>
          <w:tcPr>
            <w:tcW w:w="2385" w:type="dxa"/>
            <w:vAlign w:val="center"/>
          </w:tcPr>
          <w:p>
            <w:pPr>
              <w:pStyle w:val="32"/>
            </w:pPr>
            <w:r>
              <w:t>确保工作正常开展，人身安全提供正常保障</w:t>
            </w:r>
          </w:p>
        </w:tc>
        <w:tc>
          <w:tcPr>
            <w:tcW w:w="2325" w:type="dxa"/>
            <w:vAlign w:val="center"/>
          </w:tcPr>
          <w:p>
            <w:pPr>
              <w:pStyle w:val="32"/>
            </w:pPr>
            <w:r>
              <w:t>确保工作正常开展，人身安全提供正常保障</w:t>
            </w:r>
          </w:p>
        </w:tc>
        <w:tc>
          <w:tcPr>
            <w:tcW w:w="3550" w:type="dxa"/>
            <w:vAlign w:val="center"/>
          </w:tcPr>
          <w:p>
            <w:pPr>
              <w:pStyle w:val="32"/>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0"/>
            </w:pPr>
          </w:p>
        </w:tc>
        <w:tc>
          <w:tcPr>
            <w:tcW w:w="2220" w:type="dxa"/>
            <w:vAlign w:val="center"/>
          </w:tcPr>
          <w:p>
            <w:pPr>
              <w:pStyle w:val="32"/>
            </w:pPr>
            <w:r>
              <w:t>成本指标</w:t>
            </w:r>
          </w:p>
        </w:tc>
        <w:tc>
          <w:tcPr>
            <w:tcW w:w="2400" w:type="dxa"/>
            <w:vAlign w:val="center"/>
          </w:tcPr>
          <w:p>
            <w:pPr>
              <w:pStyle w:val="32"/>
            </w:pPr>
            <w:r>
              <w:t>区级财政投入8万元</w:t>
            </w:r>
          </w:p>
        </w:tc>
        <w:tc>
          <w:tcPr>
            <w:tcW w:w="2385" w:type="dxa"/>
            <w:vAlign w:val="center"/>
          </w:tcPr>
          <w:p>
            <w:pPr>
              <w:pStyle w:val="32"/>
            </w:pPr>
            <w:r>
              <w:t>区级财政投入8万元</w:t>
            </w:r>
          </w:p>
        </w:tc>
        <w:tc>
          <w:tcPr>
            <w:tcW w:w="2325" w:type="dxa"/>
            <w:vAlign w:val="center"/>
          </w:tcPr>
          <w:p>
            <w:pPr>
              <w:pStyle w:val="32"/>
            </w:pPr>
            <w:r>
              <w:t>区级财政投入8万元</w:t>
            </w:r>
          </w:p>
        </w:tc>
        <w:tc>
          <w:tcPr>
            <w:tcW w:w="3550" w:type="dxa"/>
            <w:vAlign w:val="center"/>
          </w:tcPr>
          <w:p>
            <w:pPr>
              <w:pStyle w:val="32"/>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3"/>
            </w:pPr>
            <w:r>
              <w:t>效益指标</w:t>
            </w:r>
          </w:p>
        </w:tc>
        <w:tc>
          <w:tcPr>
            <w:tcW w:w="2220" w:type="dxa"/>
            <w:vAlign w:val="center"/>
          </w:tcPr>
          <w:p>
            <w:pPr>
              <w:pStyle w:val="32"/>
            </w:pPr>
            <w:r>
              <w:t>社会效益指标</w:t>
            </w:r>
          </w:p>
        </w:tc>
        <w:tc>
          <w:tcPr>
            <w:tcW w:w="2400" w:type="dxa"/>
            <w:vAlign w:val="center"/>
          </w:tcPr>
          <w:p>
            <w:pPr>
              <w:pStyle w:val="32"/>
            </w:pPr>
            <w:r>
              <w:t>全面推进乡村振兴</w:t>
            </w:r>
          </w:p>
        </w:tc>
        <w:tc>
          <w:tcPr>
            <w:tcW w:w="2385" w:type="dxa"/>
            <w:vAlign w:val="center"/>
          </w:tcPr>
          <w:p>
            <w:pPr>
              <w:pStyle w:val="32"/>
            </w:pPr>
            <w:r>
              <w:t>全面推进乡村振兴</w:t>
            </w:r>
          </w:p>
        </w:tc>
        <w:tc>
          <w:tcPr>
            <w:tcW w:w="2325" w:type="dxa"/>
            <w:vAlign w:val="center"/>
          </w:tcPr>
          <w:p>
            <w:pPr>
              <w:pStyle w:val="32"/>
            </w:pPr>
            <w:r>
              <w:t>全面推进乡村振兴</w:t>
            </w:r>
          </w:p>
        </w:tc>
        <w:tc>
          <w:tcPr>
            <w:tcW w:w="3550" w:type="dxa"/>
            <w:vAlign w:val="center"/>
          </w:tcPr>
          <w:p>
            <w:pPr>
              <w:pStyle w:val="32"/>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1916" w:type="dxa"/>
            <w:vMerge w:val="continue"/>
            <w:vAlign w:val="center"/>
          </w:tcPr>
          <w:p>
            <w:pPr>
              <w:pStyle w:val="30"/>
            </w:pPr>
          </w:p>
        </w:tc>
        <w:tc>
          <w:tcPr>
            <w:tcW w:w="2220" w:type="dxa"/>
            <w:vAlign w:val="center"/>
          </w:tcPr>
          <w:p>
            <w:pPr>
              <w:pStyle w:val="32"/>
            </w:pPr>
            <w:r>
              <w:t>可持续影响指标</w:t>
            </w:r>
          </w:p>
        </w:tc>
        <w:tc>
          <w:tcPr>
            <w:tcW w:w="2400" w:type="dxa"/>
            <w:vAlign w:val="center"/>
          </w:tcPr>
          <w:p>
            <w:pPr>
              <w:pStyle w:val="32"/>
            </w:pPr>
            <w:r>
              <w:t>巩固拓展脱贫攻坚成果</w:t>
            </w:r>
          </w:p>
        </w:tc>
        <w:tc>
          <w:tcPr>
            <w:tcW w:w="2385" w:type="dxa"/>
            <w:vAlign w:val="center"/>
          </w:tcPr>
          <w:p>
            <w:pPr>
              <w:pStyle w:val="32"/>
            </w:pPr>
            <w:r>
              <w:t>巩固拓展脱贫攻坚成果</w:t>
            </w:r>
          </w:p>
        </w:tc>
        <w:tc>
          <w:tcPr>
            <w:tcW w:w="2325" w:type="dxa"/>
            <w:vAlign w:val="center"/>
          </w:tcPr>
          <w:p>
            <w:pPr>
              <w:pStyle w:val="32"/>
            </w:pPr>
            <w:r>
              <w:t>巩固拓展脱贫攻坚成果</w:t>
            </w:r>
          </w:p>
        </w:tc>
        <w:tc>
          <w:tcPr>
            <w:tcW w:w="3550" w:type="dxa"/>
            <w:vAlign w:val="center"/>
          </w:tcPr>
          <w:p>
            <w:pPr>
              <w:pStyle w:val="32"/>
            </w:pPr>
            <w:r>
              <w:t>根据上级文件要求唐办【2021】23号、冀办字【2018】50号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33"/>
            </w:pPr>
            <w:r>
              <w:t>满意度指标</w:t>
            </w:r>
          </w:p>
        </w:tc>
        <w:tc>
          <w:tcPr>
            <w:tcW w:w="2220" w:type="dxa"/>
            <w:vAlign w:val="center"/>
          </w:tcPr>
          <w:p>
            <w:pPr>
              <w:pStyle w:val="32"/>
            </w:pPr>
            <w:r>
              <w:t>服务对象满意度指标</w:t>
            </w:r>
          </w:p>
        </w:tc>
        <w:tc>
          <w:tcPr>
            <w:tcW w:w="2400" w:type="dxa"/>
            <w:vAlign w:val="center"/>
          </w:tcPr>
          <w:p>
            <w:pPr>
              <w:pStyle w:val="32"/>
            </w:pPr>
            <w:r>
              <w:t>村民满意度</w:t>
            </w:r>
          </w:p>
        </w:tc>
        <w:tc>
          <w:tcPr>
            <w:tcW w:w="2385" w:type="dxa"/>
            <w:vAlign w:val="center"/>
          </w:tcPr>
          <w:p>
            <w:pPr>
              <w:pStyle w:val="32"/>
            </w:pPr>
            <w:r>
              <w:t>村民满意度</w:t>
            </w:r>
          </w:p>
        </w:tc>
        <w:tc>
          <w:tcPr>
            <w:tcW w:w="2325" w:type="dxa"/>
            <w:vAlign w:val="center"/>
          </w:tcPr>
          <w:p>
            <w:pPr>
              <w:pStyle w:val="32"/>
            </w:pPr>
            <w:r>
              <w:t>村民满意度</w:t>
            </w:r>
          </w:p>
        </w:tc>
        <w:tc>
          <w:tcPr>
            <w:tcW w:w="3550" w:type="dxa"/>
            <w:vAlign w:val="center"/>
          </w:tcPr>
          <w:p>
            <w:pPr>
              <w:pStyle w:val="32"/>
            </w:pPr>
            <w:r>
              <w:t>根据上级文件要求唐办【2021】23号、冀办字【2018】50号</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8、中小学教师课堂能力测试绩效目标表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1.用于2022年中小学教师职称评定课堂能力测试工作经费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预计人数</w:t>
            </w:r>
          </w:p>
        </w:tc>
        <w:tc>
          <w:tcPr>
            <w:tcW w:w="2835" w:type="dxa"/>
            <w:vAlign w:val="center"/>
          </w:tcPr>
          <w:p>
            <w:pPr>
              <w:pStyle w:val="32"/>
            </w:pPr>
            <w:r>
              <w:t>预计人数</w:t>
            </w:r>
          </w:p>
        </w:tc>
        <w:tc>
          <w:tcPr>
            <w:tcW w:w="2551" w:type="dxa"/>
            <w:vAlign w:val="center"/>
          </w:tcPr>
          <w:p>
            <w:pPr>
              <w:pStyle w:val="32"/>
            </w:pPr>
            <w:r>
              <w:t>预计30人</w:t>
            </w:r>
          </w:p>
        </w:tc>
        <w:tc>
          <w:tcPr>
            <w:tcW w:w="2268" w:type="dxa"/>
            <w:vAlign w:val="center"/>
          </w:tcPr>
          <w:p>
            <w:pPr>
              <w:pStyle w:val="32"/>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根据教师的课堂能力测试表现，评定出等级</w:t>
            </w:r>
          </w:p>
        </w:tc>
        <w:tc>
          <w:tcPr>
            <w:tcW w:w="2835" w:type="dxa"/>
            <w:vAlign w:val="center"/>
          </w:tcPr>
          <w:p>
            <w:pPr>
              <w:pStyle w:val="32"/>
            </w:pPr>
            <w:r>
              <w:t>根据教师的课堂能力测试表现，评定出等级</w:t>
            </w:r>
          </w:p>
        </w:tc>
        <w:tc>
          <w:tcPr>
            <w:tcW w:w="2551" w:type="dxa"/>
            <w:vAlign w:val="center"/>
          </w:tcPr>
          <w:p>
            <w:pPr>
              <w:pStyle w:val="32"/>
            </w:pPr>
            <w:r>
              <w:t>根据教师的课堂能力测试表现，评定出等级</w:t>
            </w:r>
          </w:p>
        </w:tc>
        <w:tc>
          <w:tcPr>
            <w:tcW w:w="2268" w:type="dxa"/>
            <w:vAlign w:val="center"/>
          </w:tcPr>
          <w:p>
            <w:pPr>
              <w:pStyle w:val="32"/>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完成时限2022年底前</w:t>
            </w:r>
          </w:p>
        </w:tc>
        <w:tc>
          <w:tcPr>
            <w:tcW w:w="2268" w:type="dxa"/>
            <w:vAlign w:val="center"/>
          </w:tcPr>
          <w:p>
            <w:pPr>
              <w:pStyle w:val="32"/>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w:t>
            </w:r>
          </w:p>
        </w:tc>
        <w:tc>
          <w:tcPr>
            <w:tcW w:w="2551" w:type="dxa"/>
            <w:vAlign w:val="center"/>
          </w:tcPr>
          <w:p>
            <w:pPr>
              <w:pStyle w:val="32"/>
            </w:pPr>
            <w:r>
              <w:t>区级财政投入3万元</w:t>
            </w:r>
          </w:p>
        </w:tc>
        <w:tc>
          <w:tcPr>
            <w:tcW w:w="2268" w:type="dxa"/>
            <w:vAlign w:val="center"/>
          </w:tcPr>
          <w:p>
            <w:pPr>
              <w:pStyle w:val="32"/>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增强教师的教学水平</w:t>
            </w:r>
          </w:p>
        </w:tc>
        <w:tc>
          <w:tcPr>
            <w:tcW w:w="2835" w:type="dxa"/>
            <w:vAlign w:val="center"/>
          </w:tcPr>
          <w:p>
            <w:pPr>
              <w:pStyle w:val="32"/>
            </w:pPr>
            <w:r>
              <w:t>教学水平得到有效提高</w:t>
            </w:r>
          </w:p>
        </w:tc>
        <w:tc>
          <w:tcPr>
            <w:tcW w:w="2551" w:type="dxa"/>
            <w:vAlign w:val="center"/>
          </w:tcPr>
          <w:p>
            <w:pPr>
              <w:pStyle w:val="32"/>
            </w:pPr>
            <w:r>
              <w:t>教学水平得到有效提高</w:t>
            </w:r>
          </w:p>
        </w:tc>
        <w:tc>
          <w:tcPr>
            <w:tcW w:w="2268" w:type="dxa"/>
            <w:vAlign w:val="center"/>
          </w:tcPr>
          <w:p>
            <w:pPr>
              <w:pStyle w:val="32"/>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提高我区教师的工作能力</w:t>
            </w:r>
          </w:p>
        </w:tc>
        <w:tc>
          <w:tcPr>
            <w:tcW w:w="2835" w:type="dxa"/>
            <w:vAlign w:val="center"/>
          </w:tcPr>
          <w:p>
            <w:pPr>
              <w:pStyle w:val="32"/>
            </w:pPr>
            <w:r>
              <w:t>提高我区教师的工作能力</w:t>
            </w:r>
          </w:p>
        </w:tc>
        <w:tc>
          <w:tcPr>
            <w:tcW w:w="2551" w:type="dxa"/>
            <w:vAlign w:val="center"/>
          </w:tcPr>
          <w:p>
            <w:pPr>
              <w:pStyle w:val="32"/>
            </w:pPr>
            <w:r>
              <w:t>提高我区教师的工作能力</w:t>
            </w:r>
          </w:p>
        </w:tc>
        <w:tc>
          <w:tcPr>
            <w:tcW w:w="2268" w:type="dxa"/>
            <w:vAlign w:val="center"/>
          </w:tcPr>
          <w:p>
            <w:pPr>
              <w:pStyle w:val="32"/>
            </w:pPr>
            <w:r>
              <w:t>根据2022年市级下发的《2022年全市职称工作意见》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评定教师满意度</w:t>
            </w:r>
          </w:p>
        </w:tc>
        <w:tc>
          <w:tcPr>
            <w:tcW w:w="2835" w:type="dxa"/>
            <w:vAlign w:val="center"/>
          </w:tcPr>
          <w:p>
            <w:pPr>
              <w:pStyle w:val="32"/>
            </w:pPr>
            <w:r>
              <w:t>评定教师满意度</w:t>
            </w:r>
          </w:p>
        </w:tc>
        <w:tc>
          <w:tcPr>
            <w:tcW w:w="2551" w:type="dxa"/>
            <w:vAlign w:val="center"/>
          </w:tcPr>
          <w:p>
            <w:pPr>
              <w:pStyle w:val="32"/>
            </w:pPr>
            <w:r>
              <w:t>评定教师满意度</w:t>
            </w:r>
          </w:p>
        </w:tc>
        <w:tc>
          <w:tcPr>
            <w:tcW w:w="2268" w:type="dxa"/>
            <w:vAlign w:val="center"/>
          </w:tcPr>
          <w:p>
            <w:pPr>
              <w:pStyle w:val="32"/>
            </w:pPr>
            <w:r>
              <w:t>根据2022年市级下发的《2022年全市职称工作意见》</w:t>
            </w:r>
          </w:p>
        </w:tc>
      </w:tr>
    </w:tbl>
    <w:p>
      <w:pPr>
        <w:pStyle w:val="30"/>
      </w:pPr>
    </w:p>
    <w:p>
      <w:pPr>
        <w:pStyle w:val="30"/>
        <w:ind w:firstLine="560"/>
      </w:pPr>
      <w:r>
        <w:rPr>
          <w:rFonts w:ascii="方正仿宋_GBK" w:hAnsi="方正仿宋_GBK" w:eastAsia="方正仿宋_GBK" w:cs="方正仿宋_GBK"/>
          <w:b/>
          <w:color w:val="000000"/>
          <w:sz w:val="28"/>
        </w:rPr>
        <w:t>9、“最美芦台人”评选活动经费绩效目标表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1.目标内容1第四届最美芦台人评选经费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250"/>
        <w:gridCol w:w="2265"/>
        <w:gridCol w:w="2475"/>
        <w:gridCol w:w="2430"/>
        <w:gridCol w:w="3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31"/>
            </w:pPr>
            <w:r>
              <w:t>一级指标</w:t>
            </w:r>
          </w:p>
        </w:tc>
        <w:tc>
          <w:tcPr>
            <w:tcW w:w="2250" w:type="dxa"/>
            <w:vAlign w:val="center"/>
          </w:tcPr>
          <w:p>
            <w:pPr>
              <w:pStyle w:val="31"/>
            </w:pPr>
            <w:r>
              <w:t>二级指标</w:t>
            </w:r>
          </w:p>
        </w:tc>
        <w:tc>
          <w:tcPr>
            <w:tcW w:w="2265" w:type="dxa"/>
            <w:vAlign w:val="center"/>
          </w:tcPr>
          <w:p>
            <w:pPr>
              <w:pStyle w:val="31"/>
            </w:pPr>
            <w:r>
              <w:t>三级指标</w:t>
            </w:r>
          </w:p>
        </w:tc>
        <w:tc>
          <w:tcPr>
            <w:tcW w:w="2475" w:type="dxa"/>
            <w:vAlign w:val="center"/>
          </w:tcPr>
          <w:p>
            <w:pPr>
              <w:pStyle w:val="31"/>
            </w:pPr>
            <w:r>
              <w:t>绩效指标描述</w:t>
            </w:r>
          </w:p>
        </w:tc>
        <w:tc>
          <w:tcPr>
            <w:tcW w:w="2430" w:type="dxa"/>
            <w:vAlign w:val="center"/>
          </w:tcPr>
          <w:p>
            <w:pPr>
              <w:pStyle w:val="31"/>
            </w:pPr>
            <w:r>
              <w:t>指标值</w:t>
            </w:r>
          </w:p>
        </w:tc>
        <w:tc>
          <w:tcPr>
            <w:tcW w:w="3580"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33"/>
            </w:pPr>
            <w:r>
              <w:t>产出指标</w:t>
            </w:r>
          </w:p>
        </w:tc>
        <w:tc>
          <w:tcPr>
            <w:tcW w:w="2250" w:type="dxa"/>
            <w:vAlign w:val="center"/>
          </w:tcPr>
          <w:p>
            <w:pPr>
              <w:pStyle w:val="32"/>
            </w:pPr>
            <w:r>
              <w:t>数量指标</w:t>
            </w:r>
          </w:p>
        </w:tc>
        <w:tc>
          <w:tcPr>
            <w:tcW w:w="2265" w:type="dxa"/>
            <w:vAlign w:val="center"/>
          </w:tcPr>
          <w:p>
            <w:pPr>
              <w:pStyle w:val="32"/>
            </w:pPr>
            <w:r>
              <w:t>最美芦台人评选</w:t>
            </w:r>
          </w:p>
        </w:tc>
        <w:tc>
          <w:tcPr>
            <w:tcW w:w="2475" w:type="dxa"/>
            <w:vAlign w:val="center"/>
          </w:tcPr>
          <w:p>
            <w:pPr>
              <w:pStyle w:val="32"/>
            </w:pPr>
            <w:r>
              <w:t>最美芦台人评选6-10人</w:t>
            </w:r>
          </w:p>
        </w:tc>
        <w:tc>
          <w:tcPr>
            <w:tcW w:w="2430" w:type="dxa"/>
            <w:vAlign w:val="center"/>
          </w:tcPr>
          <w:p>
            <w:pPr>
              <w:pStyle w:val="32"/>
            </w:pPr>
            <w:r>
              <w:t>最美芦台人评选6-10人</w:t>
            </w:r>
          </w:p>
        </w:tc>
        <w:tc>
          <w:tcPr>
            <w:tcW w:w="3580" w:type="dxa"/>
            <w:vAlign w:val="center"/>
          </w:tcPr>
          <w:p>
            <w:pPr>
              <w:pStyle w:val="32"/>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0"/>
            </w:pPr>
          </w:p>
        </w:tc>
        <w:tc>
          <w:tcPr>
            <w:tcW w:w="2250" w:type="dxa"/>
            <w:vAlign w:val="center"/>
          </w:tcPr>
          <w:p>
            <w:pPr>
              <w:pStyle w:val="32"/>
            </w:pPr>
            <w:r>
              <w:t>质量指标</w:t>
            </w:r>
          </w:p>
        </w:tc>
        <w:tc>
          <w:tcPr>
            <w:tcW w:w="2265" w:type="dxa"/>
            <w:vAlign w:val="center"/>
          </w:tcPr>
          <w:p>
            <w:pPr>
              <w:pStyle w:val="32"/>
            </w:pPr>
            <w:r>
              <w:t>弘扬团结奋进正能量</w:t>
            </w:r>
          </w:p>
        </w:tc>
        <w:tc>
          <w:tcPr>
            <w:tcW w:w="2475" w:type="dxa"/>
            <w:vAlign w:val="center"/>
          </w:tcPr>
          <w:p>
            <w:pPr>
              <w:pStyle w:val="32"/>
            </w:pPr>
            <w:r>
              <w:t>弘扬团结奋进正能量</w:t>
            </w:r>
          </w:p>
        </w:tc>
        <w:tc>
          <w:tcPr>
            <w:tcW w:w="2430" w:type="dxa"/>
            <w:vAlign w:val="center"/>
          </w:tcPr>
          <w:p>
            <w:pPr>
              <w:pStyle w:val="32"/>
            </w:pPr>
            <w:r>
              <w:t>弘扬团结奋进正能量</w:t>
            </w:r>
          </w:p>
        </w:tc>
        <w:tc>
          <w:tcPr>
            <w:tcW w:w="3580" w:type="dxa"/>
            <w:vAlign w:val="center"/>
          </w:tcPr>
          <w:p>
            <w:pPr>
              <w:pStyle w:val="32"/>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0"/>
            </w:pPr>
          </w:p>
        </w:tc>
        <w:tc>
          <w:tcPr>
            <w:tcW w:w="2250" w:type="dxa"/>
            <w:vAlign w:val="center"/>
          </w:tcPr>
          <w:p>
            <w:pPr>
              <w:pStyle w:val="32"/>
            </w:pPr>
            <w:r>
              <w:t>时效指标</w:t>
            </w:r>
          </w:p>
        </w:tc>
        <w:tc>
          <w:tcPr>
            <w:tcW w:w="2265" w:type="dxa"/>
            <w:vAlign w:val="center"/>
          </w:tcPr>
          <w:p>
            <w:pPr>
              <w:pStyle w:val="32"/>
            </w:pPr>
            <w:r>
              <w:t>完成时限</w:t>
            </w:r>
          </w:p>
        </w:tc>
        <w:tc>
          <w:tcPr>
            <w:tcW w:w="2475" w:type="dxa"/>
            <w:vAlign w:val="center"/>
          </w:tcPr>
          <w:p>
            <w:pPr>
              <w:pStyle w:val="32"/>
            </w:pPr>
            <w:r>
              <w:t>完成时限</w:t>
            </w:r>
          </w:p>
        </w:tc>
        <w:tc>
          <w:tcPr>
            <w:tcW w:w="2430" w:type="dxa"/>
            <w:vAlign w:val="center"/>
          </w:tcPr>
          <w:p>
            <w:pPr>
              <w:pStyle w:val="32"/>
            </w:pPr>
            <w:r>
              <w:t>2022年</w:t>
            </w:r>
          </w:p>
        </w:tc>
        <w:tc>
          <w:tcPr>
            <w:tcW w:w="3580" w:type="dxa"/>
            <w:vAlign w:val="center"/>
          </w:tcPr>
          <w:p>
            <w:pPr>
              <w:pStyle w:val="32"/>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0"/>
            </w:pPr>
          </w:p>
        </w:tc>
        <w:tc>
          <w:tcPr>
            <w:tcW w:w="2250" w:type="dxa"/>
            <w:vAlign w:val="center"/>
          </w:tcPr>
          <w:p>
            <w:pPr>
              <w:pStyle w:val="32"/>
            </w:pPr>
            <w:r>
              <w:t>成本指标</w:t>
            </w:r>
          </w:p>
        </w:tc>
        <w:tc>
          <w:tcPr>
            <w:tcW w:w="2265" w:type="dxa"/>
            <w:vAlign w:val="center"/>
          </w:tcPr>
          <w:p>
            <w:pPr>
              <w:pStyle w:val="32"/>
            </w:pPr>
            <w:r>
              <w:t>区级财政投入</w:t>
            </w:r>
          </w:p>
        </w:tc>
        <w:tc>
          <w:tcPr>
            <w:tcW w:w="2475" w:type="dxa"/>
            <w:vAlign w:val="center"/>
          </w:tcPr>
          <w:p>
            <w:pPr>
              <w:pStyle w:val="32"/>
            </w:pPr>
            <w:r>
              <w:t>区级财政投入</w:t>
            </w:r>
          </w:p>
        </w:tc>
        <w:tc>
          <w:tcPr>
            <w:tcW w:w="2430" w:type="dxa"/>
            <w:vAlign w:val="center"/>
          </w:tcPr>
          <w:p>
            <w:pPr>
              <w:pStyle w:val="32"/>
            </w:pPr>
            <w:r>
              <w:t>10万元</w:t>
            </w:r>
          </w:p>
        </w:tc>
        <w:tc>
          <w:tcPr>
            <w:tcW w:w="3580" w:type="dxa"/>
            <w:vAlign w:val="center"/>
          </w:tcPr>
          <w:p>
            <w:pPr>
              <w:pStyle w:val="32"/>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33"/>
            </w:pPr>
            <w:r>
              <w:t>效益指标</w:t>
            </w:r>
          </w:p>
        </w:tc>
        <w:tc>
          <w:tcPr>
            <w:tcW w:w="2250" w:type="dxa"/>
            <w:vAlign w:val="center"/>
          </w:tcPr>
          <w:p>
            <w:pPr>
              <w:pStyle w:val="32"/>
            </w:pPr>
            <w:r>
              <w:t>可持续影响指标</w:t>
            </w:r>
          </w:p>
        </w:tc>
        <w:tc>
          <w:tcPr>
            <w:tcW w:w="2265" w:type="dxa"/>
            <w:vAlign w:val="center"/>
          </w:tcPr>
          <w:p>
            <w:pPr>
              <w:pStyle w:val="32"/>
            </w:pPr>
            <w:r>
              <w:t>群众意识得到提升</w:t>
            </w:r>
          </w:p>
        </w:tc>
        <w:tc>
          <w:tcPr>
            <w:tcW w:w="2475" w:type="dxa"/>
            <w:vAlign w:val="center"/>
          </w:tcPr>
          <w:p>
            <w:pPr>
              <w:pStyle w:val="32"/>
            </w:pPr>
            <w:r>
              <w:t>群众意识得到提升</w:t>
            </w:r>
          </w:p>
        </w:tc>
        <w:tc>
          <w:tcPr>
            <w:tcW w:w="2430" w:type="dxa"/>
            <w:vAlign w:val="center"/>
          </w:tcPr>
          <w:p>
            <w:pPr>
              <w:pStyle w:val="32"/>
            </w:pPr>
            <w:r>
              <w:t>群众意识得到提升</w:t>
            </w:r>
          </w:p>
        </w:tc>
        <w:tc>
          <w:tcPr>
            <w:tcW w:w="3580" w:type="dxa"/>
            <w:vAlign w:val="center"/>
          </w:tcPr>
          <w:p>
            <w:pPr>
              <w:pStyle w:val="32"/>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0"/>
            </w:pPr>
          </w:p>
        </w:tc>
        <w:tc>
          <w:tcPr>
            <w:tcW w:w="2250" w:type="dxa"/>
            <w:vAlign w:val="center"/>
          </w:tcPr>
          <w:p>
            <w:pPr>
              <w:pStyle w:val="32"/>
            </w:pPr>
            <w:r>
              <w:t>社会效益指标</w:t>
            </w:r>
          </w:p>
        </w:tc>
        <w:tc>
          <w:tcPr>
            <w:tcW w:w="2265" w:type="dxa"/>
            <w:vAlign w:val="center"/>
          </w:tcPr>
          <w:p>
            <w:pPr>
              <w:pStyle w:val="32"/>
            </w:pPr>
            <w:r>
              <w:t>推进时代进步、引领社会风尚</w:t>
            </w:r>
          </w:p>
        </w:tc>
        <w:tc>
          <w:tcPr>
            <w:tcW w:w="2475" w:type="dxa"/>
            <w:vAlign w:val="center"/>
          </w:tcPr>
          <w:p>
            <w:pPr>
              <w:pStyle w:val="32"/>
            </w:pPr>
            <w:r>
              <w:t>和谐向上</w:t>
            </w:r>
          </w:p>
        </w:tc>
        <w:tc>
          <w:tcPr>
            <w:tcW w:w="2430" w:type="dxa"/>
            <w:vAlign w:val="center"/>
          </w:tcPr>
          <w:p>
            <w:pPr>
              <w:pStyle w:val="32"/>
            </w:pPr>
            <w:r>
              <w:t>和谐向上</w:t>
            </w:r>
          </w:p>
        </w:tc>
        <w:tc>
          <w:tcPr>
            <w:tcW w:w="3580" w:type="dxa"/>
            <w:vAlign w:val="center"/>
          </w:tcPr>
          <w:p>
            <w:pPr>
              <w:pStyle w:val="32"/>
            </w:pPr>
            <w:r>
              <w:t>根据芦台经济开发区第四届“最美芦台人”评选活动实施方案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Align w:val="center"/>
          </w:tcPr>
          <w:p>
            <w:pPr>
              <w:pStyle w:val="33"/>
            </w:pPr>
            <w:r>
              <w:t>满意度指标</w:t>
            </w:r>
          </w:p>
        </w:tc>
        <w:tc>
          <w:tcPr>
            <w:tcW w:w="2250" w:type="dxa"/>
            <w:vAlign w:val="center"/>
          </w:tcPr>
          <w:p>
            <w:pPr>
              <w:pStyle w:val="32"/>
            </w:pPr>
            <w:r>
              <w:t>服务对象满意度指标</w:t>
            </w:r>
          </w:p>
        </w:tc>
        <w:tc>
          <w:tcPr>
            <w:tcW w:w="2265" w:type="dxa"/>
            <w:vAlign w:val="center"/>
          </w:tcPr>
          <w:p>
            <w:pPr>
              <w:pStyle w:val="32"/>
            </w:pPr>
            <w:r>
              <w:t>服务对象满意度</w:t>
            </w:r>
          </w:p>
        </w:tc>
        <w:tc>
          <w:tcPr>
            <w:tcW w:w="2475" w:type="dxa"/>
            <w:vAlign w:val="center"/>
          </w:tcPr>
          <w:p>
            <w:pPr>
              <w:pStyle w:val="32"/>
            </w:pPr>
            <w:r>
              <w:t>群众满意度</w:t>
            </w:r>
          </w:p>
        </w:tc>
        <w:tc>
          <w:tcPr>
            <w:tcW w:w="2430" w:type="dxa"/>
            <w:vAlign w:val="center"/>
          </w:tcPr>
          <w:p>
            <w:pPr>
              <w:pStyle w:val="32"/>
            </w:pPr>
            <w:r>
              <w:t>≥90</w:t>
            </w:r>
          </w:p>
        </w:tc>
        <w:tc>
          <w:tcPr>
            <w:tcW w:w="3580" w:type="dxa"/>
            <w:vAlign w:val="center"/>
          </w:tcPr>
          <w:p>
            <w:pPr>
              <w:pStyle w:val="32"/>
            </w:pPr>
            <w:r>
              <w:t>根据芦台经济开发区第四届“最美芦台人”评选活动实施方案</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10、”三下乡“活动经费绩效目标表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1.目标内容1用于三下乡活动中歌舞表演、普法宣传等活动的经费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2022年底</w:t>
            </w:r>
          </w:p>
        </w:tc>
        <w:tc>
          <w:tcPr>
            <w:tcW w:w="2551" w:type="dxa"/>
            <w:vAlign w:val="center"/>
          </w:tcPr>
          <w:p>
            <w:pPr>
              <w:pStyle w:val="32"/>
            </w:pPr>
            <w:r>
              <w:t>2022年底</w:t>
            </w:r>
          </w:p>
        </w:tc>
        <w:tc>
          <w:tcPr>
            <w:tcW w:w="2268" w:type="dxa"/>
            <w:vAlign w:val="center"/>
          </w:tcPr>
          <w:p>
            <w:pPr>
              <w:pStyle w:val="32"/>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10场次</w:t>
            </w:r>
          </w:p>
        </w:tc>
        <w:tc>
          <w:tcPr>
            <w:tcW w:w="2835" w:type="dxa"/>
            <w:vAlign w:val="center"/>
          </w:tcPr>
          <w:p>
            <w:pPr>
              <w:pStyle w:val="32"/>
            </w:pPr>
            <w:r>
              <w:t>每年完成10场次的歌舞表演等</w:t>
            </w:r>
          </w:p>
        </w:tc>
        <w:tc>
          <w:tcPr>
            <w:tcW w:w="2551" w:type="dxa"/>
            <w:vAlign w:val="center"/>
          </w:tcPr>
          <w:p>
            <w:pPr>
              <w:pStyle w:val="32"/>
            </w:pPr>
            <w:r>
              <w:t>10场次</w:t>
            </w:r>
          </w:p>
        </w:tc>
        <w:tc>
          <w:tcPr>
            <w:tcW w:w="2268" w:type="dxa"/>
            <w:vAlign w:val="center"/>
          </w:tcPr>
          <w:p>
            <w:pPr>
              <w:pStyle w:val="32"/>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丰富城乡群众精神文化生活</w:t>
            </w:r>
          </w:p>
        </w:tc>
        <w:tc>
          <w:tcPr>
            <w:tcW w:w="2835" w:type="dxa"/>
            <w:vAlign w:val="center"/>
          </w:tcPr>
          <w:p>
            <w:pPr>
              <w:pStyle w:val="32"/>
            </w:pPr>
            <w:r>
              <w:t>丰富城乡群众精神文化生活</w:t>
            </w:r>
          </w:p>
        </w:tc>
        <w:tc>
          <w:tcPr>
            <w:tcW w:w="2551" w:type="dxa"/>
            <w:vAlign w:val="center"/>
          </w:tcPr>
          <w:p>
            <w:pPr>
              <w:pStyle w:val="32"/>
            </w:pPr>
            <w:r>
              <w:t>丰富城乡群众精神文化生活</w:t>
            </w:r>
          </w:p>
        </w:tc>
        <w:tc>
          <w:tcPr>
            <w:tcW w:w="2268" w:type="dxa"/>
            <w:vAlign w:val="center"/>
          </w:tcPr>
          <w:p>
            <w:pPr>
              <w:pStyle w:val="32"/>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区级财政投入2万元</w:t>
            </w:r>
          </w:p>
        </w:tc>
        <w:tc>
          <w:tcPr>
            <w:tcW w:w="2551" w:type="dxa"/>
            <w:vAlign w:val="center"/>
          </w:tcPr>
          <w:p>
            <w:pPr>
              <w:pStyle w:val="32"/>
            </w:pPr>
            <w:r>
              <w:t>区级财政投入2万元</w:t>
            </w:r>
          </w:p>
        </w:tc>
        <w:tc>
          <w:tcPr>
            <w:tcW w:w="2268" w:type="dxa"/>
            <w:vAlign w:val="center"/>
          </w:tcPr>
          <w:p>
            <w:pPr>
              <w:pStyle w:val="32"/>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丰富城乡群众精神文化生活</w:t>
            </w:r>
          </w:p>
        </w:tc>
        <w:tc>
          <w:tcPr>
            <w:tcW w:w="2835" w:type="dxa"/>
            <w:vAlign w:val="center"/>
          </w:tcPr>
          <w:p>
            <w:pPr>
              <w:pStyle w:val="32"/>
            </w:pPr>
            <w:r>
              <w:t>丰富城乡群众精神文化生活</w:t>
            </w:r>
          </w:p>
        </w:tc>
        <w:tc>
          <w:tcPr>
            <w:tcW w:w="2551" w:type="dxa"/>
            <w:vAlign w:val="center"/>
          </w:tcPr>
          <w:p>
            <w:pPr>
              <w:pStyle w:val="32"/>
            </w:pPr>
            <w:r>
              <w:t>丰富城乡群众精神文化生活</w:t>
            </w:r>
          </w:p>
        </w:tc>
        <w:tc>
          <w:tcPr>
            <w:tcW w:w="2268" w:type="dxa"/>
            <w:vAlign w:val="center"/>
          </w:tcPr>
          <w:p>
            <w:pPr>
              <w:pStyle w:val="32"/>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增强群众幸福感</w:t>
            </w:r>
          </w:p>
        </w:tc>
        <w:tc>
          <w:tcPr>
            <w:tcW w:w="2835" w:type="dxa"/>
            <w:vAlign w:val="center"/>
          </w:tcPr>
          <w:p>
            <w:pPr>
              <w:pStyle w:val="32"/>
            </w:pPr>
            <w:r>
              <w:t>增强群众幸福感</w:t>
            </w:r>
          </w:p>
        </w:tc>
        <w:tc>
          <w:tcPr>
            <w:tcW w:w="2551" w:type="dxa"/>
            <w:vAlign w:val="center"/>
          </w:tcPr>
          <w:p>
            <w:pPr>
              <w:pStyle w:val="32"/>
            </w:pPr>
            <w:r>
              <w:t>增强群众幸福感</w:t>
            </w:r>
          </w:p>
        </w:tc>
        <w:tc>
          <w:tcPr>
            <w:tcW w:w="2268" w:type="dxa"/>
            <w:vAlign w:val="center"/>
          </w:tcPr>
          <w:p>
            <w:pPr>
              <w:pStyle w:val="32"/>
            </w:pPr>
            <w:r>
              <w:t>根据每年“三下乡”活动工作要求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观众满意度</w:t>
            </w:r>
          </w:p>
        </w:tc>
        <w:tc>
          <w:tcPr>
            <w:tcW w:w="2835" w:type="dxa"/>
            <w:vAlign w:val="center"/>
          </w:tcPr>
          <w:p>
            <w:pPr>
              <w:pStyle w:val="32"/>
            </w:pPr>
            <w:r>
              <w:t>观众满意度</w:t>
            </w:r>
          </w:p>
        </w:tc>
        <w:tc>
          <w:tcPr>
            <w:tcW w:w="2551" w:type="dxa"/>
            <w:vAlign w:val="center"/>
          </w:tcPr>
          <w:p>
            <w:pPr>
              <w:pStyle w:val="32"/>
            </w:pPr>
            <w:r>
              <w:t>90</w:t>
            </w:r>
          </w:p>
        </w:tc>
        <w:tc>
          <w:tcPr>
            <w:tcW w:w="2268" w:type="dxa"/>
            <w:vAlign w:val="center"/>
          </w:tcPr>
          <w:p>
            <w:pPr>
              <w:pStyle w:val="32"/>
            </w:pPr>
            <w:r>
              <w:t>根据每年“三下乡”活动工作要求</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11、党政机关事业单位工作人员招聘费绩效目标表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1.目标内容1用于2022年事业单位公开招聘工作人员考务费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预计招聘人员数量</w:t>
            </w:r>
          </w:p>
        </w:tc>
        <w:tc>
          <w:tcPr>
            <w:tcW w:w="2835" w:type="dxa"/>
            <w:vAlign w:val="center"/>
          </w:tcPr>
          <w:p>
            <w:pPr>
              <w:pStyle w:val="32"/>
            </w:pPr>
            <w:r>
              <w:t>预计招聘人员数量</w:t>
            </w:r>
          </w:p>
        </w:tc>
        <w:tc>
          <w:tcPr>
            <w:tcW w:w="2551" w:type="dxa"/>
            <w:vAlign w:val="center"/>
          </w:tcPr>
          <w:p>
            <w:pPr>
              <w:pStyle w:val="32"/>
            </w:pPr>
            <w:r>
              <w:t>≤80</w:t>
            </w:r>
          </w:p>
        </w:tc>
        <w:tc>
          <w:tcPr>
            <w:tcW w:w="2268" w:type="dxa"/>
            <w:vAlign w:val="center"/>
          </w:tcPr>
          <w:p>
            <w:pPr>
              <w:pStyle w:val="3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坚持德才兼备，公开、平等、竞争、择优的原则，在考试、考察的基础上择优聘用</w:t>
            </w:r>
          </w:p>
        </w:tc>
        <w:tc>
          <w:tcPr>
            <w:tcW w:w="2835" w:type="dxa"/>
            <w:vAlign w:val="center"/>
          </w:tcPr>
          <w:p>
            <w:pPr>
              <w:pStyle w:val="32"/>
            </w:pPr>
            <w:r>
              <w:t>坚持德才兼备，公开、平等、竞争、择优的原则，在考试、考察的基础上择优聘用</w:t>
            </w:r>
          </w:p>
        </w:tc>
        <w:tc>
          <w:tcPr>
            <w:tcW w:w="2551" w:type="dxa"/>
            <w:vAlign w:val="center"/>
          </w:tcPr>
          <w:p>
            <w:pPr>
              <w:pStyle w:val="32"/>
            </w:pPr>
            <w:r>
              <w:t>坚持德才兼备，公开、平等、竞争、择优的原则，在考试、考察的基础上择优聘用</w:t>
            </w:r>
          </w:p>
        </w:tc>
        <w:tc>
          <w:tcPr>
            <w:tcW w:w="2268" w:type="dxa"/>
            <w:vAlign w:val="center"/>
          </w:tcPr>
          <w:p>
            <w:pPr>
              <w:pStyle w:val="3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完成时限2022年</w:t>
            </w:r>
          </w:p>
        </w:tc>
        <w:tc>
          <w:tcPr>
            <w:tcW w:w="2835" w:type="dxa"/>
            <w:vAlign w:val="center"/>
          </w:tcPr>
          <w:p>
            <w:pPr>
              <w:pStyle w:val="32"/>
            </w:pPr>
            <w:r>
              <w:t>完成时限2022年</w:t>
            </w:r>
          </w:p>
        </w:tc>
        <w:tc>
          <w:tcPr>
            <w:tcW w:w="2551" w:type="dxa"/>
            <w:vAlign w:val="center"/>
          </w:tcPr>
          <w:p>
            <w:pPr>
              <w:pStyle w:val="32"/>
            </w:pPr>
            <w:r>
              <w:t>完成时限2022年</w:t>
            </w:r>
          </w:p>
        </w:tc>
        <w:tc>
          <w:tcPr>
            <w:tcW w:w="2268" w:type="dxa"/>
            <w:vAlign w:val="center"/>
          </w:tcPr>
          <w:p>
            <w:pPr>
              <w:pStyle w:val="3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区级财政投入20万元</w:t>
            </w:r>
          </w:p>
        </w:tc>
        <w:tc>
          <w:tcPr>
            <w:tcW w:w="2835" w:type="dxa"/>
            <w:vAlign w:val="center"/>
          </w:tcPr>
          <w:p>
            <w:pPr>
              <w:pStyle w:val="32"/>
            </w:pPr>
            <w:r>
              <w:t>区级财政投入20万元</w:t>
            </w:r>
          </w:p>
        </w:tc>
        <w:tc>
          <w:tcPr>
            <w:tcW w:w="2551" w:type="dxa"/>
            <w:vAlign w:val="center"/>
          </w:tcPr>
          <w:p>
            <w:pPr>
              <w:pStyle w:val="32"/>
            </w:pPr>
            <w:r>
              <w:t>区级财政投入20万元</w:t>
            </w:r>
          </w:p>
        </w:tc>
        <w:tc>
          <w:tcPr>
            <w:tcW w:w="2268" w:type="dxa"/>
            <w:vAlign w:val="center"/>
          </w:tcPr>
          <w:p>
            <w:pPr>
              <w:pStyle w:val="3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提高各单位的工作能力</w:t>
            </w:r>
          </w:p>
        </w:tc>
        <w:tc>
          <w:tcPr>
            <w:tcW w:w="2835" w:type="dxa"/>
            <w:vAlign w:val="center"/>
          </w:tcPr>
          <w:p>
            <w:pPr>
              <w:pStyle w:val="32"/>
            </w:pPr>
            <w:r>
              <w:t>提高各单位的工作能力</w:t>
            </w:r>
          </w:p>
        </w:tc>
        <w:tc>
          <w:tcPr>
            <w:tcW w:w="2551" w:type="dxa"/>
            <w:vAlign w:val="center"/>
          </w:tcPr>
          <w:p>
            <w:pPr>
              <w:pStyle w:val="32"/>
            </w:pPr>
            <w:r>
              <w:t>提高各单位的工作能力</w:t>
            </w:r>
          </w:p>
        </w:tc>
        <w:tc>
          <w:tcPr>
            <w:tcW w:w="2268" w:type="dxa"/>
            <w:vAlign w:val="center"/>
          </w:tcPr>
          <w:p>
            <w:pPr>
              <w:pStyle w:val="3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为满足全区事业单位的工作需求，面向社会公开招聘事业编制工作人员</w:t>
            </w:r>
          </w:p>
        </w:tc>
        <w:tc>
          <w:tcPr>
            <w:tcW w:w="2835" w:type="dxa"/>
            <w:vAlign w:val="center"/>
          </w:tcPr>
          <w:p>
            <w:pPr>
              <w:pStyle w:val="32"/>
            </w:pPr>
            <w:r>
              <w:t>为满足全区事业单位的工作需求，面向社会公开招聘事业编制工作人员</w:t>
            </w:r>
          </w:p>
        </w:tc>
        <w:tc>
          <w:tcPr>
            <w:tcW w:w="2551" w:type="dxa"/>
            <w:vAlign w:val="center"/>
          </w:tcPr>
          <w:p>
            <w:pPr>
              <w:pStyle w:val="32"/>
            </w:pPr>
            <w:r>
              <w:t>为满足全区事业单位的工作需求，面向社会公开招聘事业编制工作人员</w:t>
            </w:r>
          </w:p>
        </w:tc>
        <w:tc>
          <w:tcPr>
            <w:tcW w:w="2268" w:type="dxa"/>
            <w:vAlign w:val="center"/>
          </w:tcPr>
          <w:p>
            <w:pPr>
              <w:pStyle w:val="3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考生满意度</w:t>
            </w:r>
          </w:p>
        </w:tc>
        <w:tc>
          <w:tcPr>
            <w:tcW w:w="2835" w:type="dxa"/>
            <w:vAlign w:val="center"/>
          </w:tcPr>
          <w:p>
            <w:pPr>
              <w:pStyle w:val="32"/>
            </w:pPr>
            <w:r>
              <w:t>考生满意度</w:t>
            </w:r>
          </w:p>
        </w:tc>
        <w:tc>
          <w:tcPr>
            <w:tcW w:w="2551" w:type="dxa"/>
            <w:vAlign w:val="center"/>
          </w:tcPr>
          <w:p>
            <w:pPr>
              <w:pStyle w:val="32"/>
            </w:pPr>
            <w:r>
              <w:t>考生满意度</w:t>
            </w:r>
          </w:p>
        </w:tc>
        <w:tc>
          <w:tcPr>
            <w:tcW w:w="2268" w:type="dxa"/>
            <w:vAlign w:val="center"/>
          </w:tcPr>
          <w:p>
            <w:pPr>
              <w:pStyle w:val="32"/>
            </w:pPr>
            <w:r>
              <w:t>年度工作计划</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12、电影放映补贴绩效目标表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    有效保障电影放映发放，完成20个村“一村一月一场电影”放映任务，加强公共文化服务体系建设</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时效指标</w:t>
            </w:r>
          </w:p>
        </w:tc>
        <w:tc>
          <w:tcPr>
            <w:tcW w:w="2835" w:type="dxa"/>
            <w:vAlign w:val="center"/>
          </w:tcPr>
          <w:p>
            <w:pPr>
              <w:pStyle w:val="32"/>
            </w:pPr>
            <w:r>
              <w:t>完成时限2022年</w:t>
            </w:r>
          </w:p>
        </w:tc>
        <w:tc>
          <w:tcPr>
            <w:tcW w:w="2835" w:type="dxa"/>
            <w:vAlign w:val="center"/>
          </w:tcPr>
          <w:p>
            <w:pPr>
              <w:pStyle w:val="32"/>
            </w:pPr>
            <w:r>
              <w:t>完成时限2022年</w:t>
            </w:r>
          </w:p>
        </w:tc>
        <w:tc>
          <w:tcPr>
            <w:tcW w:w="2551" w:type="dxa"/>
            <w:vAlign w:val="center"/>
          </w:tcPr>
          <w:p>
            <w:pPr>
              <w:pStyle w:val="32"/>
            </w:pPr>
            <w:r>
              <w:t>完成时限2022年</w:t>
            </w:r>
          </w:p>
        </w:tc>
        <w:tc>
          <w:tcPr>
            <w:tcW w:w="2268" w:type="dxa"/>
            <w:vAlign w:val="center"/>
          </w:tcPr>
          <w:p>
            <w:pPr>
              <w:pStyle w:val="32"/>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放映场次</w:t>
            </w:r>
          </w:p>
        </w:tc>
        <w:tc>
          <w:tcPr>
            <w:tcW w:w="2835" w:type="dxa"/>
            <w:vAlign w:val="center"/>
          </w:tcPr>
          <w:p>
            <w:pPr>
              <w:pStyle w:val="32"/>
            </w:pPr>
            <w:r>
              <w:t>全年放映场次240场</w:t>
            </w:r>
          </w:p>
        </w:tc>
        <w:tc>
          <w:tcPr>
            <w:tcW w:w="2551" w:type="dxa"/>
            <w:vAlign w:val="center"/>
          </w:tcPr>
          <w:p>
            <w:pPr>
              <w:pStyle w:val="32"/>
            </w:pPr>
            <w:r>
              <w:t>240场</w:t>
            </w:r>
          </w:p>
        </w:tc>
        <w:tc>
          <w:tcPr>
            <w:tcW w:w="2268" w:type="dxa"/>
            <w:vAlign w:val="center"/>
          </w:tcPr>
          <w:p>
            <w:pPr>
              <w:pStyle w:val="32"/>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完成20各村“一村一月一场电影”放映任务</w:t>
            </w:r>
          </w:p>
        </w:tc>
        <w:tc>
          <w:tcPr>
            <w:tcW w:w="2835" w:type="dxa"/>
            <w:vAlign w:val="center"/>
          </w:tcPr>
          <w:p>
            <w:pPr>
              <w:pStyle w:val="32"/>
            </w:pPr>
            <w:r>
              <w:t>完成20各村“一村一月一场电影”放映任务</w:t>
            </w:r>
          </w:p>
        </w:tc>
        <w:tc>
          <w:tcPr>
            <w:tcW w:w="2551" w:type="dxa"/>
            <w:vAlign w:val="center"/>
          </w:tcPr>
          <w:p>
            <w:pPr>
              <w:pStyle w:val="32"/>
            </w:pPr>
            <w:r>
              <w:t>完成20各村“一村一月一场电影”放映任务</w:t>
            </w:r>
          </w:p>
        </w:tc>
        <w:tc>
          <w:tcPr>
            <w:tcW w:w="2268" w:type="dxa"/>
            <w:vAlign w:val="center"/>
          </w:tcPr>
          <w:p>
            <w:pPr>
              <w:pStyle w:val="32"/>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区级财政投入1.44万元</w:t>
            </w:r>
          </w:p>
        </w:tc>
        <w:tc>
          <w:tcPr>
            <w:tcW w:w="2835" w:type="dxa"/>
            <w:vAlign w:val="center"/>
          </w:tcPr>
          <w:p>
            <w:pPr>
              <w:pStyle w:val="32"/>
            </w:pPr>
            <w:r>
              <w:t>区级财政投入1.44万元</w:t>
            </w:r>
          </w:p>
        </w:tc>
        <w:tc>
          <w:tcPr>
            <w:tcW w:w="2551" w:type="dxa"/>
            <w:vAlign w:val="center"/>
          </w:tcPr>
          <w:p>
            <w:pPr>
              <w:pStyle w:val="32"/>
            </w:pPr>
            <w:r>
              <w:t>区级财政投入1.44万元</w:t>
            </w:r>
          </w:p>
        </w:tc>
        <w:tc>
          <w:tcPr>
            <w:tcW w:w="2268" w:type="dxa"/>
            <w:vAlign w:val="center"/>
          </w:tcPr>
          <w:p>
            <w:pPr>
              <w:pStyle w:val="32"/>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加强公共文化体系建设</w:t>
            </w:r>
          </w:p>
        </w:tc>
        <w:tc>
          <w:tcPr>
            <w:tcW w:w="2835" w:type="dxa"/>
            <w:vAlign w:val="center"/>
          </w:tcPr>
          <w:p>
            <w:pPr>
              <w:pStyle w:val="32"/>
            </w:pPr>
            <w:r>
              <w:t>加强公共文化体系建设</w:t>
            </w:r>
          </w:p>
        </w:tc>
        <w:tc>
          <w:tcPr>
            <w:tcW w:w="2551" w:type="dxa"/>
            <w:vAlign w:val="center"/>
          </w:tcPr>
          <w:p>
            <w:pPr>
              <w:pStyle w:val="32"/>
            </w:pPr>
            <w:r>
              <w:t>加强公共文化体系建设</w:t>
            </w:r>
          </w:p>
        </w:tc>
        <w:tc>
          <w:tcPr>
            <w:tcW w:w="2268" w:type="dxa"/>
            <w:vAlign w:val="center"/>
          </w:tcPr>
          <w:p>
            <w:pPr>
              <w:pStyle w:val="32"/>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丰富群众业余生活</w:t>
            </w:r>
          </w:p>
        </w:tc>
        <w:tc>
          <w:tcPr>
            <w:tcW w:w="2835" w:type="dxa"/>
            <w:vAlign w:val="center"/>
          </w:tcPr>
          <w:p>
            <w:pPr>
              <w:pStyle w:val="32"/>
            </w:pPr>
            <w:r>
              <w:t>丰富群众业余生活</w:t>
            </w:r>
          </w:p>
        </w:tc>
        <w:tc>
          <w:tcPr>
            <w:tcW w:w="2551" w:type="dxa"/>
            <w:vAlign w:val="center"/>
          </w:tcPr>
          <w:p>
            <w:pPr>
              <w:pStyle w:val="32"/>
            </w:pPr>
            <w:r>
              <w:t>丰富群众业余生活</w:t>
            </w:r>
          </w:p>
        </w:tc>
        <w:tc>
          <w:tcPr>
            <w:tcW w:w="2268" w:type="dxa"/>
            <w:vAlign w:val="center"/>
          </w:tcPr>
          <w:p>
            <w:pPr>
              <w:pStyle w:val="32"/>
            </w:pPr>
            <w:r>
              <w:t>上级文件要求唐宣明电【2019】31号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农村群众满意度</w:t>
            </w:r>
          </w:p>
        </w:tc>
        <w:tc>
          <w:tcPr>
            <w:tcW w:w="2835" w:type="dxa"/>
            <w:vAlign w:val="center"/>
          </w:tcPr>
          <w:p>
            <w:pPr>
              <w:pStyle w:val="32"/>
            </w:pPr>
            <w:r>
              <w:t>农村群众满意度</w:t>
            </w:r>
          </w:p>
        </w:tc>
        <w:tc>
          <w:tcPr>
            <w:tcW w:w="2551" w:type="dxa"/>
            <w:vAlign w:val="center"/>
          </w:tcPr>
          <w:p>
            <w:pPr>
              <w:pStyle w:val="32"/>
            </w:pPr>
            <w:r>
              <w:t>≥90</w:t>
            </w:r>
          </w:p>
        </w:tc>
        <w:tc>
          <w:tcPr>
            <w:tcW w:w="2268" w:type="dxa"/>
            <w:vAlign w:val="center"/>
          </w:tcPr>
          <w:p>
            <w:pPr>
              <w:pStyle w:val="32"/>
            </w:pPr>
            <w:r>
              <w:t>上级文件要求唐宣明电【2019】31号</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13、公益广告制作费绩效目标表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完成时限2022年</w:t>
            </w:r>
          </w:p>
        </w:tc>
        <w:tc>
          <w:tcPr>
            <w:tcW w:w="2551" w:type="dxa"/>
            <w:vAlign w:val="center"/>
          </w:tcPr>
          <w:p>
            <w:pPr>
              <w:pStyle w:val="32"/>
            </w:pPr>
            <w:r>
              <w:t>完成时限2022年</w:t>
            </w:r>
          </w:p>
        </w:tc>
        <w:tc>
          <w:tcPr>
            <w:tcW w:w="2268" w:type="dxa"/>
            <w:vAlign w:val="center"/>
          </w:tcPr>
          <w:p>
            <w:pPr>
              <w:pStyle w:val="32"/>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广告数量</w:t>
            </w:r>
          </w:p>
        </w:tc>
        <w:tc>
          <w:tcPr>
            <w:tcW w:w="2835" w:type="dxa"/>
            <w:vAlign w:val="center"/>
          </w:tcPr>
          <w:p>
            <w:pPr>
              <w:pStyle w:val="32"/>
            </w:pPr>
            <w:r>
              <w:t>公益广告数量</w:t>
            </w:r>
          </w:p>
        </w:tc>
        <w:tc>
          <w:tcPr>
            <w:tcW w:w="2551" w:type="dxa"/>
            <w:vAlign w:val="center"/>
          </w:tcPr>
          <w:p>
            <w:pPr>
              <w:pStyle w:val="32"/>
            </w:pPr>
            <w:r>
              <w:t>公益广告数量</w:t>
            </w:r>
          </w:p>
        </w:tc>
        <w:tc>
          <w:tcPr>
            <w:tcW w:w="2268" w:type="dxa"/>
            <w:vAlign w:val="center"/>
          </w:tcPr>
          <w:p>
            <w:pPr>
              <w:pStyle w:val="32"/>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符合相关规定</w:t>
            </w:r>
          </w:p>
        </w:tc>
        <w:tc>
          <w:tcPr>
            <w:tcW w:w="2835" w:type="dxa"/>
            <w:vAlign w:val="center"/>
          </w:tcPr>
          <w:p>
            <w:pPr>
              <w:pStyle w:val="32"/>
            </w:pPr>
            <w:r>
              <w:t>符合相关规定</w:t>
            </w:r>
          </w:p>
        </w:tc>
        <w:tc>
          <w:tcPr>
            <w:tcW w:w="2551" w:type="dxa"/>
            <w:vAlign w:val="center"/>
          </w:tcPr>
          <w:p>
            <w:pPr>
              <w:pStyle w:val="32"/>
            </w:pPr>
            <w:r>
              <w:t>符合相关规定</w:t>
            </w:r>
          </w:p>
        </w:tc>
        <w:tc>
          <w:tcPr>
            <w:tcW w:w="2268" w:type="dxa"/>
            <w:vAlign w:val="center"/>
          </w:tcPr>
          <w:p>
            <w:pPr>
              <w:pStyle w:val="32"/>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w:t>
            </w:r>
          </w:p>
        </w:tc>
        <w:tc>
          <w:tcPr>
            <w:tcW w:w="2551" w:type="dxa"/>
            <w:vAlign w:val="center"/>
          </w:tcPr>
          <w:p>
            <w:pPr>
              <w:pStyle w:val="32"/>
              <w:rPr>
                <w:lang w:eastAsia="zh-CN"/>
              </w:rPr>
            </w:pPr>
            <w:r>
              <w:t>区级财政投入</w:t>
            </w:r>
            <w:r>
              <w:rPr>
                <w:rFonts w:hint="eastAsia"/>
                <w:lang w:eastAsia="zh-CN"/>
              </w:rPr>
              <w:t>4万元</w:t>
            </w:r>
          </w:p>
        </w:tc>
        <w:tc>
          <w:tcPr>
            <w:tcW w:w="2268" w:type="dxa"/>
            <w:vAlign w:val="center"/>
          </w:tcPr>
          <w:p>
            <w:pPr>
              <w:pStyle w:val="32"/>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公益广告投放覆盖范围</w:t>
            </w:r>
          </w:p>
        </w:tc>
        <w:tc>
          <w:tcPr>
            <w:tcW w:w="2835" w:type="dxa"/>
            <w:vAlign w:val="center"/>
          </w:tcPr>
          <w:p>
            <w:pPr>
              <w:pStyle w:val="32"/>
            </w:pPr>
            <w:r>
              <w:t>公益广告投放覆盖范围</w:t>
            </w:r>
          </w:p>
        </w:tc>
        <w:tc>
          <w:tcPr>
            <w:tcW w:w="2551" w:type="dxa"/>
            <w:vAlign w:val="center"/>
          </w:tcPr>
          <w:p>
            <w:pPr>
              <w:pStyle w:val="32"/>
            </w:pPr>
            <w:r>
              <w:t>公益广告投放覆盖范围</w:t>
            </w:r>
          </w:p>
        </w:tc>
        <w:tc>
          <w:tcPr>
            <w:tcW w:w="2268" w:type="dxa"/>
            <w:vAlign w:val="center"/>
          </w:tcPr>
          <w:p>
            <w:pPr>
              <w:pStyle w:val="32"/>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提高宣传水平</w:t>
            </w:r>
          </w:p>
        </w:tc>
        <w:tc>
          <w:tcPr>
            <w:tcW w:w="2835" w:type="dxa"/>
            <w:vAlign w:val="center"/>
          </w:tcPr>
          <w:p>
            <w:pPr>
              <w:pStyle w:val="32"/>
            </w:pPr>
            <w:r>
              <w:t>提高宣传水平</w:t>
            </w:r>
          </w:p>
        </w:tc>
        <w:tc>
          <w:tcPr>
            <w:tcW w:w="2551" w:type="dxa"/>
            <w:vAlign w:val="center"/>
          </w:tcPr>
          <w:p>
            <w:pPr>
              <w:pStyle w:val="32"/>
            </w:pPr>
            <w:r>
              <w:t>提高宣传水平</w:t>
            </w:r>
          </w:p>
        </w:tc>
        <w:tc>
          <w:tcPr>
            <w:tcW w:w="2268" w:type="dxa"/>
            <w:vAlign w:val="center"/>
          </w:tcPr>
          <w:p>
            <w:pPr>
              <w:pStyle w:val="32"/>
            </w:pPr>
            <w:r>
              <w:t>根据上级文件要求唐文明办发【2020】10号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群众满意度</w:t>
            </w:r>
          </w:p>
        </w:tc>
        <w:tc>
          <w:tcPr>
            <w:tcW w:w="2551" w:type="dxa"/>
            <w:vAlign w:val="center"/>
          </w:tcPr>
          <w:p>
            <w:pPr>
              <w:pStyle w:val="32"/>
            </w:pPr>
            <w:r>
              <w:t>≥90</w:t>
            </w:r>
          </w:p>
        </w:tc>
        <w:tc>
          <w:tcPr>
            <w:tcW w:w="2268" w:type="dxa"/>
            <w:vAlign w:val="center"/>
          </w:tcPr>
          <w:p>
            <w:pPr>
              <w:pStyle w:val="32"/>
            </w:pPr>
            <w:r>
              <w:t>根据上级文件要求唐文明办发【2020】10号</w:t>
            </w:r>
          </w:p>
        </w:tc>
      </w:tr>
    </w:tbl>
    <w:p>
      <w:pPr>
        <w:pStyle w:val="30"/>
      </w:pPr>
    </w:p>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14、建国前老党员生活补贴绩效目标表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1.目标内容1为我区1名建国前老党员发放生活补贴</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1"/>
        <w:gridCol w:w="2070"/>
        <w:gridCol w:w="2325"/>
        <w:gridCol w:w="2505"/>
        <w:gridCol w:w="1995"/>
        <w:gridCol w:w="4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21" w:type="dxa"/>
            <w:vAlign w:val="center"/>
          </w:tcPr>
          <w:p>
            <w:pPr>
              <w:pStyle w:val="31"/>
            </w:pPr>
            <w:r>
              <w:t>一级指标</w:t>
            </w:r>
          </w:p>
        </w:tc>
        <w:tc>
          <w:tcPr>
            <w:tcW w:w="2070" w:type="dxa"/>
            <w:vAlign w:val="center"/>
          </w:tcPr>
          <w:p>
            <w:pPr>
              <w:pStyle w:val="31"/>
            </w:pPr>
            <w:r>
              <w:t>二级指标</w:t>
            </w:r>
          </w:p>
        </w:tc>
        <w:tc>
          <w:tcPr>
            <w:tcW w:w="2325" w:type="dxa"/>
            <w:vAlign w:val="center"/>
          </w:tcPr>
          <w:p>
            <w:pPr>
              <w:pStyle w:val="31"/>
            </w:pPr>
            <w:r>
              <w:t>三级指标</w:t>
            </w:r>
          </w:p>
        </w:tc>
        <w:tc>
          <w:tcPr>
            <w:tcW w:w="2505" w:type="dxa"/>
            <w:vAlign w:val="center"/>
          </w:tcPr>
          <w:p>
            <w:pPr>
              <w:pStyle w:val="31"/>
            </w:pPr>
            <w:r>
              <w:t>绩效指标描述</w:t>
            </w:r>
          </w:p>
        </w:tc>
        <w:tc>
          <w:tcPr>
            <w:tcW w:w="1995" w:type="dxa"/>
            <w:vAlign w:val="center"/>
          </w:tcPr>
          <w:p>
            <w:pPr>
              <w:pStyle w:val="31"/>
            </w:pPr>
            <w:r>
              <w:t>指标值</w:t>
            </w:r>
          </w:p>
        </w:tc>
        <w:tc>
          <w:tcPr>
            <w:tcW w:w="4180"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restart"/>
            <w:vAlign w:val="center"/>
          </w:tcPr>
          <w:p>
            <w:pPr>
              <w:pStyle w:val="33"/>
            </w:pPr>
            <w:r>
              <w:t>产出指标</w:t>
            </w:r>
          </w:p>
        </w:tc>
        <w:tc>
          <w:tcPr>
            <w:tcW w:w="2070" w:type="dxa"/>
            <w:vAlign w:val="center"/>
          </w:tcPr>
          <w:p>
            <w:pPr>
              <w:pStyle w:val="32"/>
            </w:pPr>
            <w:r>
              <w:t>数量指标</w:t>
            </w:r>
          </w:p>
        </w:tc>
        <w:tc>
          <w:tcPr>
            <w:tcW w:w="2325" w:type="dxa"/>
            <w:vAlign w:val="center"/>
          </w:tcPr>
          <w:p>
            <w:pPr>
              <w:pStyle w:val="32"/>
            </w:pPr>
            <w:r>
              <w:t>为我区1名建国前老党员发放补贴</w:t>
            </w:r>
          </w:p>
        </w:tc>
        <w:tc>
          <w:tcPr>
            <w:tcW w:w="2505" w:type="dxa"/>
            <w:vAlign w:val="center"/>
          </w:tcPr>
          <w:p>
            <w:pPr>
              <w:pStyle w:val="32"/>
            </w:pPr>
            <w:r>
              <w:t>为我区1名建国前老党员发放补贴</w:t>
            </w:r>
          </w:p>
        </w:tc>
        <w:tc>
          <w:tcPr>
            <w:tcW w:w="1995" w:type="dxa"/>
            <w:vAlign w:val="center"/>
          </w:tcPr>
          <w:p>
            <w:pPr>
              <w:pStyle w:val="32"/>
            </w:pPr>
            <w:r>
              <w:t>1</w:t>
            </w:r>
          </w:p>
        </w:tc>
        <w:tc>
          <w:tcPr>
            <w:tcW w:w="4180" w:type="dxa"/>
            <w:vAlign w:val="center"/>
          </w:tcPr>
          <w:p>
            <w:pPr>
              <w:pStyle w:val="32"/>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30"/>
            </w:pPr>
          </w:p>
        </w:tc>
        <w:tc>
          <w:tcPr>
            <w:tcW w:w="2070" w:type="dxa"/>
            <w:vAlign w:val="center"/>
          </w:tcPr>
          <w:p>
            <w:pPr>
              <w:pStyle w:val="32"/>
            </w:pPr>
            <w:r>
              <w:t>质量指标</w:t>
            </w:r>
          </w:p>
        </w:tc>
        <w:tc>
          <w:tcPr>
            <w:tcW w:w="2325" w:type="dxa"/>
            <w:vAlign w:val="center"/>
          </w:tcPr>
          <w:p>
            <w:pPr>
              <w:pStyle w:val="32"/>
            </w:pPr>
            <w:r>
              <w:t>提高老党员生活水平</w:t>
            </w:r>
          </w:p>
        </w:tc>
        <w:tc>
          <w:tcPr>
            <w:tcW w:w="2505" w:type="dxa"/>
            <w:vAlign w:val="center"/>
          </w:tcPr>
          <w:p>
            <w:pPr>
              <w:pStyle w:val="32"/>
            </w:pPr>
            <w:r>
              <w:t>提高老党员生活水平</w:t>
            </w:r>
          </w:p>
        </w:tc>
        <w:tc>
          <w:tcPr>
            <w:tcW w:w="1995" w:type="dxa"/>
            <w:vAlign w:val="center"/>
          </w:tcPr>
          <w:p>
            <w:pPr>
              <w:pStyle w:val="32"/>
            </w:pPr>
            <w:r>
              <w:t>提高老党员生活水平</w:t>
            </w:r>
          </w:p>
        </w:tc>
        <w:tc>
          <w:tcPr>
            <w:tcW w:w="4180" w:type="dxa"/>
            <w:vAlign w:val="center"/>
          </w:tcPr>
          <w:p>
            <w:pPr>
              <w:pStyle w:val="32"/>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30"/>
            </w:pPr>
          </w:p>
        </w:tc>
        <w:tc>
          <w:tcPr>
            <w:tcW w:w="2070" w:type="dxa"/>
            <w:vAlign w:val="center"/>
          </w:tcPr>
          <w:p>
            <w:pPr>
              <w:pStyle w:val="32"/>
            </w:pPr>
            <w:r>
              <w:t>时效指标</w:t>
            </w:r>
          </w:p>
        </w:tc>
        <w:tc>
          <w:tcPr>
            <w:tcW w:w="2325" w:type="dxa"/>
            <w:vAlign w:val="center"/>
          </w:tcPr>
          <w:p>
            <w:pPr>
              <w:pStyle w:val="32"/>
            </w:pPr>
            <w:r>
              <w:t>完成时限</w:t>
            </w:r>
          </w:p>
        </w:tc>
        <w:tc>
          <w:tcPr>
            <w:tcW w:w="2505" w:type="dxa"/>
            <w:vAlign w:val="center"/>
          </w:tcPr>
          <w:p>
            <w:pPr>
              <w:pStyle w:val="32"/>
            </w:pPr>
            <w:r>
              <w:t>2022年</w:t>
            </w:r>
          </w:p>
        </w:tc>
        <w:tc>
          <w:tcPr>
            <w:tcW w:w="1995" w:type="dxa"/>
            <w:vAlign w:val="center"/>
          </w:tcPr>
          <w:p>
            <w:pPr>
              <w:pStyle w:val="32"/>
            </w:pPr>
            <w:r>
              <w:t>2022年</w:t>
            </w:r>
          </w:p>
        </w:tc>
        <w:tc>
          <w:tcPr>
            <w:tcW w:w="4180" w:type="dxa"/>
            <w:vAlign w:val="center"/>
          </w:tcPr>
          <w:p>
            <w:pPr>
              <w:pStyle w:val="32"/>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30"/>
            </w:pPr>
          </w:p>
        </w:tc>
        <w:tc>
          <w:tcPr>
            <w:tcW w:w="2070" w:type="dxa"/>
            <w:vAlign w:val="center"/>
          </w:tcPr>
          <w:p>
            <w:pPr>
              <w:pStyle w:val="32"/>
            </w:pPr>
            <w:r>
              <w:t>成本指标</w:t>
            </w:r>
          </w:p>
        </w:tc>
        <w:tc>
          <w:tcPr>
            <w:tcW w:w="2325" w:type="dxa"/>
            <w:vAlign w:val="center"/>
          </w:tcPr>
          <w:p>
            <w:pPr>
              <w:pStyle w:val="32"/>
            </w:pPr>
            <w:r>
              <w:t>区级财政投入0.41万元</w:t>
            </w:r>
          </w:p>
        </w:tc>
        <w:tc>
          <w:tcPr>
            <w:tcW w:w="2505" w:type="dxa"/>
            <w:vAlign w:val="center"/>
          </w:tcPr>
          <w:p>
            <w:pPr>
              <w:pStyle w:val="32"/>
            </w:pPr>
            <w:r>
              <w:t>区级财政投入0.41万元</w:t>
            </w:r>
          </w:p>
        </w:tc>
        <w:tc>
          <w:tcPr>
            <w:tcW w:w="1995" w:type="dxa"/>
            <w:vAlign w:val="center"/>
          </w:tcPr>
          <w:p>
            <w:pPr>
              <w:pStyle w:val="32"/>
            </w:pPr>
            <w:r>
              <w:t>区级财政投入0.41万元</w:t>
            </w:r>
          </w:p>
        </w:tc>
        <w:tc>
          <w:tcPr>
            <w:tcW w:w="4180" w:type="dxa"/>
            <w:vAlign w:val="center"/>
          </w:tcPr>
          <w:p>
            <w:pPr>
              <w:pStyle w:val="32"/>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restart"/>
            <w:vAlign w:val="center"/>
          </w:tcPr>
          <w:p>
            <w:pPr>
              <w:pStyle w:val="33"/>
            </w:pPr>
            <w:r>
              <w:t>效益指标</w:t>
            </w:r>
          </w:p>
        </w:tc>
        <w:tc>
          <w:tcPr>
            <w:tcW w:w="2070" w:type="dxa"/>
            <w:vAlign w:val="center"/>
          </w:tcPr>
          <w:p>
            <w:pPr>
              <w:pStyle w:val="32"/>
            </w:pPr>
            <w:r>
              <w:t>可持续影响指标</w:t>
            </w:r>
          </w:p>
        </w:tc>
        <w:tc>
          <w:tcPr>
            <w:tcW w:w="2325" w:type="dxa"/>
            <w:vAlign w:val="center"/>
          </w:tcPr>
          <w:p>
            <w:pPr>
              <w:pStyle w:val="32"/>
            </w:pPr>
            <w:r>
              <w:t>生活得到有效改善</w:t>
            </w:r>
          </w:p>
        </w:tc>
        <w:tc>
          <w:tcPr>
            <w:tcW w:w="2505" w:type="dxa"/>
            <w:vAlign w:val="center"/>
          </w:tcPr>
          <w:p>
            <w:pPr>
              <w:pStyle w:val="32"/>
            </w:pPr>
            <w:r>
              <w:t>生活得到有效改善</w:t>
            </w:r>
          </w:p>
        </w:tc>
        <w:tc>
          <w:tcPr>
            <w:tcW w:w="1995" w:type="dxa"/>
            <w:vAlign w:val="center"/>
          </w:tcPr>
          <w:p>
            <w:pPr>
              <w:pStyle w:val="32"/>
            </w:pPr>
            <w:r>
              <w:t>生活得到有效改善</w:t>
            </w:r>
          </w:p>
        </w:tc>
        <w:tc>
          <w:tcPr>
            <w:tcW w:w="4180" w:type="dxa"/>
            <w:vAlign w:val="center"/>
          </w:tcPr>
          <w:p>
            <w:pPr>
              <w:pStyle w:val="32"/>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pPr>
              <w:pStyle w:val="30"/>
            </w:pPr>
          </w:p>
        </w:tc>
        <w:tc>
          <w:tcPr>
            <w:tcW w:w="2070" w:type="dxa"/>
            <w:vAlign w:val="center"/>
          </w:tcPr>
          <w:p>
            <w:pPr>
              <w:pStyle w:val="32"/>
            </w:pPr>
            <w:r>
              <w:t>社会效益指标</w:t>
            </w:r>
          </w:p>
        </w:tc>
        <w:tc>
          <w:tcPr>
            <w:tcW w:w="2325" w:type="dxa"/>
            <w:vAlign w:val="center"/>
          </w:tcPr>
          <w:p>
            <w:pPr>
              <w:pStyle w:val="32"/>
            </w:pPr>
            <w:r>
              <w:t>提高老党员的生活水平</w:t>
            </w:r>
          </w:p>
        </w:tc>
        <w:tc>
          <w:tcPr>
            <w:tcW w:w="2505" w:type="dxa"/>
            <w:vAlign w:val="center"/>
          </w:tcPr>
          <w:p>
            <w:pPr>
              <w:pStyle w:val="32"/>
            </w:pPr>
            <w:r>
              <w:t>提高老党员的生活水平</w:t>
            </w:r>
          </w:p>
        </w:tc>
        <w:tc>
          <w:tcPr>
            <w:tcW w:w="1995" w:type="dxa"/>
            <w:vAlign w:val="center"/>
          </w:tcPr>
          <w:p>
            <w:pPr>
              <w:pStyle w:val="32"/>
            </w:pPr>
            <w:r>
              <w:t>提高老党员的生活水平</w:t>
            </w:r>
          </w:p>
        </w:tc>
        <w:tc>
          <w:tcPr>
            <w:tcW w:w="4180" w:type="dxa"/>
            <w:vAlign w:val="center"/>
          </w:tcPr>
          <w:p>
            <w:pPr>
              <w:pStyle w:val="32"/>
            </w:pPr>
            <w:r>
              <w:t>《关于做好建国前入党的老党员生活补贴发放工作的通知》（唐组通字【2006】032号要求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Align w:val="center"/>
          </w:tcPr>
          <w:p>
            <w:pPr>
              <w:pStyle w:val="33"/>
            </w:pPr>
            <w:r>
              <w:t>满意度指标</w:t>
            </w:r>
          </w:p>
        </w:tc>
        <w:tc>
          <w:tcPr>
            <w:tcW w:w="2070" w:type="dxa"/>
            <w:vAlign w:val="center"/>
          </w:tcPr>
          <w:p>
            <w:pPr>
              <w:pStyle w:val="32"/>
            </w:pPr>
            <w:r>
              <w:t>服务对象满意度指标</w:t>
            </w:r>
          </w:p>
        </w:tc>
        <w:tc>
          <w:tcPr>
            <w:tcW w:w="2325" w:type="dxa"/>
            <w:vAlign w:val="center"/>
          </w:tcPr>
          <w:p>
            <w:pPr>
              <w:pStyle w:val="32"/>
            </w:pPr>
            <w:r>
              <w:t>老党员满意度</w:t>
            </w:r>
          </w:p>
        </w:tc>
        <w:tc>
          <w:tcPr>
            <w:tcW w:w="2505" w:type="dxa"/>
            <w:vAlign w:val="center"/>
          </w:tcPr>
          <w:p>
            <w:pPr>
              <w:pStyle w:val="32"/>
            </w:pPr>
            <w:r>
              <w:t>老党员满意度</w:t>
            </w:r>
          </w:p>
        </w:tc>
        <w:tc>
          <w:tcPr>
            <w:tcW w:w="1995" w:type="dxa"/>
            <w:vAlign w:val="center"/>
          </w:tcPr>
          <w:p>
            <w:pPr>
              <w:pStyle w:val="32"/>
            </w:pPr>
            <w:r>
              <w:t>≥95</w:t>
            </w:r>
          </w:p>
        </w:tc>
        <w:tc>
          <w:tcPr>
            <w:tcW w:w="4180" w:type="dxa"/>
            <w:vAlign w:val="center"/>
          </w:tcPr>
          <w:p>
            <w:pPr>
              <w:pStyle w:val="32"/>
            </w:pPr>
            <w:r>
              <w:t>《关于做好建国前入党的老党员生活补贴发放工作的通知》（唐组通字【2006】032号要求</w:t>
            </w:r>
          </w:p>
        </w:tc>
      </w:tr>
    </w:tbl>
    <w:p>
      <w:pPr>
        <w:pStyle w:val="30"/>
      </w:pPr>
    </w:p>
    <w:p>
      <w:pPr>
        <w:pStyle w:val="30"/>
        <w:ind w:firstLine="560"/>
      </w:pPr>
      <w:r>
        <w:rPr>
          <w:rFonts w:ascii="方正仿宋_GBK" w:hAnsi="方正仿宋_GBK" w:eastAsia="方正仿宋_GBK" w:cs="方正仿宋_GBK"/>
          <w:b/>
          <w:color w:val="000000"/>
          <w:sz w:val="28"/>
        </w:rPr>
        <w:t>15、老放映员生活补贴绩效目标表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1.目标内容1为2名年满60周岁的老放映员发放生活补贴</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完成时限2022年</w:t>
            </w:r>
          </w:p>
        </w:tc>
        <w:tc>
          <w:tcPr>
            <w:tcW w:w="2551" w:type="dxa"/>
            <w:vAlign w:val="center"/>
          </w:tcPr>
          <w:p>
            <w:pPr>
              <w:pStyle w:val="32"/>
            </w:pPr>
            <w:r>
              <w:t>2022年</w:t>
            </w:r>
          </w:p>
        </w:tc>
        <w:tc>
          <w:tcPr>
            <w:tcW w:w="2268" w:type="dxa"/>
            <w:vAlign w:val="center"/>
          </w:tcPr>
          <w:p>
            <w:pPr>
              <w:pStyle w:val="32"/>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发放人数</w:t>
            </w:r>
          </w:p>
        </w:tc>
        <w:tc>
          <w:tcPr>
            <w:tcW w:w="2835" w:type="dxa"/>
            <w:vAlign w:val="center"/>
          </w:tcPr>
          <w:p>
            <w:pPr>
              <w:pStyle w:val="32"/>
            </w:pPr>
            <w:r>
              <w:t>老放映员人数</w:t>
            </w:r>
          </w:p>
        </w:tc>
        <w:tc>
          <w:tcPr>
            <w:tcW w:w="2551" w:type="dxa"/>
            <w:vAlign w:val="center"/>
          </w:tcPr>
          <w:p>
            <w:pPr>
              <w:pStyle w:val="32"/>
            </w:pPr>
            <w:r>
              <w:t>2人</w:t>
            </w:r>
          </w:p>
        </w:tc>
        <w:tc>
          <w:tcPr>
            <w:tcW w:w="2268" w:type="dxa"/>
            <w:vAlign w:val="center"/>
          </w:tcPr>
          <w:p>
            <w:pPr>
              <w:pStyle w:val="32"/>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2022年满60周岁的老放映员，全员发放补贴</w:t>
            </w:r>
          </w:p>
        </w:tc>
        <w:tc>
          <w:tcPr>
            <w:tcW w:w="2835" w:type="dxa"/>
            <w:vAlign w:val="center"/>
          </w:tcPr>
          <w:p>
            <w:pPr>
              <w:pStyle w:val="32"/>
            </w:pPr>
            <w:r>
              <w:t>2022年满60周岁的老放映员，全员发放补贴</w:t>
            </w:r>
          </w:p>
        </w:tc>
        <w:tc>
          <w:tcPr>
            <w:tcW w:w="2551" w:type="dxa"/>
            <w:vAlign w:val="center"/>
          </w:tcPr>
          <w:p>
            <w:pPr>
              <w:pStyle w:val="32"/>
            </w:pPr>
            <w:r>
              <w:t>2022年满60周岁的老放映员，全员发放补贴</w:t>
            </w:r>
          </w:p>
        </w:tc>
        <w:tc>
          <w:tcPr>
            <w:tcW w:w="2268" w:type="dxa"/>
            <w:vAlign w:val="center"/>
          </w:tcPr>
          <w:p>
            <w:pPr>
              <w:pStyle w:val="32"/>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区级财政投入0.78万元</w:t>
            </w:r>
          </w:p>
        </w:tc>
        <w:tc>
          <w:tcPr>
            <w:tcW w:w="2551" w:type="dxa"/>
            <w:vAlign w:val="center"/>
          </w:tcPr>
          <w:p>
            <w:pPr>
              <w:pStyle w:val="32"/>
            </w:pPr>
            <w:r>
              <w:t>区级财政投入0.78万元</w:t>
            </w:r>
          </w:p>
        </w:tc>
        <w:tc>
          <w:tcPr>
            <w:tcW w:w="2268" w:type="dxa"/>
            <w:vAlign w:val="center"/>
          </w:tcPr>
          <w:p>
            <w:pPr>
              <w:pStyle w:val="32"/>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老放映员生活水平有所改善</w:t>
            </w:r>
          </w:p>
        </w:tc>
        <w:tc>
          <w:tcPr>
            <w:tcW w:w="2835" w:type="dxa"/>
            <w:vAlign w:val="center"/>
          </w:tcPr>
          <w:p>
            <w:pPr>
              <w:pStyle w:val="32"/>
            </w:pPr>
            <w:r>
              <w:t>老放映员生活水平有所改善</w:t>
            </w:r>
          </w:p>
        </w:tc>
        <w:tc>
          <w:tcPr>
            <w:tcW w:w="2551" w:type="dxa"/>
            <w:vAlign w:val="center"/>
          </w:tcPr>
          <w:p>
            <w:pPr>
              <w:pStyle w:val="32"/>
            </w:pPr>
            <w:r>
              <w:t>老放映员生活水平有所改善</w:t>
            </w:r>
          </w:p>
        </w:tc>
        <w:tc>
          <w:tcPr>
            <w:tcW w:w="2268" w:type="dxa"/>
            <w:vAlign w:val="center"/>
          </w:tcPr>
          <w:p>
            <w:pPr>
              <w:pStyle w:val="32"/>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提高生活水平</w:t>
            </w:r>
          </w:p>
        </w:tc>
        <w:tc>
          <w:tcPr>
            <w:tcW w:w="2835" w:type="dxa"/>
            <w:vAlign w:val="center"/>
          </w:tcPr>
          <w:p>
            <w:pPr>
              <w:pStyle w:val="32"/>
            </w:pPr>
            <w:r>
              <w:t>提高生活水平</w:t>
            </w:r>
          </w:p>
        </w:tc>
        <w:tc>
          <w:tcPr>
            <w:tcW w:w="2551" w:type="dxa"/>
            <w:vAlign w:val="center"/>
          </w:tcPr>
          <w:p>
            <w:pPr>
              <w:pStyle w:val="32"/>
            </w:pPr>
            <w:r>
              <w:t>提高生活水平</w:t>
            </w:r>
          </w:p>
        </w:tc>
        <w:tc>
          <w:tcPr>
            <w:tcW w:w="2268" w:type="dxa"/>
            <w:vAlign w:val="center"/>
          </w:tcPr>
          <w:p>
            <w:pPr>
              <w:pStyle w:val="32"/>
            </w:pPr>
            <w:r>
              <w:t>根据上级文件要求唐明电【2020】58号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服务对象满意度</w:t>
            </w:r>
          </w:p>
        </w:tc>
        <w:tc>
          <w:tcPr>
            <w:tcW w:w="2268" w:type="dxa"/>
            <w:vAlign w:val="center"/>
          </w:tcPr>
          <w:p>
            <w:pPr>
              <w:pStyle w:val="32"/>
            </w:pPr>
            <w:r>
              <w:t>根据上级文件要求唐明电【2020】58号</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16、农家书屋扶持款绩效目标表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1.目标内容1用于扶持农家书屋建设</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建设农家书屋</w:t>
            </w:r>
          </w:p>
        </w:tc>
        <w:tc>
          <w:tcPr>
            <w:tcW w:w="2835" w:type="dxa"/>
            <w:vAlign w:val="center"/>
          </w:tcPr>
          <w:p>
            <w:pPr>
              <w:pStyle w:val="32"/>
            </w:pPr>
            <w:r>
              <w:t>全区20个村</w:t>
            </w:r>
          </w:p>
        </w:tc>
        <w:tc>
          <w:tcPr>
            <w:tcW w:w="2551" w:type="dxa"/>
            <w:vAlign w:val="center"/>
          </w:tcPr>
          <w:p>
            <w:pPr>
              <w:pStyle w:val="32"/>
            </w:pPr>
            <w:r>
              <w:t>20</w:t>
            </w:r>
          </w:p>
        </w:tc>
        <w:tc>
          <w:tcPr>
            <w:tcW w:w="2268" w:type="dxa"/>
            <w:vAlign w:val="center"/>
          </w:tcPr>
          <w:p>
            <w:pPr>
              <w:pStyle w:val="32"/>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导向正确、品类丰富、质优价廉、适农性强</w:t>
            </w:r>
          </w:p>
        </w:tc>
        <w:tc>
          <w:tcPr>
            <w:tcW w:w="2835" w:type="dxa"/>
            <w:vAlign w:val="center"/>
          </w:tcPr>
          <w:p>
            <w:pPr>
              <w:pStyle w:val="32"/>
            </w:pPr>
            <w:r>
              <w:t>导向正确、品类丰富、质优价廉、适农性强</w:t>
            </w:r>
          </w:p>
        </w:tc>
        <w:tc>
          <w:tcPr>
            <w:tcW w:w="2551" w:type="dxa"/>
            <w:vAlign w:val="center"/>
          </w:tcPr>
          <w:p>
            <w:pPr>
              <w:pStyle w:val="32"/>
            </w:pPr>
            <w:r>
              <w:t>导向正确、品类丰富、质优价廉、适农性强</w:t>
            </w:r>
          </w:p>
        </w:tc>
        <w:tc>
          <w:tcPr>
            <w:tcW w:w="2268" w:type="dxa"/>
            <w:vAlign w:val="center"/>
          </w:tcPr>
          <w:p>
            <w:pPr>
              <w:pStyle w:val="32"/>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2022年底</w:t>
            </w:r>
          </w:p>
        </w:tc>
        <w:tc>
          <w:tcPr>
            <w:tcW w:w="2551" w:type="dxa"/>
            <w:vAlign w:val="center"/>
          </w:tcPr>
          <w:p>
            <w:pPr>
              <w:pStyle w:val="32"/>
            </w:pPr>
            <w:r>
              <w:t>2022年底</w:t>
            </w:r>
          </w:p>
        </w:tc>
        <w:tc>
          <w:tcPr>
            <w:tcW w:w="2268" w:type="dxa"/>
            <w:vAlign w:val="center"/>
          </w:tcPr>
          <w:p>
            <w:pPr>
              <w:pStyle w:val="32"/>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区级财政投入1万元</w:t>
            </w:r>
          </w:p>
        </w:tc>
        <w:tc>
          <w:tcPr>
            <w:tcW w:w="2551" w:type="dxa"/>
            <w:vAlign w:val="center"/>
          </w:tcPr>
          <w:p>
            <w:pPr>
              <w:pStyle w:val="32"/>
            </w:pPr>
            <w:r>
              <w:t>区级财政投入1万元</w:t>
            </w:r>
          </w:p>
        </w:tc>
        <w:tc>
          <w:tcPr>
            <w:tcW w:w="2268" w:type="dxa"/>
            <w:vAlign w:val="center"/>
          </w:tcPr>
          <w:p>
            <w:pPr>
              <w:pStyle w:val="32"/>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群众意识得到提升</w:t>
            </w:r>
          </w:p>
        </w:tc>
        <w:tc>
          <w:tcPr>
            <w:tcW w:w="2835" w:type="dxa"/>
            <w:vAlign w:val="center"/>
          </w:tcPr>
          <w:p>
            <w:pPr>
              <w:pStyle w:val="32"/>
            </w:pPr>
            <w:r>
              <w:t>群众意识得到提升</w:t>
            </w:r>
          </w:p>
        </w:tc>
        <w:tc>
          <w:tcPr>
            <w:tcW w:w="2551" w:type="dxa"/>
            <w:vAlign w:val="center"/>
          </w:tcPr>
          <w:p>
            <w:pPr>
              <w:pStyle w:val="32"/>
            </w:pPr>
            <w:r>
              <w:t>群众意识得到提升</w:t>
            </w:r>
          </w:p>
        </w:tc>
        <w:tc>
          <w:tcPr>
            <w:tcW w:w="2268" w:type="dxa"/>
            <w:vAlign w:val="center"/>
          </w:tcPr>
          <w:p>
            <w:pPr>
              <w:pStyle w:val="32"/>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新时代乡村阅读季</w:t>
            </w:r>
          </w:p>
        </w:tc>
        <w:tc>
          <w:tcPr>
            <w:tcW w:w="2835" w:type="dxa"/>
            <w:vAlign w:val="center"/>
          </w:tcPr>
          <w:p>
            <w:pPr>
              <w:pStyle w:val="32"/>
            </w:pPr>
            <w:r>
              <w:t>丰富村民精神文化生活，占领基层思想文化阵地</w:t>
            </w:r>
          </w:p>
        </w:tc>
        <w:tc>
          <w:tcPr>
            <w:tcW w:w="2551" w:type="dxa"/>
            <w:vAlign w:val="center"/>
          </w:tcPr>
          <w:p>
            <w:pPr>
              <w:pStyle w:val="32"/>
            </w:pPr>
            <w:r>
              <w:t>新时代乡村阅读季</w:t>
            </w:r>
          </w:p>
        </w:tc>
        <w:tc>
          <w:tcPr>
            <w:tcW w:w="2268" w:type="dxa"/>
            <w:vAlign w:val="center"/>
          </w:tcPr>
          <w:p>
            <w:pPr>
              <w:pStyle w:val="32"/>
            </w:pPr>
            <w:r>
              <w:t>上级文件要求唐宣明电【2020】51号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≥90</w:t>
            </w:r>
          </w:p>
        </w:tc>
        <w:tc>
          <w:tcPr>
            <w:tcW w:w="2268" w:type="dxa"/>
            <w:vAlign w:val="center"/>
          </w:tcPr>
          <w:p>
            <w:pPr>
              <w:pStyle w:val="32"/>
            </w:pPr>
            <w:r>
              <w:t>上级文件要求唐宣明电【2020】51号</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17、死亡抚恤金绩效目标表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1.目标内容1预留2022年死亡抚恤金</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时效指标</w:t>
            </w:r>
          </w:p>
        </w:tc>
        <w:tc>
          <w:tcPr>
            <w:tcW w:w="2835" w:type="dxa"/>
            <w:vAlign w:val="center"/>
          </w:tcPr>
          <w:p>
            <w:pPr>
              <w:pStyle w:val="32"/>
            </w:pPr>
            <w:r>
              <w:t>2022年</w:t>
            </w:r>
          </w:p>
        </w:tc>
        <w:tc>
          <w:tcPr>
            <w:tcW w:w="2835" w:type="dxa"/>
            <w:vAlign w:val="center"/>
          </w:tcPr>
          <w:p>
            <w:pPr>
              <w:pStyle w:val="32"/>
            </w:pPr>
            <w:r>
              <w:t>2022年底</w:t>
            </w:r>
          </w:p>
        </w:tc>
        <w:tc>
          <w:tcPr>
            <w:tcW w:w="2551" w:type="dxa"/>
            <w:vAlign w:val="center"/>
          </w:tcPr>
          <w:p>
            <w:pPr>
              <w:pStyle w:val="32"/>
            </w:pPr>
            <w:r>
              <w:t>2022年底</w:t>
            </w:r>
          </w:p>
        </w:tc>
        <w:tc>
          <w:tcPr>
            <w:tcW w:w="2268" w:type="dxa"/>
            <w:vAlign w:val="center"/>
          </w:tcPr>
          <w:p>
            <w:pPr>
              <w:pStyle w:val="32"/>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2022年实际发生数</w:t>
            </w:r>
          </w:p>
        </w:tc>
        <w:tc>
          <w:tcPr>
            <w:tcW w:w="2835" w:type="dxa"/>
            <w:vAlign w:val="center"/>
          </w:tcPr>
          <w:p>
            <w:pPr>
              <w:pStyle w:val="32"/>
            </w:pPr>
            <w:r>
              <w:t>2022年实际发生数</w:t>
            </w:r>
          </w:p>
        </w:tc>
        <w:tc>
          <w:tcPr>
            <w:tcW w:w="2551" w:type="dxa"/>
            <w:vAlign w:val="center"/>
          </w:tcPr>
          <w:p>
            <w:pPr>
              <w:pStyle w:val="32"/>
            </w:pPr>
            <w:r>
              <w:t>2022年实际发生数</w:t>
            </w:r>
          </w:p>
        </w:tc>
        <w:tc>
          <w:tcPr>
            <w:tcW w:w="2268" w:type="dxa"/>
            <w:vAlign w:val="center"/>
          </w:tcPr>
          <w:p>
            <w:pPr>
              <w:pStyle w:val="32"/>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完成2022年死亡抚恤金的发放</w:t>
            </w:r>
          </w:p>
        </w:tc>
        <w:tc>
          <w:tcPr>
            <w:tcW w:w="2835" w:type="dxa"/>
            <w:vAlign w:val="center"/>
          </w:tcPr>
          <w:p>
            <w:pPr>
              <w:pStyle w:val="32"/>
            </w:pPr>
            <w:r>
              <w:t>完成2022年死亡抚恤金的发放</w:t>
            </w:r>
          </w:p>
        </w:tc>
        <w:tc>
          <w:tcPr>
            <w:tcW w:w="2551" w:type="dxa"/>
            <w:vAlign w:val="center"/>
          </w:tcPr>
          <w:p>
            <w:pPr>
              <w:pStyle w:val="32"/>
            </w:pPr>
            <w:r>
              <w:t>完成2022年死亡抚恤金的发放</w:t>
            </w:r>
          </w:p>
        </w:tc>
        <w:tc>
          <w:tcPr>
            <w:tcW w:w="2268" w:type="dxa"/>
            <w:vAlign w:val="center"/>
          </w:tcPr>
          <w:p>
            <w:pPr>
              <w:pStyle w:val="32"/>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区级财政投入</w:t>
            </w:r>
          </w:p>
        </w:tc>
        <w:tc>
          <w:tcPr>
            <w:tcW w:w="2835" w:type="dxa"/>
            <w:vAlign w:val="center"/>
          </w:tcPr>
          <w:p>
            <w:pPr>
              <w:pStyle w:val="32"/>
            </w:pPr>
            <w:r>
              <w:t>区级财政投入50万元</w:t>
            </w:r>
          </w:p>
        </w:tc>
        <w:tc>
          <w:tcPr>
            <w:tcW w:w="2551" w:type="dxa"/>
            <w:vAlign w:val="center"/>
          </w:tcPr>
          <w:p>
            <w:pPr>
              <w:pStyle w:val="32"/>
            </w:pPr>
            <w:r>
              <w:t>区级财政投入50万元</w:t>
            </w:r>
          </w:p>
        </w:tc>
        <w:tc>
          <w:tcPr>
            <w:tcW w:w="2268" w:type="dxa"/>
            <w:vAlign w:val="center"/>
          </w:tcPr>
          <w:p>
            <w:pPr>
              <w:pStyle w:val="32"/>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减轻家属生活负担</w:t>
            </w:r>
          </w:p>
        </w:tc>
        <w:tc>
          <w:tcPr>
            <w:tcW w:w="2835" w:type="dxa"/>
            <w:vAlign w:val="center"/>
          </w:tcPr>
          <w:p>
            <w:pPr>
              <w:pStyle w:val="32"/>
            </w:pPr>
            <w:r>
              <w:t>减轻家属生活负担</w:t>
            </w:r>
          </w:p>
        </w:tc>
        <w:tc>
          <w:tcPr>
            <w:tcW w:w="2551" w:type="dxa"/>
            <w:vAlign w:val="center"/>
          </w:tcPr>
          <w:p>
            <w:pPr>
              <w:pStyle w:val="32"/>
            </w:pPr>
            <w:r>
              <w:t>减轻家属生活负担</w:t>
            </w:r>
          </w:p>
        </w:tc>
        <w:tc>
          <w:tcPr>
            <w:tcW w:w="2268" w:type="dxa"/>
            <w:vAlign w:val="center"/>
          </w:tcPr>
          <w:p>
            <w:pPr>
              <w:pStyle w:val="32"/>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给予家属经济和精神安慰</w:t>
            </w:r>
          </w:p>
        </w:tc>
        <w:tc>
          <w:tcPr>
            <w:tcW w:w="2835" w:type="dxa"/>
            <w:vAlign w:val="center"/>
          </w:tcPr>
          <w:p>
            <w:pPr>
              <w:pStyle w:val="32"/>
            </w:pPr>
            <w:r>
              <w:t>给予家属经济和精神安慰</w:t>
            </w:r>
          </w:p>
        </w:tc>
        <w:tc>
          <w:tcPr>
            <w:tcW w:w="2551" w:type="dxa"/>
            <w:vAlign w:val="center"/>
          </w:tcPr>
          <w:p>
            <w:pPr>
              <w:pStyle w:val="32"/>
            </w:pPr>
            <w:r>
              <w:t>给予家属经济和精神安慰</w:t>
            </w:r>
          </w:p>
        </w:tc>
        <w:tc>
          <w:tcPr>
            <w:tcW w:w="2268" w:type="dxa"/>
            <w:vAlign w:val="center"/>
          </w:tcPr>
          <w:p>
            <w:pPr>
              <w:pStyle w:val="32"/>
            </w:pPr>
            <w:r>
              <w:t>根据年度实际发生情况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家属满意度</w:t>
            </w:r>
          </w:p>
        </w:tc>
        <w:tc>
          <w:tcPr>
            <w:tcW w:w="2835" w:type="dxa"/>
            <w:vAlign w:val="center"/>
          </w:tcPr>
          <w:p>
            <w:pPr>
              <w:pStyle w:val="32"/>
            </w:pPr>
            <w:r>
              <w:t>家属满意度</w:t>
            </w:r>
          </w:p>
        </w:tc>
        <w:tc>
          <w:tcPr>
            <w:tcW w:w="2551" w:type="dxa"/>
            <w:vAlign w:val="center"/>
          </w:tcPr>
          <w:p>
            <w:pPr>
              <w:pStyle w:val="32"/>
            </w:pPr>
            <w:r>
              <w:t>≥90</w:t>
            </w:r>
          </w:p>
        </w:tc>
        <w:tc>
          <w:tcPr>
            <w:tcW w:w="2268" w:type="dxa"/>
            <w:vAlign w:val="center"/>
          </w:tcPr>
          <w:p>
            <w:pPr>
              <w:pStyle w:val="32"/>
            </w:pPr>
            <w:r>
              <w:t>根据年度实际发生情况</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18、退休归侨生活补贴绩效目标表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1.目标内容1为我区3名退休归侨人员发放生活补贴，提高归侨人员的生活水平</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1"/>
        <w:gridCol w:w="2220"/>
        <w:gridCol w:w="2310"/>
        <w:gridCol w:w="2310"/>
        <w:gridCol w:w="2415"/>
        <w:gridCol w:w="3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1" w:type="dxa"/>
            <w:vAlign w:val="center"/>
          </w:tcPr>
          <w:p>
            <w:pPr>
              <w:pStyle w:val="31"/>
            </w:pPr>
            <w:r>
              <w:t>一级指标</w:t>
            </w:r>
          </w:p>
        </w:tc>
        <w:tc>
          <w:tcPr>
            <w:tcW w:w="2220" w:type="dxa"/>
            <w:vAlign w:val="center"/>
          </w:tcPr>
          <w:p>
            <w:pPr>
              <w:pStyle w:val="31"/>
            </w:pPr>
            <w:r>
              <w:t>二级指标</w:t>
            </w:r>
          </w:p>
        </w:tc>
        <w:tc>
          <w:tcPr>
            <w:tcW w:w="2310" w:type="dxa"/>
            <w:vAlign w:val="center"/>
          </w:tcPr>
          <w:p>
            <w:pPr>
              <w:pStyle w:val="31"/>
            </w:pPr>
            <w:r>
              <w:t>三级指标</w:t>
            </w:r>
          </w:p>
        </w:tc>
        <w:tc>
          <w:tcPr>
            <w:tcW w:w="2310" w:type="dxa"/>
            <w:vAlign w:val="center"/>
          </w:tcPr>
          <w:p>
            <w:pPr>
              <w:pStyle w:val="31"/>
            </w:pPr>
            <w:r>
              <w:t>绩效指标描述</w:t>
            </w:r>
          </w:p>
        </w:tc>
        <w:tc>
          <w:tcPr>
            <w:tcW w:w="2415" w:type="dxa"/>
            <w:vAlign w:val="center"/>
          </w:tcPr>
          <w:p>
            <w:pPr>
              <w:pStyle w:val="31"/>
            </w:pPr>
            <w:r>
              <w:t>指标值</w:t>
            </w:r>
          </w:p>
        </w:tc>
        <w:tc>
          <w:tcPr>
            <w:tcW w:w="3880"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restart"/>
            <w:vAlign w:val="center"/>
          </w:tcPr>
          <w:p>
            <w:pPr>
              <w:pStyle w:val="33"/>
            </w:pPr>
            <w:r>
              <w:t>产出指标</w:t>
            </w:r>
          </w:p>
        </w:tc>
        <w:tc>
          <w:tcPr>
            <w:tcW w:w="2220" w:type="dxa"/>
            <w:vAlign w:val="center"/>
          </w:tcPr>
          <w:p>
            <w:pPr>
              <w:pStyle w:val="32"/>
            </w:pPr>
            <w:r>
              <w:t>数量指标</w:t>
            </w:r>
          </w:p>
        </w:tc>
        <w:tc>
          <w:tcPr>
            <w:tcW w:w="2310" w:type="dxa"/>
            <w:vAlign w:val="center"/>
          </w:tcPr>
          <w:p>
            <w:pPr>
              <w:pStyle w:val="32"/>
            </w:pPr>
            <w:r>
              <w:t>退休归侨人数</w:t>
            </w:r>
          </w:p>
        </w:tc>
        <w:tc>
          <w:tcPr>
            <w:tcW w:w="2310" w:type="dxa"/>
            <w:vAlign w:val="center"/>
          </w:tcPr>
          <w:p>
            <w:pPr>
              <w:pStyle w:val="32"/>
            </w:pPr>
            <w:r>
              <w:t>退休归侨人数</w:t>
            </w:r>
          </w:p>
        </w:tc>
        <w:tc>
          <w:tcPr>
            <w:tcW w:w="2415" w:type="dxa"/>
            <w:vAlign w:val="center"/>
          </w:tcPr>
          <w:p>
            <w:pPr>
              <w:pStyle w:val="32"/>
            </w:pPr>
            <w:r>
              <w:t>3</w:t>
            </w:r>
          </w:p>
        </w:tc>
        <w:tc>
          <w:tcPr>
            <w:tcW w:w="3880" w:type="dxa"/>
            <w:vAlign w:val="center"/>
          </w:tcPr>
          <w:p>
            <w:pPr>
              <w:pStyle w:val="32"/>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30"/>
            </w:pPr>
          </w:p>
        </w:tc>
        <w:tc>
          <w:tcPr>
            <w:tcW w:w="2220" w:type="dxa"/>
            <w:vAlign w:val="center"/>
          </w:tcPr>
          <w:p>
            <w:pPr>
              <w:pStyle w:val="32"/>
            </w:pPr>
            <w:r>
              <w:t>质量指标</w:t>
            </w:r>
          </w:p>
        </w:tc>
        <w:tc>
          <w:tcPr>
            <w:tcW w:w="2310" w:type="dxa"/>
            <w:vAlign w:val="center"/>
          </w:tcPr>
          <w:p>
            <w:pPr>
              <w:pStyle w:val="32"/>
            </w:pPr>
            <w:r>
              <w:t>为我区3名退休归侨人员，足额发放生活补贴</w:t>
            </w:r>
          </w:p>
        </w:tc>
        <w:tc>
          <w:tcPr>
            <w:tcW w:w="2310" w:type="dxa"/>
            <w:vAlign w:val="center"/>
          </w:tcPr>
          <w:p>
            <w:pPr>
              <w:pStyle w:val="32"/>
            </w:pPr>
            <w:r>
              <w:t>为我区3名退休归侨人员，足额发放生活补贴</w:t>
            </w:r>
          </w:p>
        </w:tc>
        <w:tc>
          <w:tcPr>
            <w:tcW w:w="2415" w:type="dxa"/>
            <w:vAlign w:val="center"/>
          </w:tcPr>
          <w:p>
            <w:pPr>
              <w:pStyle w:val="32"/>
            </w:pPr>
            <w:r>
              <w:t>生活补贴按照规定足额发放</w:t>
            </w:r>
          </w:p>
        </w:tc>
        <w:tc>
          <w:tcPr>
            <w:tcW w:w="3880" w:type="dxa"/>
            <w:vAlign w:val="center"/>
          </w:tcPr>
          <w:p>
            <w:pPr>
              <w:pStyle w:val="32"/>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30"/>
            </w:pPr>
          </w:p>
        </w:tc>
        <w:tc>
          <w:tcPr>
            <w:tcW w:w="2220" w:type="dxa"/>
            <w:vAlign w:val="center"/>
          </w:tcPr>
          <w:p>
            <w:pPr>
              <w:pStyle w:val="32"/>
            </w:pPr>
            <w:r>
              <w:t>时效指标</w:t>
            </w:r>
          </w:p>
        </w:tc>
        <w:tc>
          <w:tcPr>
            <w:tcW w:w="2310" w:type="dxa"/>
            <w:vAlign w:val="center"/>
          </w:tcPr>
          <w:p>
            <w:pPr>
              <w:pStyle w:val="32"/>
            </w:pPr>
            <w:r>
              <w:t>完成时限</w:t>
            </w:r>
          </w:p>
        </w:tc>
        <w:tc>
          <w:tcPr>
            <w:tcW w:w="2310" w:type="dxa"/>
            <w:vAlign w:val="center"/>
          </w:tcPr>
          <w:p>
            <w:pPr>
              <w:pStyle w:val="32"/>
            </w:pPr>
            <w:r>
              <w:t>完成时限</w:t>
            </w:r>
          </w:p>
        </w:tc>
        <w:tc>
          <w:tcPr>
            <w:tcW w:w="2415" w:type="dxa"/>
            <w:vAlign w:val="center"/>
          </w:tcPr>
          <w:p>
            <w:pPr>
              <w:pStyle w:val="32"/>
            </w:pPr>
            <w:r>
              <w:t>2022年底</w:t>
            </w:r>
          </w:p>
        </w:tc>
        <w:tc>
          <w:tcPr>
            <w:tcW w:w="3880" w:type="dxa"/>
            <w:vAlign w:val="center"/>
          </w:tcPr>
          <w:p>
            <w:pPr>
              <w:pStyle w:val="32"/>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30"/>
            </w:pPr>
          </w:p>
        </w:tc>
        <w:tc>
          <w:tcPr>
            <w:tcW w:w="2220" w:type="dxa"/>
            <w:vAlign w:val="center"/>
          </w:tcPr>
          <w:p>
            <w:pPr>
              <w:pStyle w:val="32"/>
            </w:pPr>
            <w:r>
              <w:t>成本指标</w:t>
            </w:r>
          </w:p>
        </w:tc>
        <w:tc>
          <w:tcPr>
            <w:tcW w:w="2310" w:type="dxa"/>
            <w:vAlign w:val="center"/>
          </w:tcPr>
          <w:p>
            <w:pPr>
              <w:pStyle w:val="32"/>
            </w:pPr>
            <w:r>
              <w:t>区级财政投入</w:t>
            </w:r>
          </w:p>
        </w:tc>
        <w:tc>
          <w:tcPr>
            <w:tcW w:w="2310" w:type="dxa"/>
            <w:vAlign w:val="center"/>
          </w:tcPr>
          <w:p>
            <w:pPr>
              <w:pStyle w:val="32"/>
            </w:pPr>
            <w:r>
              <w:t>区级财政投入0.36万元</w:t>
            </w:r>
          </w:p>
        </w:tc>
        <w:tc>
          <w:tcPr>
            <w:tcW w:w="2415" w:type="dxa"/>
            <w:vAlign w:val="center"/>
          </w:tcPr>
          <w:p>
            <w:pPr>
              <w:pStyle w:val="32"/>
            </w:pPr>
            <w:r>
              <w:t>区级财政投入0.36万元</w:t>
            </w:r>
          </w:p>
        </w:tc>
        <w:tc>
          <w:tcPr>
            <w:tcW w:w="3880" w:type="dxa"/>
            <w:vAlign w:val="center"/>
          </w:tcPr>
          <w:p>
            <w:pPr>
              <w:pStyle w:val="32"/>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restart"/>
            <w:vAlign w:val="center"/>
          </w:tcPr>
          <w:p>
            <w:pPr>
              <w:pStyle w:val="33"/>
            </w:pPr>
            <w:r>
              <w:t>效益指标</w:t>
            </w:r>
          </w:p>
        </w:tc>
        <w:tc>
          <w:tcPr>
            <w:tcW w:w="2220" w:type="dxa"/>
            <w:vAlign w:val="center"/>
          </w:tcPr>
          <w:p>
            <w:pPr>
              <w:pStyle w:val="32"/>
            </w:pPr>
            <w:r>
              <w:t>可持续影响指标</w:t>
            </w:r>
          </w:p>
        </w:tc>
        <w:tc>
          <w:tcPr>
            <w:tcW w:w="2310" w:type="dxa"/>
            <w:vAlign w:val="center"/>
          </w:tcPr>
          <w:p>
            <w:pPr>
              <w:pStyle w:val="32"/>
            </w:pPr>
            <w:r>
              <w:t>提高归侨人员的生活水平</w:t>
            </w:r>
          </w:p>
        </w:tc>
        <w:tc>
          <w:tcPr>
            <w:tcW w:w="2310" w:type="dxa"/>
            <w:vAlign w:val="center"/>
          </w:tcPr>
          <w:p>
            <w:pPr>
              <w:pStyle w:val="32"/>
            </w:pPr>
            <w:r>
              <w:t>提高归侨人员的生活水平</w:t>
            </w:r>
          </w:p>
        </w:tc>
        <w:tc>
          <w:tcPr>
            <w:tcW w:w="2415" w:type="dxa"/>
            <w:vAlign w:val="center"/>
          </w:tcPr>
          <w:p>
            <w:pPr>
              <w:pStyle w:val="32"/>
            </w:pPr>
            <w:r>
              <w:t>提高归侨人员的生活水平</w:t>
            </w:r>
          </w:p>
        </w:tc>
        <w:tc>
          <w:tcPr>
            <w:tcW w:w="3880" w:type="dxa"/>
            <w:vAlign w:val="center"/>
          </w:tcPr>
          <w:p>
            <w:pPr>
              <w:pStyle w:val="32"/>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Merge w:val="continue"/>
            <w:vAlign w:val="center"/>
          </w:tcPr>
          <w:p>
            <w:pPr>
              <w:pStyle w:val="30"/>
            </w:pPr>
          </w:p>
        </w:tc>
        <w:tc>
          <w:tcPr>
            <w:tcW w:w="2220" w:type="dxa"/>
            <w:vAlign w:val="center"/>
          </w:tcPr>
          <w:p>
            <w:pPr>
              <w:pStyle w:val="32"/>
            </w:pPr>
            <w:r>
              <w:t>社会效益指标</w:t>
            </w:r>
          </w:p>
        </w:tc>
        <w:tc>
          <w:tcPr>
            <w:tcW w:w="2310" w:type="dxa"/>
            <w:vAlign w:val="center"/>
          </w:tcPr>
          <w:p>
            <w:pPr>
              <w:pStyle w:val="32"/>
            </w:pPr>
            <w:r>
              <w:t>退休归侨人员生活得到改善</w:t>
            </w:r>
          </w:p>
        </w:tc>
        <w:tc>
          <w:tcPr>
            <w:tcW w:w="2310" w:type="dxa"/>
            <w:vAlign w:val="center"/>
          </w:tcPr>
          <w:p>
            <w:pPr>
              <w:pStyle w:val="32"/>
            </w:pPr>
            <w:r>
              <w:t>退休归侨人员生活得到改善</w:t>
            </w:r>
          </w:p>
        </w:tc>
        <w:tc>
          <w:tcPr>
            <w:tcW w:w="2415" w:type="dxa"/>
            <w:vAlign w:val="center"/>
          </w:tcPr>
          <w:p>
            <w:pPr>
              <w:pStyle w:val="32"/>
            </w:pPr>
            <w:r>
              <w:t>退休归侨人员生活得到改善</w:t>
            </w:r>
          </w:p>
        </w:tc>
        <w:tc>
          <w:tcPr>
            <w:tcW w:w="3880" w:type="dxa"/>
            <w:vAlign w:val="center"/>
          </w:tcPr>
          <w:p>
            <w:pPr>
              <w:pStyle w:val="32"/>
            </w:pPr>
            <w:r>
              <w:t>按照冀人社发【2020】26号、唐人社办【2010】117号文件要求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1" w:type="dxa"/>
            <w:vAlign w:val="center"/>
          </w:tcPr>
          <w:p>
            <w:pPr>
              <w:pStyle w:val="33"/>
            </w:pPr>
            <w:r>
              <w:t>满意度指标</w:t>
            </w:r>
          </w:p>
        </w:tc>
        <w:tc>
          <w:tcPr>
            <w:tcW w:w="2220" w:type="dxa"/>
            <w:vAlign w:val="center"/>
          </w:tcPr>
          <w:p>
            <w:pPr>
              <w:pStyle w:val="32"/>
            </w:pPr>
            <w:r>
              <w:t>服务对象满意度指标</w:t>
            </w:r>
          </w:p>
        </w:tc>
        <w:tc>
          <w:tcPr>
            <w:tcW w:w="2310" w:type="dxa"/>
            <w:vAlign w:val="center"/>
          </w:tcPr>
          <w:p>
            <w:pPr>
              <w:pStyle w:val="32"/>
            </w:pPr>
            <w:r>
              <w:t>退休归侨人员满意度</w:t>
            </w:r>
          </w:p>
        </w:tc>
        <w:tc>
          <w:tcPr>
            <w:tcW w:w="2310" w:type="dxa"/>
            <w:vAlign w:val="center"/>
          </w:tcPr>
          <w:p>
            <w:pPr>
              <w:pStyle w:val="32"/>
            </w:pPr>
            <w:r>
              <w:t>退休归侨人员满意度</w:t>
            </w:r>
          </w:p>
        </w:tc>
        <w:tc>
          <w:tcPr>
            <w:tcW w:w="2415" w:type="dxa"/>
            <w:vAlign w:val="center"/>
          </w:tcPr>
          <w:p>
            <w:pPr>
              <w:pStyle w:val="32"/>
            </w:pPr>
            <w:r>
              <w:t>≥90</w:t>
            </w:r>
          </w:p>
        </w:tc>
        <w:tc>
          <w:tcPr>
            <w:tcW w:w="3880" w:type="dxa"/>
            <w:vAlign w:val="center"/>
          </w:tcPr>
          <w:p>
            <w:pPr>
              <w:pStyle w:val="32"/>
            </w:pPr>
            <w:r>
              <w:t>按照冀人社发【2020】26号、唐人社办【2010】117号文件要求</w:t>
            </w:r>
          </w:p>
        </w:tc>
      </w:tr>
    </w:tbl>
    <w:p>
      <w:pPr>
        <w:pStyle w:val="30"/>
        <w:rPr>
          <w:rFonts w:hint="eastAsia" w:ascii="方正仿宋_GBK" w:hAnsi="方正仿宋_GBK" w:cs="方正仿宋_GBK" w:eastAsiaTheme="minorEastAsia"/>
          <w:b/>
          <w:color w:val="000000"/>
          <w:sz w:val="28"/>
          <w:lang w:eastAsia="zh-CN"/>
        </w:rPr>
      </w:pPr>
    </w:p>
    <w:p>
      <w:pPr>
        <w:pStyle w:val="30"/>
        <w:ind w:firstLine="560"/>
      </w:pPr>
      <w:r>
        <w:rPr>
          <w:rFonts w:ascii="方正仿宋_GBK" w:hAnsi="方正仿宋_GBK" w:eastAsia="方正仿宋_GBK" w:cs="方正仿宋_GBK"/>
          <w:b/>
          <w:color w:val="000000"/>
          <w:sz w:val="28"/>
        </w:rPr>
        <w:t>19、正版软件经费绩效目标表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1.目标内容1用于国产正版化软件区域授权</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1815"/>
        <w:gridCol w:w="2325"/>
        <w:gridCol w:w="2625"/>
        <w:gridCol w:w="2550"/>
        <w:gridCol w:w="3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6" w:type="dxa"/>
            <w:vAlign w:val="center"/>
          </w:tcPr>
          <w:p>
            <w:pPr>
              <w:pStyle w:val="31"/>
            </w:pPr>
            <w:r>
              <w:t>一级指标</w:t>
            </w:r>
          </w:p>
        </w:tc>
        <w:tc>
          <w:tcPr>
            <w:tcW w:w="1815" w:type="dxa"/>
            <w:vAlign w:val="center"/>
          </w:tcPr>
          <w:p>
            <w:pPr>
              <w:pStyle w:val="31"/>
            </w:pPr>
            <w:r>
              <w:t>二级指标</w:t>
            </w:r>
          </w:p>
        </w:tc>
        <w:tc>
          <w:tcPr>
            <w:tcW w:w="2325" w:type="dxa"/>
            <w:vAlign w:val="center"/>
          </w:tcPr>
          <w:p>
            <w:pPr>
              <w:pStyle w:val="31"/>
            </w:pPr>
            <w:r>
              <w:t>三级指标</w:t>
            </w:r>
          </w:p>
        </w:tc>
        <w:tc>
          <w:tcPr>
            <w:tcW w:w="2625" w:type="dxa"/>
            <w:vAlign w:val="center"/>
          </w:tcPr>
          <w:p>
            <w:pPr>
              <w:pStyle w:val="31"/>
            </w:pPr>
            <w:r>
              <w:t>绩效指标描述</w:t>
            </w:r>
          </w:p>
        </w:tc>
        <w:tc>
          <w:tcPr>
            <w:tcW w:w="2550" w:type="dxa"/>
            <w:vAlign w:val="center"/>
          </w:tcPr>
          <w:p>
            <w:pPr>
              <w:pStyle w:val="31"/>
            </w:pPr>
            <w:r>
              <w:t>指标值</w:t>
            </w:r>
          </w:p>
        </w:tc>
        <w:tc>
          <w:tcPr>
            <w:tcW w:w="3775"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restart"/>
            <w:vAlign w:val="center"/>
          </w:tcPr>
          <w:p>
            <w:pPr>
              <w:pStyle w:val="33"/>
            </w:pPr>
            <w:r>
              <w:t>产出指标</w:t>
            </w:r>
          </w:p>
        </w:tc>
        <w:tc>
          <w:tcPr>
            <w:tcW w:w="1815" w:type="dxa"/>
            <w:vAlign w:val="center"/>
          </w:tcPr>
          <w:p>
            <w:pPr>
              <w:pStyle w:val="32"/>
            </w:pPr>
            <w:r>
              <w:t>数量指标</w:t>
            </w:r>
          </w:p>
        </w:tc>
        <w:tc>
          <w:tcPr>
            <w:tcW w:w="2325" w:type="dxa"/>
            <w:vAlign w:val="center"/>
          </w:tcPr>
          <w:p>
            <w:pPr>
              <w:pStyle w:val="32"/>
            </w:pPr>
            <w:r>
              <w:t>全区各单位办公电脑软件正版化</w:t>
            </w:r>
          </w:p>
        </w:tc>
        <w:tc>
          <w:tcPr>
            <w:tcW w:w="2625" w:type="dxa"/>
            <w:vAlign w:val="center"/>
          </w:tcPr>
          <w:p>
            <w:pPr>
              <w:pStyle w:val="32"/>
            </w:pPr>
            <w:r>
              <w:t>全区各单位办公电脑软件正版化</w:t>
            </w:r>
          </w:p>
        </w:tc>
        <w:tc>
          <w:tcPr>
            <w:tcW w:w="2550" w:type="dxa"/>
            <w:vAlign w:val="center"/>
          </w:tcPr>
          <w:p>
            <w:pPr>
              <w:pStyle w:val="32"/>
            </w:pPr>
            <w:r>
              <w:t>全区各单位办公电脑软件正版化</w:t>
            </w:r>
          </w:p>
        </w:tc>
        <w:tc>
          <w:tcPr>
            <w:tcW w:w="3775" w:type="dxa"/>
            <w:vAlign w:val="center"/>
          </w:tcPr>
          <w:p>
            <w:pPr>
              <w:pStyle w:val="32"/>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30"/>
            </w:pPr>
          </w:p>
        </w:tc>
        <w:tc>
          <w:tcPr>
            <w:tcW w:w="1815" w:type="dxa"/>
            <w:vAlign w:val="center"/>
          </w:tcPr>
          <w:p>
            <w:pPr>
              <w:pStyle w:val="32"/>
            </w:pPr>
            <w:r>
              <w:t>质量指标</w:t>
            </w:r>
          </w:p>
        </w:tc>
        <w:tc>
          <w:tcPr>
            <w:tcW w:w="2325" w:type="dxa"/>
            <w:vAlign w:val="center"/>
          </w:tcPr>
          <w:p>
            <w:pPr>
              <w:pStyle w:val="32"/>
            </w:pPr>
            <w:r>
              <w:t>保障我区办公电脑软件正版化</w:t>
            </w:r>
          </w:p>
        </w:tc>
        <w:tc>
          <w:tcPr>
            <w:tcW w:w="2625" w:type="dxa"/>
            <w:vAlign w:val="center"/>
          </w:tcPr>
          <w:p>
            <w:pPr>
              <w:pStyle w:val="32"/>
            </w:pPr>
            <w:r>
              <w:t>保障我区办公电脑软件正版化</w:t>
            </w:r>
          </w:p>
        </w:tc>
        <w:tc>
          <w:tcPr>
            <w:tcW w:w="2550" w:type="dxa"/>
            <w:vAlign w:val="center"/>
          </w:tcPr>
          <w:p>
            <w:pPr>
              <w:pStyle w:val="32"/>
            </w:pPr>
            <w:r>
              <w:t>保障我区办公电脑软件正版化</w:t>
            </w:r>
          </w:p>
        </w:tc>
        <w:tc>
          <w:tcPr>
            <w:tcW w:w="3775" w:type="dxa"/>
            <w:vAlign w:val="center"/>
          </w:tcPr>
          <w:p>
            <w:pPr>
              <w:pStyle w:val="32"/>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30"/>
            </w:pPr>
          </w:p>
        </w:tc>
        <w:tc>
          <w:tcPr>
            <w:tcW w:w="1815" w:type="dxa"/>
            <w:vAlign w:val="center"/>
          </w:tcPr>
          <w:p>
            <w:pPr>
              <w:pStyle w:val="32"/>
            </w:pPr>
            <w:r>
              <w:t>时效指标</w:t>
            </w:r>
          </w:p>
        </w:tc>
        <w:tc>
          <w:tcPr>
            <w:tcW w:w="2325" w:type="dxa"/>
            <w:vAlign w:val="center"/>
          </w:tcPr>
          <w:p>
            <w:pPr>
              <w:pStyle w:val="32"/>
            </w:pPr>
            <w:r>
              <w:t>预计完成时限2022年底</w:t>
            </w:r>
          </w:p>
        </w:tc>
        <w:tc>
          <w:tcPr>
            <w:tcW w:w="2625" w:type="dxa"/>
            <w:vAlign w:val="center"/>
          </w:tcPr>
          <w:p>
            <w:pPr>
              <w:pStyle w:val="32"/>
            </w:pPr>
            <w:r>
              <w:t>预计完成时限2022年底</w:t>
            </w:r>
          </w:p>
        </w:tc>
        <w:tc>
          <w:tcPr>
            <w:tcW w:w="2550" w:type="dxa"/>
            <w:vAlign w:val="center"/>
          </w:tcPr>
          <w:p>
            <w:pPr>
              <w:pStyle w:val="32"/>
            </w:pPr>
            <w:r>
              <w:t>预计完成时限2022年底</w:t>
            </w:r>
          </w:p>
        </w:tc>
        <w:tc>
          <w:tcPr>
            <w:tcW w:w="3775" w:type="dxa"/>
            <w:vAlign w:val="center"/>
          </w:tcPr>
          <w:p>
            <w:pPr>
              <w:pStyle w:val="32"/>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30"/>
            </w:pPr>
          </w:p>
        </w:tc>
        <w:tc>
          <w:tcPr>
            <w:tcW w:w="1815" w:type="dxa"/>
            <w:vAlign w:val="center"/>
          </w:tcPr>
          <w:p>
            <w:pPr>
              <w:pStyle w:val="32"/>
            </w:pPr>
            <w:r>
              <w:t>成本指标</w:t>
            </w:r>
          </w:p>
        </w:tc>
        <w:tc>
          <w:tcPr>
            <w:tcW w:w="2325" w:type="dxa"/>
            <w:vAlign w:val="center"/>
          </w:tcPr>
          <w:p>
            <w:pPr>
              <w:pStyle w:val="32"/>
            </w:pPr>
            <w:r>
              <w:t>区级财政投入5万元</w:t>
            </w:r>
          </w:p>
        </w:tc>
        <w:tc>
          <w:tcPr>
            <w:tcW w:w="2625" w:type="dxa"/>
            <w:vAlign w:val="center"/>
          </w:tcPr>
          <w:p>
            <w:pPr>
              <w:pStyle w:val="32"/>
            </w:pPr>
            <w:r>
              <w:t>区级财政投入5万元</w:t>
            </w:r>
          </w:p>
        </w:tc>
        <w:tc>
          <w:tcPr>
            <w:tcW w:w="2550" w:type="dxa"/>
            <w:vAlign w:val="center"/>
          </w:tcPr>
          <w:p>
            <w:pPr>
              <w:pStyle w:val="32"/>
            </w:pPr>
            <w:r>
              <w:t>区级财政投入5万元</w:t>
            </w:r>
          </w:p>
        </w:tc>
        <w:tc>
          <w:tcPr>
            <w:tcW w:w="3775" w:type="dxa"/>
            <w:vAlign w:val="center"/>
          </w:tcPr>
          <w:p>
            <w:pPr>
              <w:pStyle w:val="32"/>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restart"/>
            <w:vAlign w:val="center"/>
          </w:tcPr>
          <w:p>
            <w:pPr>
              <w:pStyle w:val="33"/>
            </w:pPr>
            <w:r>
              <w:t>效益指标</w:t>
            </w:r>
          </w:p>
        </w:tc>
        <w:tc>
          <w:tcPr>
            <w:tcW w:w="1815" w:type="dxa"/>
            <w:vAlign w:val="center"/>
          </w:tcPr>
          <w:p>
            <w:pPr>
              <w:pStyle w:val="32"/>
            </w:pPr>
            <w:r>
              <w:t>社会效益指标</w:t>
            </w:r>
          </w:p>
        </w:tc>
        <w:tc>
          <w:tcPr>
            <w:tcW w:w="2325" w:type="dxa"/>
            <w:vAlign w:val="center"/>
          </w:tcPr>
          <w:p>
            <w:pPr>
              <w:pStyle w:val="32"/>
            </w:pPr>
            <w:r>
              <w:t>保障版权不受侵犯</w:t>
            </w:r>
          </w:p>
        </w:tc>
        <w:tc>
          <w:tcPr>
            <w:tcW w:w="2625" w:type="dxa"/>
            <w:vAlign w:val="center"/>
          </w:tcPr>
          <w:p>
            <w:pPr>
              <w:pStyle w:val="32"/>
            </w:pPr>
            <w:r>
              <w:t>保障版权不受侵犯</w:t>
            </w:r>
          </w:p>
        </w:tc>
        <w:tc>
          <w:tcPr>
            <w:tcW w:w="2550" w:type="dxa"/>
            <w:vAlign w:val="center"/>
          </w:tcPr>
          <w:p>
            <w:pPr>
              <w:pStyle w:val="32"/>
            </w:pPr>
            <w:r>
              <w:t>保障版权不受侵犯</w:t>
            </w:r>
          </w:p>
        </w:tc>
        <w:tc>
          <w:tcPr>
            <w:tcW w:w="3775" w:type="dxa"/>
            <w:vAlign w:val="center"/>
          </w:tcPr>
          <w:p>
            <w:pPr>
              <w:pStyle w:val="32"/>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pPr>
              <w:pStyle w:val="30"/>
            </w:pPr>
          </w:p>
        </w:tc>
        <w:tc>
          <w:tcPr>
            <w:tcW w:w="1815" w:type="dxa"/>
            <w:vAlign w:val="center"/>
          </w:tcPr>
          <w:p>
            <w:pPr>
              <w:pStyle w:val="32"/>
            </w:pPr>
            <w:r>
              <w:t>可持续影响指标</w:t>
            </w:r>
          </w:p>
        </w:tc>
        <w:tc>
          <w:tcPr>
            <w:tcW w:w="2325" w:type="dxa"/>
            <w:vAlign w:val="center"/>
          </w:tcPr>
          <w:p>
            <w:pPr>
              <w:pStyle w:val="32"/>
            </w:pPr>
            <w:r>
              <w:t>去除盗版，软件正版化，减少我区办公电脑被外界攻击的几率</w:t>
            </w:r>
          </w:p>
        </w:tc>
        <w:tc>
          <w:tcPr>
            <w:tcW w:w="2625" w:type="dxa"/>
            <w:vAlign w:val="center"/>
          </w:tcPr>
          <w:p>
            <w:pPr>
              <w:pStyle w:val="32"/>
            </w:pPr>
            <w:r>
              <w:t>去除盗版，软件正版化，减少我区办公电脑被外界攻击的几率</w:t>
            </w:r>
          </w:p>
        </w:tc>
        <w:tc>
          <w:tcPr>
            <w:tcW w:w="2550" w:type="dxa"/>
            <w:vAlign w:val="center"/>
          </w:tcPr>
          <w:p>
            <w:pPr>
              <w:pStyle w:val="32"/>
            </w:pPr>
            <w:r>
              <w:t>去除盗版，软件正版化，减少我区办公电脑被外界攻击的几率</w:t>
            </w:r>
          </w:p>
        </w:tc>
        <w:tc>
          <w:tcPr>
            <w:tcW w:w="3775" w:type="dxa"/>
            <w:vAlign w:val="center"/>
          </w:tcPr>
          <w:p>
            <w:pPr>
              <w:pStyle w:val="32"/>
            </w:pPr>
            <w:r>
              <w:t>根据《唐山市2021年推进使用正版软件工作计划》（唐宣明电【2021】127号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Align w:val="center"/>
          </w:tcPr>
          <w:p>
            <w:pPr>
              <w:pStyle w:val="33"/>
            </w:pPr>
            <w:r>
              <w:t>满意度指标</w:t>
            </w:r>
          </w:p>
        </w:tc>
        <w:tc>
          <w:tcPr>
            <w:tcW w:w="1815" w:type="dxa"/>
            <w:vAlign w:val="center"/>
          </w:tcPr>
          <w:p>
            <w:pPr>
              <w:pStyle w:val="32"/>
            </w:pPr>
            <w:r>
              <w:t>服务对象满意度指标</w:t>
            </w:r>
          </w:p>
        </w:tc>
        <w:tc>
          <w:tcPr>
            <w:tcW w:w="2325" w:type="dxa"/>
            <w:vAlign w:val="center"/>
          </w:tcPr>
          <w:p>
            <w:pPr>
              <w:pStyle w:val="32"/>
            </w:pPr>
            <w:r>
              <w:t>全区职工满意度</w:t>
            </w:r>
          </w:p>
        </w:tc>
        <w:tc>
          <w:tcPr>
            <w:tcW w:w="2625" w:type="dxa"/>
            <w:vAlign w:val="center"/>
          </w:tcPr>
          <w:p>
            <w:pPr>
              <w:pStyle w:val="32"/>
            </w:pPr>
            <w:r>
              <w:t>全区职工满意度</w:t>
            </w:r>
          </w:p>
        </w:tc>
        <w:tc>
          <w:tcPr>
            <w:tcW w:w="2550" w:type="dxa"/>
            <w:vAlign w:val="center"/>
          </w:tcPr>
          <w:p>
            <w:pPr>
              <w:pStyle w:val="32"/>
            </w:pPr>
            <w:r>
              <w:t>≥90</w:t>
            </w:r>
          </w:p>
        </w:tc>
        <w:tc>
          <w:tcPr>
            <w:tcW w:w="3775" w:type="dxa"/>
            <w:vAlign w:val="center"/>
          </w:tcPr>
          <w:p>
            <w:pPr>
              <w:pStyle w:val="32"/>
            </w:pPr>
            <w:r>
              <w:t>根据《唐山市2021年推进使用正版软件工作计划》（唐宣明电【2021】127号</w:t>
            </w:r>
          </w:p>
        </w:tc>
      </w:tr>
    </w:tbl>
    <w:p>
      <w:pPr>
        <w:pStyle w:val="30"/>
        <w:sectPr>
          <w:headerReference r:id="rId5" w:type="default"/>
          <w:pgSz w:w="16840" w:h="11900" w:orient="landscape"/>
          <w:pgMar w:top="1361" w:right="1020" w:bottom="1361"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s="Times New Roman"/>
          <w:color w:val="000000"/>
          <w:sz w:val="28"/>
        </w:rPr>
        <w:t>2022年，中共唐山市委芦台经济开发区工委组织部安排政府采购预算0.00万元。具体内容见下表。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政府采购金额（当年单位预算安排资金）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Theme="minorEastAsia"/>
          <w:lang w:eastAsia="zh-CN"/>
        </w:rPr>
      </w:pPr>
      <w:r>
        <w:rPr>
          <w:rFonts w:eastAsia="方正仿宋_GBK" w:cs="Times New Roman"/>
          <w:color w:val="000000"/>
          <w:sz w:val="32"/>
        </w:rPr>
        <w:t xml:space="preserve"> </w:t>
      </w:r>
      <w:bookmarkStart w:id="17"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7"/>
    </w:p>
    <w:p>
      <w:pPr>
        <w:spacing w:line="500" w:lineRule="exact"/>
        <w:ind w:firstLine="560"/>
        <w:rPr>
          <w:rFonts w:ascii="方正小标宋_GBK" w:hAnsi="方正小标宋_GBK" w:eastAsia="方正小标宋_GBK" w:cs="方正小标宋_GBK"/>
          <w:color w:val="000000"/>
          <w:sz w:val="36"/>
        </w:rPr>
      </w:pPr>
      <w:r>
        <w:rPr>
          <w:rFonts w:eastAsia="方正仿宋_GBK" w:cs="Times New Roman"/>
          <w:color w:val="000000"/>
          <w:sz w:val="28"/>
        </w:rPr>
        <w:t>中共唐山市委芦台经济开发区工委组织部上年末固定资产金额为</w:t>
      </w:r>
      <w:r>
        <w:rPr>
          <w:rFonts w:hint="eastAsia" w:eastAsia="方正仿宋_GBK" w:cs="Times New Roman"/>
          <w:color w:val="000000"/>
          <w:sz w:val="28"/>
          <w:lang w:eastAsia="zh-CN"/>
        </w:rPr>
        <w:t>25.6298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203中共唐山市委芦台经济开发区工委组织部</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eastAsia="方正书宋_GBK"/>
                <w:lang w:eastAsia="zh-CN"/>
              </w:rPr>
            </w:pPr>
            <w:r>
              <w:rPr>
                <w:rFonts w:hint="eastAsia"/>
                <w:lang w:eastAsia="zh-CN"/>
              </w:rPr>
              <w:t>合计</w:t>
            </w:r>
          </w:p>
        </w:tc>
        <w:tc>
          <w:tcPr>
            <w:tcW w:w="2835" w:type="dxa"/>
            <w:vAlign w:val="center"/>
          </w:tcPr>
          <w:p>
            <w:pPr>
              <w:pStyle w:val="19"/>
              <w:rPr>
                <w:rFonts w:hint="eastAsia"/>
                <w:lang w:eastAsia="zh-CN"/>
              </w:rPr>
            </w:pPr>
          </w:p>
        </w:tc>
        <w:tc>
          <w:tcPr>
            <w:tcW w:w="2835" w:type="dxa"/>
            <w:vAlign w:val="center"/>
          </w:tcPr>
          <w:p>
            <w:pPr>
              <w:pStyle w:val="17"/>
              <w:rPr>
                <w:rFonts w:hint="default"/>
                <w:lang w:val="en-US" w:eastAsia="zh-CN"/>
              </w:rPr>
            </w:pPr>
            <w:r>
              <w:rPr>
                <w:rFonts w:hint="eastAsia"/>
                <w:lang w:val="en-US" w:eastAsia="zh-CN"/>
              </w:rPr>
              <w:t>25.6298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通用设备</w:t>
            </w:r>
          </w:p>
        </w:tc>
        <w:tc>
          <w:tcPr>
            <w:tcW w:w="2835" w:type="dxa"/>
            <w:vAlign w:val="center"/>
          </w:tcPr>
          <w:p>
            <w:pPr>
              <w:pStyle w:val="19"/>
              <w:rPr>
                <w:lang w:eastAsia="zh-CN"/>
              </w:rPr>
            </w:pPr>
            <w:r>
              <w:rPr>
                <w:rFonts w:hint="eastAsia"/>
                <w:lang w:eastAsia="zh-CN"/>
              </w:rPr>
              <w:t>61</w:t>
            </w:r>
          </w:p>
        </w:tc>
        <w:tc>
          <w:tcPr>
            <w:tcW w:w="2835" w:type="dxa"/>
            <w:vAlign w:val="center"/>
          </w:tcPr>
          <w:p>
            <w:pPr>
              <w:pStyle w:val="17"/>
              <w:rPr>
                <w:lang w:eastAsia="zh-CN"/>
              </w:rPr>
            </w:pPr>
            <w:r>
              <w:rPr>
                <w:rFonts w:hint="eastAsia"/>
                <w:lang w:eastAsia="zh-CN"/>
              </w:rPr>
              <w:t>24.9798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家具、用具、装具及动植物</w:t>
            </w:r>
          </w:p>
        </w:tc>
        <w:tc>
          <w:tcPr>
            <w:tcW w:w="2835" w:type="dxa"/>
            <w:vAlign w:val="center"/>
          </w:tcPr>
          <w:p>
            <w:pPr>
              <w:pStyle w:val="19"/>
              <w:rPr>
                <w:lang w:eastAsia="zh-CN"/>
              </w:rPr>
            </w:pPr>
            <w:r>
              <w:rPr>
                <w:rFonts w:hint="eastAsia"/>
                <w:lang w:eastAsia="zh-CN"/>
              </w:rPr>
              <w:t>4</w:t>
            </w:r>
          </w:p>
        </w:tc>
        <w:tc>
          <w:tcPr>
            <w:tcW w:w="2835" w:type="dxa"/>
            <w:vAlign w:val="center"/>
          </w:tcPr>
          <w:p>
            <w:pPr>
              <w:pStyle w:val="17"/>
              <w:rPr>
                <w:lang w:eastAsia="zh-CN"/>
              </w:rPr>
            </w:pPr>
            <w:r>
              <w:rPr>
                <w:rFonts w:hint="eastAsia"/>
                <w:lang w:eastAsia="zh-CN"/>
              </w:rPr>
              <w:t>0.65</w:t>
            </w:r>
          </w:p>
        </w:tc>
      </w:tr>
    </w:tbl>
    <w:p>
      <w:pPr>
        <w:rPr>
          <w:rFonts w:eastAsiaTheme="minorEastAsia"/>
          <w:lang w:eastAsia="zh-CN"/>
        </w:rPr>
      </w:pP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bookmarkStart w:id="20" w:name="_GoBack"/>
      <w:bookmarkEnd w:id="20"/>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987E7B-69B8-4A6D-AD86-9971590068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8CB4CC1-C17E-4B9D-A6FA-1AE9167717DE}"/>
  </w:font>
  <w:font w:name="方正仿宋_GBK">
    <w:panose1 w:val="02000000000000000000"/>
    <w:charset w:val="86"/>
    <w:family w:val="auto"/>
    <w:pitch w:val="default"/>
    <w:sig w:usb0="A00002BF" w:usb1="38CF7CFA" w:usb2="00082016" w:usb3="00000000" w:csb0="00040001" w:csb1="00000000"/>
    <w:embedRegular r:id="rId3" w:fontKey="{30983D4A-A867-4DB5-A643-04EA068F088E}"/>
  </w:font>
  <w:font w:name="方正小标宋_GBK">
    <w:altName w:val="微软雅黑"/>
    <w:panose1 w:val="03000509000000000000"/>
    <w:charset w:val="86"/>
    <w:family w:val="script"/>
    <w:pitch w:val="default"/>
    <w:sig w:usb0="00000000" w:usb1="00000000" w:usb2="00000010" w:usb3="00000000" w:csb0="00040000" w:csb1="00000000"/>
    <w:embedRegular r:id="rId4" w:fontKey="{F1B645D8-B263-49D3-9FBD-22C0EDFD6947}"/>
  </w:font>
  <w:font w:name="方正书宋_GBK">
    <w:altName w:val="微软雅黑"/>
    <w:panose1 w:val="00000000000000000000"/>
    <w:charset w:val="00"/>
    <w:family w:val="auto"/>
    <w:pitch w:val="default"/>
    <w:sig w:usb0="00000000" w:usb1="00000000" w:usb2="00000000" w:usb3="00000000" w:csb0="00000000" w:csb1="00000000"/>
    <w:embedRegular r:id="rId5" w:fontKey="{14D0F641-CF12-4750-B764-443579B3FF09}"/>
  </w:font>
  <w:font w:name="方正楷体_GBK">
    <w:altName w:val="微软雅黑"/>
    <w:panose1 w:val="00000000000000000000"/>
    <w:charset w:val="00"/>
    <w:family w:val="auto"/>
    <w:pitch w:val="default"/>
    <w:sig w:usb0="00000000" w:usb1="00000000" w:usb2="00000000" w:usb3="00000000" w:csb0="00000000" w:csb1="00000000"/>
    <w:embedRegular r:id="rId6" w:fontKey="{66F59EB1-12A7-4891-A1D2-FDC410E76F7B}"/>
  </w:font>
  <w:font w:name="方正仿宋简体">
    <w:altName w:val="Arial Unicode MS"/>
    <w:panose1 w:val="02010601030101010101"/>
    <w:charset w:val="86"/>
    <w:family w:val="auto"/>
    <w:pitch w:val="default"/>
    <w:sig w:usb0="00000000" w:usb1="00000000" w:usb2="00000010" w:usb3="00000000" w:csb0="00040000" w:csb1="00000000"/>
    <w:embedRegular r:id="rId7" w:fontKey="{760E85F0-F041-4ABC-AF19-DD2B99702E68}"/>
  </w:font>
  <w:font w:name="仿宋">
    <w:panose1 w:val="02010609060101010101"/>
    <w:charset w:val="86"/>
    <w:family w:val="modern"/>
    <w:pitch w:val="default"/>
    <w:sig w:usb0="800002BF" w:usb1="38CF7CFA" w:usb2="00000016" w:usb3="00000000" w:csb0="00040001" w:csb1="00000000"/>
    <w:embedRegular r:id="rId8" w:fontKey="{E66009A8-D8EB-41B5-9538-BDA51073E339}"/>
  </w:font>
  <w:font w:name="方正楷体简体">
    <w:altName w:val="宋体"/>
    <w:panose1 w:val="02010601030101010101"/>
    <w:charset w:val="86"/>
    <w:family w:val="auto"/>
    <w:pitch w:val="default"/>
    <w:sig w:usb0="00000000" w:usb1="00000000" w:usb2="00000010" w:usb3="00000000" w:csb0="00040000" w:csb1="00000000"/>
    <w:embedRegular r:id="rId9" w:fontKey="{C9227758-D0A8-4D3C-A40A-09F46CDE8D9A}"/>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A4CC6"/>
    <w:multiLevelType w:val="singleLevel"/>
    <w:tmpl w:val="B3AA4CC6"/>
    <w:lvl w:ilvl="0" w:tentative="0">
      <w:start w:val="2"/>
      <w:numFmt w:val="chineseCounting"/>
      <w:suff w:val="space"/>
      <w:lvlText w:val="第%1部分"/>
      <w:lvlJc w:val="left"/>
      <w:rPr>
        <w:rFonts w:hint="eastAsia"/>
      </w:rPr>
    </w:lvl>
  </w:abstractNum>
  <w:abstractNum w:abstractNumId="1">
    <w:nsid w:val="2652BFB7"/>
    <w:multiLevelType w:val="singleLevel"/>
    <w:tmpl w:val="2652BFB7"/>
    <w:lvl w:ilvl="0" w:tentative="0">
      <w:start w:val="2"/>
      <w:numFmt w:val="chineseCounting"/>
      <w:suff w:val="nothing"/>
      <w:lvlText w:val="%1、"/>
      <w:lvlJc w:val="left"/>
      <w:rPr>
        <w:rFonts w:hint="eastAsia"/>
      </w:rPr>
    </w:lvl>
  </w:abstractNum>
  <w:abstractNum w:abstractNumId="2">
    <w:nsid w:val="547A7CE6"/>
    <w:multiLevelType w:val="singleLevel"/>
    <w:tmpl w:val="547A7CE6"/>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E10895"/>
    <w:rsid w:val="002F0FA9"/>
    <w:rsid w:val="00405786"/>
    <w:rsid w:val="00723C21"/>
    <w:rsid w:val="00A65C01"/>
    <w:rsid w:val="00DF79D1"/>
    <w:rsid w:val="00E10895"/>
    <w:rsid w:val="019276A6"/>
    <w:rsid w:val="01AC56A1"/>
    <w:rsid w:val="07533B82"/>
    <w:rsid w:val="0BAA5E29"/>
    <w:rsid w:val="15610299"/>
    <w:rsid w:val="18AA6274"/>
    <w:rsid w:val="1B3A5814"/>
    <w:rsid w:val="1F052A6C"/>
    <w:rsid w:val="223217D8"/>
    <w:rsid w:val="2C302A48"/>
    <w:rsid w:val="2CA71199"/>
    <w:rsid w:val="317253BD"/>
    <w:rsid w:val="36732F3F"/>
    <w:rsid w:val="380C21C5"/>
    <w:rsid w:val="3D29215E"/>
    <w:rsid w:val="3DD50ECF"/>
    <w:rsid w:val="4B76388E"/>
    <w:rsid w:val="4E046DEA"/>
    <w:rsid w:val="4E5F69A1"/>
    <w:rsid w:val="4F152C83"/>
    <w:rsid w:val="535624E4"/>
    <w:rsid w:val="550334E7"/>
    <w:rsid w:val="56AA12B5"/>
    <w:rsid w:val="594116A0"/>
    <w:rsid w:val="5D1F428F"/>
    <w:rsid w:val="5E7128C8"/>
    <w:rsid w:val="5FD65493"/>
    <w:rsid w:val="61B2747F"/>
    <w:rsid w:val="61C80A51"/>
    <w:rsid w:val="66541F53"/>
    <w:rsid w:val="66E71979"/>
    <w:rsid w:val="6B827EC3"/>
    <w:rsid w:val="70D9504E"/>
    <w:rsid w:val="7A5A69CD"/>
    <w:rsid w:val="7AC1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宋体" w:hAnsi="宋体"/>
      <w:sz w:val="32"/>
      <w:szCs w:val="32"/>
      <w:lang w:val="zh-CN"/>
    </w:rPr>
  </w:style>
  <w:style w:type="paragraph" w:styleId="3">
    <w:name w:val="toc 3"/>
    <w:basedOn w:val="1"/>
    <w:next w:val="1"/>
    <w:qFormat/>
    <w:uiPriority w:val="0"/>
    <w:pPr>
      <w:ind w:left="480"/>
    </w:pPr>
  </w:style>
  <w:style w:type="paragraph" w:styleId="4">
    <w:name w:val="footer"/>
    <w:basedOn w:val="1"/>
    <w:link w:val="39"/>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qFormat/>
    <w:uiPriority w:val="0"/>
    <w:pPr>
      <w:spacing w:before="100" w:beforeAutospacing="1" w:after="100" w:afterAutospacing="1"/>
    </w:pPr>
    <w:rPr>
      <w:rFonts w:cs="Times New Roman"/>
      <w:lang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Normal_3c51fec5-35f2-48f4-86b1-6b6406f33ac8"/>
    <w:qFormat/>
    <w:uiPriority w:val="0"/>
    <w:rPr>
      <w:rFonts w:ascii="Times New Roman" w:hAnsi="Times New Roman" w:eastAsia="Times New Roman" w:cstheme="minorBidi"/>
      <w:sz w:val="24"/>
      <w:szCs w:val="24"/>
      <w:lang w:val="en-US" w:eastAsia="uk-UA" w:bidi="ar-SA"/>
    </w:rPr>
  </w:style>
  <w:style w:type="paragraph" w:customStyle="1" w:styleId="31">
    <w:name w:val="单元格样式1_c6cc9874-5f4a-4ab3-8f94-c28cfd4c94a9"/>
    <w:basedOn w:val="1"/>
    <w:qFormat/>
    <w:uiPriority w:val="0"/>
    <w:pPr>
      <w:jc w:val="center"/>
    </w:pPr>
    <w:rPr>
      <w:rFonts w:ascii="方正书宋_GBK" w:hAnsi="方正书宋_GBK" w:eastAsia="方正书宋_GBK" w:cs="方正书宋_GBK"/>
      <w:b/>
      <w:sz w:val="21"/>
    </w:rPr>
  </w:style>
  <w:style w:type="paragraph" w:customStyle="1" w:styleId="32">
    <w:name w:val="单元格样式2_f8d3fed1-d585-4d67-8d45-7dfeb830293d"/>
    <w:basedOn w:val="1"/>
    <w:qFormat/>
    <w:uiPriority w:val="0"/>
    <w:rPr>
      <w:rFonts w:ascii="方正书宋_GBK" w:hAnsi="方正书宋_GBK" w:eastAsia="方正书宋_GBK" w:cs="方正书宋_GBK"/>
      <w:sz w:val="21"/>
    </w:rPr>
  </w:style>
  <w:style w:type="paragraph" w:customStyle="1" w:styleId="33">
    <w:name w:val="单元格样式3_01d4eb90-8640-4419-a615-db482151463a"/>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9">
    <w:name w:val="页脚 Char"/>
    <w:basedOn w:val="12"/>
    <w:link w:val="4"/>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2022-02-17T16:41:33Z</dcterms:created>
  <dcterms:modified xsi:type="dcterms:W3CDTF">2022-02-17T08:41:33Z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2022-02-17T16:41:57Z</dcterms:created>
  <dcterms:modified xsi:type="dcterms:W3CDTF">2022-02-17T08:41:57Z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2022-02-17T16:42:06Z</dcterms:created>
  <dcterms:modified xsi:type="dcterms:W3CDTF">2022-02-17T08:42:06Z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2022-02-17T16:42:35Z</dcterms:created>
  <dcterms:modified xsi:type="dcterms:W3CDTF">2022-02-17T08:42:35Z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C36EBE-8534-42C4-98D6-EEE33128D288}">
  <ds:schemaRefs/>
</ds:datastoreItem>
</file>

<file path=customXml/itemProps2.xml><?xml version="1.0" encoding="utf-8"?>
<ds:datastoreItem xmlns:ds="http://schemas.openxmlformats.org/officeDocument/2006/customXml" ds:itemID="{CD9BCE31-19D5-4E49-8265-B19DCF81A07A}">
  <ds:schemaRefs/>
</ds:datastoreItem>
</file>

<file path=customXml/itemProps3.xml><?xml version="1.0" encoding="utf-8"?>
<ds:datastoreItem xmlns:ds="http://schemas.openxmlformats.org/officeDocument/2006/customXml" ds:itemID="{81584A59-E10F-49EA-8955-29D3953A8B65}">
  <ds:schemaRefs/>
</ds:datastoreItem>
</file>

<file path=customXml/itemProps4.xml><?xml version="1.0" encoding="utf-8"?>
<ds:datastoreItem xmlns:ds="http://schemas.openxmlformats.org/officeDocument/2006/customXml" ds:itemID="{5C7E0FED-E214-40F2-B9BE-886E9C2E9B95}">
  <ds:schemaRefs/>
</ds:datastoreItem>
</file>

<file path=customXml/itemProps5.xml><?xml version="1.0" encoding="utf-8"?>
<ds:datastoreItem xmlns:ds="http://schemas.openxmlformats.org/officeDocument/2006/customXml" ds:itemID="{4BD2A158-82CC-43DE-9F81-E2822FE77808}">
  <ds:schemaRefs/>
</ds:datastoreItem>
</file>

<file path=customXml/itemProps6.xml><?xml version="1.0" encoding="utf-8"?>
<ds:datastoreItem xmlns:ds="http://schemas.openxmlformats.org/officeDocument/2006/customXml" ds:itemID="{9566E6E2-0F95-4798-80B1-2B37C0C6131E}">
  <ds:schemaRefs/>
</ds:datastoreItem>
</file>

<file path=customXml/itemProps7.xml><?xml version="1.0" encoding="utf-8"?>
<ds:datastoreItem xmlns:ds="http://schemas.openxmlformats.org/officeDocument/2006/customXml" ds:itemID="{60169A95-09E5-4413-8BD7-BD8B5B79FF43}">
  <ds:schemaRefs/>
</ds:datastoreItem>
</file>

<file path=customXml/itemProps8.xml><?xml version="1.0" encoding="utf-8"?>
<ds:datastoreItem xmlns:ds="http://schemas.openxmlformats.org/officeDocument/2006/customXml" ds:itemID="{70B1BB23-9048-42E7-883A-03D176E425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15700</Words>
  <Characters>18290</Characters>
  <Lines>153</Lines>
  <Paragraphs>43</Paragraphs>
  <TotalTime>14</TotalTime>
  <ScaleCrop>false</ScaleCrop>
  <LinksUpToDate>false</LinksUpToDate>
  <CharactersWithSpaces>18513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2022-03-09T08:08:00Z</dcterms:created>
  <dc:creator>Administrator</dc:creator>
  <cp:lastModifiedBy>*:.一二三</cp:lastModifiedBy>
  <dcterms:modified xsi:type="dcterms:W3CDTF">2023-09-04T08:25:14Z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51FE2520CB02426B9CD09FEEEE74A19F_13</vt:lpwstr>
  </property>
</Properties>
</file>