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41" w:rsidRPr="00511441" w:rsidRDefault="00511441" w:rsidP="00511441">
      <w:pPr>
        <w:pStyle w:val="a3"/>
        <w:shd w:val="clear" w:color="auto" w:fill="FFFFFF"/>
        <w:spacing w:before="0" w:beforeAutospacing="0" w:after="0" w:afterAutospacing="0" w:line="570" w:lineRule="exact"/>
        <w:jc w:val="center"/>
        <w:rPr>
          <w:rFonts w:ascii="方正小标宋简体" w:eastAsia="方正小标宋简体" w:hAnsi="黑体" w:cs="Tahoma"/>
          <w:color w:val="000000"/>
          <w:sz w:val="40"/>
          <w:szCs w:val="32"/>
        </w:rPr>
      </w:pPr>
      <w:r w:rsidRPr="00511441">
        <w:rPr>
          <w:rFonts w:ascii="方正小标宋简体" w:eastAsia="方正小标宋简体" w:hAnsi="黑体" w:cs="Tahoma" w:hint="eastAsia"/>
          <w:color w:val="000000"/>
          <w:sz w:val="40"/>
          <w:szCs w:val="32"/>
        </w:rPr>
        <w:t>唐山市芦台经济开发区党政办公室</w:t>
      </w:r>
    </w:p>
    <w:p w:rsidR="00511441" w:rsidRPr="00511441" w:rsidRDefault="00511441" w:rsidP="00511441">
      <w:pPr>
        <w:pStyle w:val="a3"/>
        <w:shd w:val="clear" w:color="auto" w:fill="FFFFFF"/>
        <w:spacing w:before="0" w:beforeAutospacing="0" w:after="0" w:afterAutospacing="0" w:line="570" w:lineRule="exact"/>
        <w:jc w:val="center"/>
        <w:rPr>
          <w:rFonts w:ascii="方正小标宋简体" w:eastAsia="方正小标宋简体" w:hAnsi="黑体" w:cs="Tahoma"/>
          <w:color w:val="000000"/>
          <w:sz w:val="40"/>
          <w:szCs w:val="32"/>
        </w:rPr>
      </w:pPr>
      <w:r w:rsidRPr="00511441">
        <w:rPr>
          <w:rFonts w:ascii="方正小标宋简体" w:eastAsia="方正小标宋简体" w:hAnsi="黑体" w:cs="Tahoma" w:hint="eastAsia"/>
          <w:color w:val="000000"/>
          <w:sz w:val="40"/>
          <w:szCs w:val="32"/>
        </w:rPr>
        <w:t>关于2018年部门预算信息公开的说明</w:t>
      </w:r>
    </w:p>
    <w:p w:rsidR="00511441" w:rsidRDefault="00511441" w:rsidP="00511441">
      <w:pPr>
        <w:pStyle w:val="a3"/>
        <w:shd w:val="clear" w:color="auto" w:fill="FFFFFF"/>
        <w:spacing w:before="0" w:beforeAutospacing="0" w:after="0" w:afterAutospacing="0" w:line="570" w:lineRule="exact"/>
        <w:ind w:firstLineChars="200" w:firstLine="640"/>
        <w:jc w:val="both"/>
        <w:rPr>
          <w:rFonts w:ascii="黑体" w:eastAsia="黑体" w:hAnsi="黑体" w:cs="Tahoma"/>
          <w:color w:val="000000"/>
          <w:sz w:val="32"/>
          <w:szCs w:val="32"/>
        </w:rPr>
      </w:pP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一、部门职责、机构设置等基本情况</w:t>
      </w:r>
    </w:p>
    <w:p w:rsidR="00CF166C" w:rsidRDefault="00CF166C"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Pr>
          <w:rFonts w:ascii="simsun" w:hAnsi="simsun" w:cs="Tahoma" w:hint="eastAsia"/>
          <w:color w:val="000000"/>
          <w:sz w:val="32"/>
          <w:szCs w:val="32"/>
        </w:rPr>
        <w:t>1</w:t>
      </w:r>
      <w:r>
        <w:rPr>
          <w:rFonts w:ascii="simsun" w:hAnsi="simsun" w:cs="Tahoma"/>
          <w:color w:val="000000"/>
          <w:sz w:val="32"/>
          <w:szCs w:val="32"/>
        </w:rPr>
        <w:t>.</w:t>
      </w:r>
      <w:r>
        <w:rPr>
          <w:rFonts w:ascii="simsun" w:hAnsi="simsun" w:cs="Tahoma" w:hint="eastAsia"/>
          <w:color w:val="000000"/>
          <w:sz w:val="32"/>
          <w:szCs w:val="32"/>
        </w:rPr>
        <w:t>部门职责</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负责政务信息的收集、整理、反馈工作；组织对办公室重要工作、重大决策的调查研究，及时向区领导建议，当好参谋。</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负责全区系统办公自动化和区党工委、管委会公众信息网的规划、建设、协调、指导工作。</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负责区党工委会议、党政班子联席会议会议、管委会专题会议、组织的各种会议及活动的准备工作，协助区党工委、管委会领导组织会议议定事项的实施。</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负责区文、电的起草、审核把关公文文书处理工作，负责档案管理、印信管理和机要保密工作。</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负责组织区工作总结、报告和领导重要讲话及其它重要文摘的起草、审核、修改工作。</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负责区机关政务值班和群</w:t>
      </w:r>
      <w:r w:rsidR="008C0A7D">
        <w:rPr>
          <w:rFonts w:ascii="simsun" w:hAnsi="simsun" w:cs="Tahoma"/>
          <w:color w:val="000000"/>
          <w:sz w:val="32"/>
          <w:szCs w:val="32"/>
        </w:rPr>
        <w:t>众来信、来访的接待处理工作，协助区领导组织处理需由区直接处理的</w:t>
      </w:r>
      <w:r>
        <w:rPr>
          <w:rFonts w:ascii="simsun" w:hAnsi="simsun" w:cs="Tahoma"/>
          <w:color w:val="000000"/>
          <w:sz w:val="32"/>
          <w:szCs w:val="32"/>
        </w:rPr>
        <w:t>突发事件、重大灾情和重大事故，并负责向上级报告。</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负责区外办跑办工作。</w:t>
      </w:r>
    </w:p>
    <w:p w:rsidR="00CF166C" w:rsidRDefault="00CF166C"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Pr>
          <w:rFonts w:ascii="simsun" w:hAnsi="simsun" w:cs="Tahoma" w:hint="eastAsia"/>
          <w:color w:val="000000"/>
          <w:sz w:val="32"/>
          <w:szCs w:val="32"/>
        </w:rPr>
        <w:t>2</w:t>
      </w:r>
      <w:r>
        <w:rPr>
          <w:rFonts w:ascii="simsun" w:hAnsi="simsun" w:cs="Tahoma"/>
          <w:color w:val="000000"/>
          <w:sz w:val="32"/>
          <w:szCs w:val="32"/>
        </w:rPr>
        <w:t>.</w:t>
      </w:r>
      <w:r>
        <w:rPr>
          <w:rFonts w:ascii="simsun" w:hAnsi="simsun" w:cs="Tahoma" w:hint="eastAsia"/>
          <w:color w:val="000000"/>
          <w:sz w:val="32"/>
          <w:szCs w:val="32"/>
        </w:rPr>
        <w:t>机构设置</w:t>
      </w:r>
    </w:p>
    <w:tbl>
      <w:tblPr>
        <w:tblW w:w="8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32"/>
        <w:gridCol w:w="1134"/>
        <w:gridCol w:w="1276"/>
        <w:gridCol w:w="2902"/>
      </w:tblGrid>
      <w:tr w:rsidR="00CF166C" w:rsidTr="00DF4881">
        <w:trPr>
          <w:trHeight w:val="570"/>
          <w:tblHeader/>
        </w:trPr>
        <w:tc>
          <w:tcPr>
            <w:tcW w:w="3432" w:type="dxa"/>
            <w:vMerge w:val="restart"/>
            <w:vAlign w:val="center"/>
          </w:tcPr>
          <w:p w:rsidR="00CF166C" w:rsidRDefault="00CF166C" w:rsidP="00DF4881">
            <w:pPr>
              <w:spacing w:line="57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CF166C" w:rsidRDefault="00CF166C" w:rsidP="00DF4881">
            <w:pPr>
              <w:spacing w:line="57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CF166C" w:rsidRDefault="00CF166C" w:rsidP="00DF4881">
            <w:pPr>
              <w:spacing w:line="57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CF166C" w:rsidRDefault="00CF166C" w:rsidP="00DF4881">
            <w:pPr>
              <w:spacing w:line="570" w:lineRule="exact"/>
              <w:jc w:val="center"/>
              <w:rPr>
                <w:rFonts w:ascii="宋体" w:hAnsi="宋体" w:cs="宋体"/>
                <w:b/>
                <w:sz w:val="32"/>
                <w:szCs w:val="32"/>
              </w:rPr>
            </w:pPr>
            <w:r>
              <w:rPr>
                <w:rFonts w:ascii="宋体" w:hAnsi="宋体" w:cs="宋体" w:hint="eastAsia"/>
                <w:b/>
                <w:sz w:val="32"/>
                <w:szCs w:val="32"/>
              </w:rPr>
              <w:t>经费保障形式</w:t>
            </w:r>
          </w:p>
        </w:tc>
      </w:tr>
      <w:tr w:rsidR="00CF166C" w:rsidTr="00DF4881">
        <w:trPr>
          <w:trHeight w:val="570"/>
          <w:tblHeader/>
        </w:trPr>
        <w:tc>
          <w:tcPr>
            <w:tcW w:w="3432" w:type="dxa"/>
            <w:vMerge/>
            <w:vAlign w:val="center"/>
          </w:tcPr>
          <w:p w:rsidR="00CF166C" w:rsidRDefault="00CF166C" w:rsidP="00DF4881">
            <w:pPr>
              <w:spacing w:line="570" w:lineRule="exact"/>
              <w:jc w:val="left"/>
              <w:outlineLvl w:val="0"/>
              <w:rPr>
                <w:rFonts w:ascii="宋体" w:hAnsi="宋体" w:cs="宋体"/>
                <w:sz w:val="32"/>
                <w:szCs w:val="32"/>
              </w:rPr>
            </w:pPr>
          </w:p>
        </w:tc>
        <w:tc>
          <w:tcPr>
            <w:tcW w:w="1134" w:type="dxa"/>
            <w:vMerge/>
            <w:vAlign w:val="center"/>
          </w:tcPr>
          <w:p w:rsidR="00CF166C" w:rsidRDefault="00CF166C" w:rsidP="00DF4881">
            <w:pPr>
              <w:spacing w:line="570" w:lineRule="exact"/>
              <w:jc w:val="left"/>
              <w:outlineLvl w:val="0"/>
              <w:rPr>
                <w:rFonts w:ascii="宋体" w:hAnsi="宋体" w:cs="宋体"/>
                <w:sz w:val="32"/>
                <w:szCs w:val="32"/>
              </w:rPr>
            </w:pPr>
          </w:p>
        </w:tc>
        <w:tc>
          <w:tcPr>
            <w:tcW w:w="1276" w:type="dxa"/>
            <w:vMerge/>
            <w:vAlign w:val="center"/>
          </w:tcPr>
          <w:p w:rsidR="00CF166C" w:rsidRDefault="00CF166C" w:rsidP="00DF4881">
            <w:pPr>
              <w:spacing w:line="570" w:lineRule="exact"/>
              <w:jc w:val="left"/>
              <w:outlineLvl w:val="0"/>
              <w:rPr>
                <w:rFonts w:ascii="宋体" w:hAnsi="宋体" w:cs="宋体"/>
                <w:sz w:val="32"/>
                <w:szCs w:val="32"/>
              </w:rPr>
            </w:pPr>
          </w:p>
        </w:tc>
        <w:tc>
          <w:tcPr>
            <w:tcW w:w="2902" w:type="dxa"/>
            <w:vMerge/>
            <w:vAlign w:val="center"/>
          </w:tcPr>
          <w:p w:rsidR="00CF166C" w:rsidRDefault="00CF166C" w:rsidP="00DF4881">
            <w:pPr>
              <w:spacing w:line="570" w:lineRule="exact"/>
              <w:jc w:val="left"/>
              <w:outlineLvl w:val="0"/>
              <w:rPr>
                <w:rFonts w:ascii="宋体" w:hAnsi="宋体" w:cs="宋体"/>
                <w:sz w:val="32"/>
                <w:szCs w:val="32"/>
              </w:rPr>
            </w:pPr>
          </w:p>
        </w:tc>
      </w:tr>
      <w:tr w:rsidR="00CF166C" w:rsidTr="00DF4881">
        <w:trPr>
          <w:trHeight w:val="227"/>
        </w:trPr>
        <w:tc>
          <w:tcPr>
            <w:tcW w:w="3432" w:type="dxa"/>
            <w:vAlign w:val="center"/>
          </w:tcPr>
          <w:p w:rsidR="00CF166C" w:rsidRDefault="00CF166C" w:rsidP="00DF4881">
            <w:pPr>
              <w:spacing w:line="570" w:lineRule="exact"/>
              <w:jc w:val="left"/>
              <w:rPr>
                <w:rFonts w:ascii="宋体" w:hAnsi="宋体" w:cs="宋体"/>
                <w:sz w:val="32"/>
                <w:szCs w:val="32"/>
              </w:rPr>
            </w:pPr>
            <w:r>
              <w:rPr>
                <w:rFonts w:ascii="仿宋" w:eastAsia="仿宋" w:hAnsi="仿宋" w:cs="仿宋" w:hint="eastAsia"/>
                <w:color w:val="000000"/>
                <w:sz w:val="32"/>
                <w:szCs w:val="32"/>
                <w:shd w:val="clear" w:color="auto" w:fill="FFFFFF"/>
              </w:rPr>
              <w:lastRenderedPageBreak/>
              <w:t>机要局</w:t>
            </w:r>
          </w:p>
        </w:tc>
        <w:tc>
          <w:tcPr>
            <w:tcW w:w="1134" w:type="dxa"/>
            <w:vAlign w:val="center"/>
          </w:tcPr>
          <w:p w:rsidR="00CF166C" w:rsidRDefault="00CF166C"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CF166C" w:rsidRDefault="00850A15" w:rsidP="00DF4881">
            <w:pPr>
              <w:spacing w:line="570" w:lineRule="exact"/>
              <w:jc w:val="center"/>
              <w:rPr>
                <w:rFonts w:ascii="宋体" w:hAnsi="宋体" w:cs="宋体"/>
                <w:sz w:val="32"/>
                <w:szCs w:val="32"/>
              </w:rPr>
            </w:pPr>
            <w:r>
              <w:rPr>
                <w:rFonts w:ascii="宋体" w:hAnsi="宋体" w:cs="宋体" w:hint="eastAsia"/>
                <w:sz w:val="32"/>
                <w:szCs w:val="32"/>
              </w:rPr>
              <w:t>正科</w:t>
            </w:r>
          </w:p>
        </w:tc>
        <w:tc>
          <w:tcPr>
            <w:tcW w:w="2902" w:type="dxa"/>
            <w:vAlign w:val="center"/>
          </w:tcPr>
          <w:p w:rsidR="00CF166C" w:rsidRDefault="00CF166C"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CF166C" w:rsidTr="00DF4881">
        <w:trPr>
          <w:trHeight w:val="300"/>
        </w:trPr>
        <w:tc>
          <w:tcPr>
            <w:tcW w:w="3432" w:type="dxa"/>
            <w:vAlign w:val="center"/>
          </w:tcPr>
          <w:p w:rsidR="00CF166C" w:rsidRDefault="00CF166C" w:rsidP="00DF4881">
            <w:pPr>
              <w:spacing w:line="570" w:lineRule="exact"/>
              <w:jc w:val="left"/>
              <w:rPr>
                <w:rFonts w:ascii="宋体" w:hAnsi="宋体" w:cs="宋体"/>
                <w:sz w:val="32"/>
                <w:szCs w:val="32"/>
              </w:rPr>
            </w:pPr>
            <w:r>
              <w:rPr>
                <w:rFonts w:ascii="仿宋" w:eastAsia="仿宋" w:hAnsi="仿宋" w:cs="仿宋" w:hint="eastAsia"/>
                <w:color w:val="000000"/>
                <w:sz w:val="32"/>
                <w:szCs w:val="32"/>
                <w:shd w:val="clear" w:color="auto" w:fill="FFFFFF"/>
              </w:rPr>
              <w:t>信访局</w:t>
            </w:r>
          </w:p>
        </w:tc>
        <w:tc>
          <w:tcPr>
            <w:tcW w:w="1134" w:type="dxa"/>
            <w:vAlign w:val="center"/>
          </w:tcPr>
          <w:p w:rsidR="00CF166C" w:rsidRDefault="00CF166C"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CF166C" w:rsidRDefault="00850A15" w:rsidP="00DF4881">
            <w:pPr>
              <w:spacing w:line="570" w:lineRule="exact"/>
              <w:jc w:val="center"/>
              <w:rPr>
                <w:rFonts w:ascii="宋体" w:hAnsi="宋体" w:cs="宋体"/>
                <w:sz w:val="32"/>
                <w:szCs w:val="32"/>
              </w:rPr>
            </w:pPr>
            <w:r>
              <w:rPr>
                <w:rFonts w:ascii="宋体" w:hAnsi="宋体" w:cs="宋体" w:hint="eastAsia"/>
                <w:sz w:val="32"/>
                <w:szCs w:val="32"/>
              </w:rPr>
              <w:t>正科</w:t>
            </w:r>
          </w:p>
        </w:tc>
        <w:tc>
          <w:tcPr>
            <w:tcW w:w="2902" w:type="dxa"/>
            <w:vAlign w:val="center"/>
          </w:tcPr>
          <w:p w:rsidR="00CF166C" w:rsidRDefault="00CF166C"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CF166C" w:rsidTr="00DF4881">
        <w:trPr>
          <w:trHeight w:val="227"/>
        </w:trPr>
        <w:tc>
          <w:tcPr>
            <w:tcW w:w="3432" w:type="dxa"/>
            <w:vAlign w:val="center"/>
          </w:tcPr>
          <w:p w:rsidR="00CF166C" w:rsidRDefault="00CF166C" w:rsidP="00DF4881">
            <w:pPr>
              <w:spacing w:line="570" w:lineRule="exact"/>
              <w:jc w:val="left"/>
              <w:rPr>
                <w:rFonts w:ascii="宋体" w:hAnsi="宋体" w:cs="宋体"/>
                <w:sz w:val="32"/>
                <w:szCs w:val="32"/>
              </w:rPr>
            </w:pPr>
            <w:r>
              <w:rPr>
                <w:rFonts w:ascii="仿宋" w:eastAsia="仿宋" w:hAnsi="仿宋" w:cs="仿宋" w:hint="eastAsia"/>
                <w:color w:val="000000"/>
                <w:sz w:val="32"/>
                <w:szCs w:val="32"/>
                <w:shd w:val="clear" w:color="auto" w:fill="FFFFFF"/>
              </w:rPr>
              <w:t>档案保密局</w:t>
            </w:r>
          </w:p>
        </w:tc>
        <w:tc>
          <w:tcPr>
            <w:tcW w:w="1134" w:type="dxa"/>
            <w:vAlign w:val="center"/>
          </w:tcPr>
          <w:p w:rsidR="00CF166C" w:rsidRDefault="00CF166C"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CF166C" w:rsidRDefault="00850A15" w:rsidP="00DF4881">
            <w:pPr>
              <w:spacing w:line="570" w:lineRule="exact"/>
              <w:jc w:val="center"/>
              <w:rPr>
                <w:rFonts w:ascii="宋体" w:hAnsi="宋体" w:cs="宋体"/>
                <w:sz w:val="32"/>
                <w:szCs w:val="32"/>
              </w:rPr>
            </w:pPr>
            <w:r>
              <w:rPr>
                <w:rFonts w:ascii="宋体" w:hAnsi="宋体" w:cs="宋体" w:hint="eastAsia"/>
                <w:sz w:val="32"/>
                <w:szCs w:val="32"/>
              </w:rPr>
              <w:t>副科</w:t>
            </w:r>
          </w:p>
        </w:tc>
        <w:tc>
          <w:tcPr>
            <w:tcW w:w="2902" w:type="dxa"/>
            <w:vAlign w:val="center"/>
          </w:tcPr>
          <w:p w:rsidR="00CF166C" w:rsidRDefault="00CF166C"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综合组</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接待组</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文秘组</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财务室</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信息中心</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后勤组</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车班</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r w:rsidR="00DF4881" w:rsidTr="00DF4881">
        <w:trPr>
          <w:trHeight w:val="227"/>
        </w:trPr>
        <w:tc>
          <w:tcPr>
            <w:tcW w:w="3432" w:type="dxa"/>
            <w:vAlign w:val="center"/>
          </w:tcPr>
          <w:p w:rsidR="00DF4881" w:rsidRDefault="00DF4881" w:rsidP="00DF4881">
            <w:pPr>
              <w:spacing w:line="570" w:lineRule="exact"/>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修志办</w:t>
            </w:r>
          </w:p>
        </w:tc>
        <w:tc>
          <w:tcPr>
            <w:tcW w:w="1134"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DF4881" w:rsidRDefault="00DF4881" w:rsidP="00DF4881">
            <w:pPr>
              <w:spacing w:line="570" w:lineRule="exact"/>
              <w:jc w:val="center"/>
              <w:rPr>
                <w:rFonts w:ascii="宋体" w:hAnsi="宋体" w:cs="宋体"/>
                <w:sz w:val="32"/>
                <w:szCs w:val="32"/>
              </w:rPr>
            </w:pPr>
            <w:r>
              <w:rPr>
                <w:rFonts w:ascii="宋体" w:hAnsi="宋体" w:cs="宋体" w:hint="eastAsia"/>
                <w:sz w:val="32"/>
                <w:szCs w:val="32"/>
              </w:rPr>
              <w:t>财政拨款</w:t>
            </w:r>
          </w:p>
        </w:tc>
      </w:tr>
    </w:tbl>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二、部门预算安排总体情况</w:t>
      </w:r>
    </w:p>
    <w:p w:rsidR="00FC2043" w:rsidRPr="00D0700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sidRPr="00D07003">
        <w:rPr>
          <w:rFonts w:ascii="仿宋" w:eastAsia="仿宋" w:hAnsi="仿宋" w:cs="Tahoma" w:hint="eastAsia"/>
          <w:bCs/>
          <w:color w:val="000000"/>
          <w:sz w:val="32"/>
          <w:szCs w:val="32"/>
        </w:rPr>
        <w:t>（一）收入说明</w:t>
      </w:r>
    </w:p>
    <w:p w:rsidR="00FC2043" w:rsidRPr="00E27BFB" w:rsidRDefault="00FC2043"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sidRPr="00E27BFB">
        <w:rPr>
          <w:rFonts w:ascii="simsun" w:hAnsi="simsun" w:cs="Tahoma" w:hint="eastAsia"/>
          <w:color w:val="000000"/>
          <w:sz w:val="32"/>
          <w:szCs w:val="32"/>
        </w:rPr>
        <w:t>2018</w:t>
      </w:r>
      <w:r w:rsidRPr="00E27BFB">
        <w:rPr>
          <w:rFonts w:ascii="simsun" w:hAnsi="simsun" w:cs="Tahoma" w:hint="eastAsia"/>
          <w:color w:val="000000"/>
          <w:sz w:val="32"/>
          <w:szCs w:val="32"/>
        </w:rPr>
        <w:t>年部门预算收入</w:t>
      </w:r>
      <w:r w:rsidRPr="00E27BFB">
        <w:rPr>
          <w:rFonts w:ascii="simsun" w:hAnsi="simsun" w:cs="Tahoma" w:hint="eastAsia"/>
          <w:color w:val="000000"/>
          <w:sz w:val="32"/>
          <w:szCs w:val="32"/>
        </w:rPr>
        <w:t>1479.99</w:t>
      </w:r>
      <w:r w:rsidRPr="00E27BFB">
        <w:rPr>
          <w:rFonts w:ascii="simsun" w:hAnsi="simsun" w:cs="Tahoma" w:hint="eastAsia"/>
          <w:color w:val="000000"/>
          <w:sz w:val="32"/>
          <w:szCs w:val="32"/>
        </w:rPr>
        <w:t>万元，全部为一般公共预算收入。</w:t>
      </w:r>
    </w:p>
    <w:p w:rsidR="00FC2043" w:rsidRPr="00D0700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sidRPr="00D07003">
        <w:rPr>
          <w:rFonts w:ascii="仿宋" w:eastAsia="仿宋" w:hAnsi="仿宋" w:cs="Tahoma" w:hint="eastAsia"/>
          <w:bCs/>
          <w:color w:val="000000"/>
          <w:sz w:val="32"/>
          <w:szCs w:val="32"/>
        </w:rPr>
        <w:t>（二）支出说明</w:t>
      </w:r>
    </w:p>
    <w:p w:rsidR="00FC2043" w:rsidRPr="00E27BFB" w:rsidRDefault="00FC2043"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sidRPr="00E27BFB">
        <w:rPr>
          <w:rFonts w:ascii="simsun" w:hAnsi="simsun" w:cs="Tahoma" w:hint="eastAsia"/>
          <w:color w:val="000000"/>
          <w:sz w:val="32"/>
          <w:szCs w:val="32"/>
        </w:rPr>
        <w:t>2018</w:t>
      </w:r>
      <w:r w:rsidRPr="00E27BFB">
        <w:rPr>
          <w:rFonts w:ascii="simsun" w:hAnsi="simsun" w:cs="Tahoma" w:hint="eastAsia"/>
          <w:color w:val="000000"/>
          <w:sz w:val="32"/>
          <w:szCs w:val="32"/>
        </w:rPr>
        <w:t>年部门预算支出总支出</w:t>
      </w:r>
      <w:r w:rsidRPr="00E27BFB">
        <w:rPr>
          <w:rFonts w:ascii="simsun" w:hAnsi="simsun" w:cs="Tahoma" w:hint="eastAsia"/>
          <w:color w:val="000000"/>
          <w:sz w:val="32"/>
          <w:szCs w:val="32"/>
        </w:rPr>
        <w:t>1479.99</w:t>
      </w:r>
      <w:r w:rsidRPr="00E27BFB">
        <w:rPr>
          <w:rFonts w:ascii="simsun" w:hAnsi="simsun" w:cs="Tahoma" w:hint="eastAsia"/>
          <w:color w:val="000000"/>
          <w:sz w:val="32"/>
          <w:szCs w:val="32"/>
        </w:rPr>
        <w:t>万元，其中人员经费</w:t>
      </w:r>
      <w:r w:rsidRPr="00E27BFB">
        <w:rPr>
          <w:rFonts w:ascii="simsun" w:hAnsi="simsun" w:cs="Tahoma" w:hint="eastAsia"/>
          <w:color w:val="000000"/>
          <w:sz w:val="32"/>
          <w:szCs w:val="32"/>
        </w:rPr>
        <w:t>851.32</w:t>
      </w:r>
      <w:r w:rsidRPr="00E27BFB">
        <w:rPr>
          <w:rFonts w:ascii="simsun" w:hAnsi="simsun" w:cs="Tahoma" w:hint="eastAsia"/>
          <w:color w:val="000000"/>
          <w:sz w:val="32"/>
          <w:szCs w:val="32"/>
        </w:rPr>
        <w:t>万元，正常公用经费</w:t>
      </w:r>
      <w:r w:rsidRPr="00E27BFB">
        <w:rPr>
          <w:rFonts w:ascii="simsun" w:hAnsi="simsun" w:cs="Tahoma" w:hint="eastAsia"/>
          <w:color w:val="000000"/>
          <w:sz w:val="32"/>
          <w:szCs w:val="32"/>
        </w:rPr>
        <w:t>236.8</w:t>
      </w:r>
      <w:r w:rsidRPr="00E27BFB">
        <w:rPr>
          <w:rFonts w:ascii="simsun" w:hAnsi="simsun" w:cs="Tahoma" w:hint="eastAsia"/>
          <w:color w:val="000000"/>
          <w:sz w:val="32"/>
          <w:szCs w:val="32"/>
        </w:rPr>
        <w:t>万元，专项公用经费</w:t>
      </w:r>
      <w:r w:rsidRPr="00E27BFB">
        <w:rPr>
          <w:rFonts w:ascii="simsun" w:hAnsi="simsun" w:cs="Tahoma" w:hint="eastAsia"/>
          <w:color w:val="000000"/>
          <w:sz w:val="32"/>
          <w:szCs w:val="32"/>
        </w:rPr>
        <w:t>391.87</w:t>
      </w:r>
      <w:r w:rsidRPr="00E27BFB">
        <w:rPr>
          <w:rFonts w:ascii="simsun" w:hAnsi="simsun" w:cs="Tahoma" w:hint="eastAsia"/>
          <w:color w:val="000000"/>
          <w:sz w:val="32"/>
          <w:szCs w:val="32"/>
        </w:rPr>
        <w:t>万元。</w:t>
      </w:r>
    </w:p>
    <w:p w:rsidR="00FC2043" w:rsidRPr="00E27BFB" w:rsidRDefault="00FC2043" w:rsidP="00DF4881">
      <w:pPr>
        <w:pStyle w:val="a3"/>
        <w:shd w:val="clear" w:color="auto" w:fill="FFFFFF"/>
        <w:spacing w:before="0" w:beforeAutospacing="0" w:after="0" w:afterAutospacing="0" w:line="570" w:lineRule="exact"/>
        <w:ind w:firstLine="640"/>
        <w:jc w:val="both"/>
        <w:rPr>
          <w:rFonts w:ascii="华文仿宋" w:eastAsia="华文仿宋" w:hAnsi="华文仿宋" w:cs="Tahoma"/>
          <w:color w:val="333333"/>
          <w:sz w:val="20"/>
          <w:szCs w:val="20"/>
        </w:rPr>
      </w:pPr>
      <w:r w:rsidRPr="00E27BFB">
        <w:rPr>
          <w:rFonts w:ascii="仿宋" w:eastAsia="仿宋" w:hAnsi="仿宋" w:cs="Tahoma" w:hint="eastAsia"/>
          <w:bCs/>
          <w:color w:val="000000"/>
          <w:sz w:val="32"/>
          <w:szCs w:val="32"/>
        </w:rPr>
        <w:t>（三）比上年增减情况</w:t>
      </w:r>
    </w:p>
    <w:p w:rsidR="00FC2043" w:rsidRPr="00E27BFB" w:rsidRDefault="00FC2043"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sidRPr="00E27BFB">
        <w:rPr>
          <w:rFonts w:ascii="simsun" w:hAnsi="simsun" w:cs="Tahoma" w:hint="eastAsia"/>
          <w:color w:val="000000"/>
          <w:sz w:val="32"/>
          <w:szCs w:val="32"/>
        </w:rPr>
        <w:t>2018</w:t>
      </w:r>
      <w:r w:rsidRPr="00E27BFB">
        <w:rPr>
          <w:rFonts w:ascii="simsun" w:hAnsi="simsun" w:cs="Tahoma" w:hint="eastAsia"/>
          <w:color w:val="000000"/>
          <w:sz w:val="32"/>
          <w:szCs w:val="32"/>
        </w:rPr>
        <w:t>年部门预算较</w:t>
      </w:r>
      <w:r w:rsidRPr="00E27BFB">
        <w:rPr>
          <w:rFonts w:ascii="simsun" w:hAnsi="simsun" w:cs="Tahoma" w:hint="eastAsia"/>
          <w:color w:val="000000"/>
          <w:sz w:val="32"/>
          <w:szCs w:val="32"/>
        </w:rPr>
        <w:t>2017</w:t>
      </w:r>
      <w:r w:rsidRPr="00E27BFB">
        <w:rPr>
          <w:rFonts w:ascii="simsun" w:hAnsi="simsun" w:cs="Tahoma" w:hint="eastAsia"/>
          <w:color w:val="000000"/>
          <w:sz w:val="32"/>
          <w:szCs w:val="32"/>
        </w:rPr>
        <w:t>年增长</w:t>
      </w:r>
      <w:r w:rsidRPr="00E27BFB">
        <w:rPr>
          <w:rFonts w:ascii="simsun" w:hAnsi="simsun" w:cs="Tahoma" w:hint="eastAsia"/>
          <w:color w:val="000000"/>
          <w:sz w:val="32"/>
          <w:szCs w:val="32"/>
        </w:rPr>
        <w:t>659.21</w:t>
      </w:r>
      <w:r w:rsidRPr="00E27BFB">
        <w:rPr>
          <w:rFonts w:ascii="simsun" w:hAnsi="simsun" w:cs="Tahoma" w:hint="eastAsia"/>
          <w:color w:val="000000"/>
          <w:sz w:val="32"/>
          <w:szCs w:val="32"/>
        </w:rPr>
        <w:t>万元，其中人员经费增加</w:t>
      </w:r>
      <w:r w:rsidRPr="00E27BFB">
        <w:rPr>
          <w:rFonts w:ascii="simsun" w:hAnsi="simsun" w:cs="Tahoma" w:hint="eastAsia"/>
          <w:color w:val="000000"/>
          <w:sz w:val="32"/>
          <w:szCs w:val="32"/>
        </w:rPr>
        <w:t>353.7</w:t>
      </w:r>
      <w:r w:rsidRPr="00E27BFB">
        <w:rPr>
          <w:rFonts w:ascii="simsun" w:hAnsi="simsun" w:cs="Tahoma" w:hint="eastAsia"/>
          <w:color w:val="000000"/>
          <w:sz w:val="32"/>
          <w:szCs w:val="32"/>
        </w:rPr>
        <w:t>万元（人员增加</w:t>
      </w:r>
      <w:r w:rsidRPr="00E27BFB">
        <w:rPr>
          <w:rFonts w:ascii="simsun" w:hAnsi="simsun" w:cs="Tahoma" w:hint="eastAsia"/>
          <w:color w:val="000000"/>
          <w:sz w:val="32"/>
          <w:szCs w:val="32"/>
        </w:rPr>
        <w:t>12</w:t>
      </w:r>
      <w:r w:rsidRPr="00E27BFB">
        <w:rPr>
          <w:rFonts w:ascii="simsun" w:hAnsi="simsun" w:cs="Tahoma" w:hint="eastAsia"/>
          <w:color w:val="000000"/>
          <w:sz w:val="32"/>
          <w:szCs w:val="32"/>
        </w:rPr>
        <w:t>名），正常公用经费</w:t>
      </w:r>
      <w:r w:rsidRPr="00E27BFB">
        <w:rPr>
          <w:rFonts w:ascii="simsun" w:hAnsi="simsun" w:cs="Tahoma" w:hint="eastAsia"/>
          <w:color w:val="000000"/>
          <w:sz w:val="32"/>
          <w:szCs w:val="32"/>
        </w:rPr>
        <w:lastRenderedPageBreak/>
        <w:t>增加</w:t>
      </w:r>
      <w:r w:rsidRPr="00E27BFB">
        <w:rPr>
          <w:rFonts w:ascii="simsun" w:hAnsi="simsun" w:cs="Tahoma" w:hint="eastAsia"/>
          <w:color w:val="000000"/>
          <w:sz w:val="32"/>
          <w:szCs w:val="32"/>
        </w:rPr>
        <w:t>157.81</w:t>
      </w:r>
      <w:r w:rsidRPr="00E27BFB">
        <w:rPr>
          <w:rFonts w:ascii="simsun" w:hAnsi="simsun" w:cs="Tahoma" w:hint="eastAsia"/>
          <w:color w:val="000000"/>
          <w:sz w:val="32"/>
          <w:szCs w:val="32"/>
        </w:rPr>
        <w:t>万元（因工资增长提取的各项费用等），专项公用经费增加</w:t>
      </w:r>
      <w:r w:rsidRPr="00E27BFB">
        <w:rPr>
          <w:rFonts w:ascii="simsun" w:hAnsi="simsun" w:cs="Tahoma" w:hint="eastAsia"/>
          <w:color w:val="000000"/>
          <w:sz w:val="32"/>
          <w:szCs w:val="32"/>
        </w:rPr>
        <w:t>147.7</w:t>
      </w:r>
      <w:r w:rsidRPr="00E27BFB">
        <w:rPr>
          <w:rFonts w:ascii="simsun" w:hAnsi="simsun" w:cs="Tahoma" w:hint="eastAsia"/>
          <w:color w:val="000000"/>
          <w:sz w:val="32"/>
          <w:szCs w:val="32"/>
        </w:rPr>
        <w:t>万元，主要是新建机房等。</w:t>
      </w: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三、机关运行经费安排情况</w:t>
      </w:r>
    </w:p>
    <w:p w:rsidR="00FC2043" w:rsidRDefault="00FC2043"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2018</w:t>
      </w:r>
      <w:r>
        <w:rPr>
          <w:rFonts w:ascii="simsun" w:hAnsi="simsun" w:cs="Tahoma"/>
          <w:color w:val="000000"/>
          <w:sz w:val="32"/>
          <w:szCs w:val="32"/>
        </w:rPr>
        <w:t>年芦台经</w:t>
      </w:r>
      <w:r w:rsidRPr="00E27BFB">
        <w:rPr>
          <w:rFonts w:ascii="simsun" w:hAnsi="simsun" w:cs="Tahoma"/>
          <w:color w:val="000000"/>
          <w:sz w:val="32"/>
          <w:szCs w:val="32"/>
        </w:rPr>
        <w:t>济开</w:t>
      </w:r>
      <w:r>
        <w:rPr>
          <w:rFonts w:ascii="simsun" w:hAnsi="simsun" w:cs="Tahoma"/>
          <w:color w:val="000000"/>
          <w:sz w:val="32"/>
          <w:szCs w:val="32"/>
        </w:rPr>
        <w:t>发区办公室安排机关运行经费</w:t>
      </w:r>
      <w:r w:rsidR="00262881">
        <w:rPr>
          <w:rFonts w:ascii="simsun" w:hAnsi="simsun" w:cs="Tahoma"/>
          <w:color w:val="000000"/>
          <w:sz w:val="32"/>
          <w:szCs w:val="32"/>
        </w:rPr>
        <w:t>236.8</w:t>
      </w:r>
      <w:r w:rsidR="00262881">
        <w:rPr>
          <w:rFonts w:ascii="simsun" w:hAnsi="simsun" w:cs="Tahoma"/>
          <w:color w:val="000000"/>
          <w:sz w:val="32"/>
          <w:szCs w:val="32"/>
        </w:rPr>
        <w:t>万元</w:t>
      </w:r>
      <w:r>
        <w:rPr>
          <w:rFonts w:ascii="simsun" w:hAnsi="simsun" w:cs="Tahoma"/>
          <w:color w:val="000000"/>
          <w:sz w:val="32"/>
          <w:szCs w:val="32"/>
        </w:rPr>
        <w:t>括以下项目：</w:t>
      </w:r>
    </w:p>
    <w:p w:rsidR="00FC2043" w:rsidRDefault="00FC2043"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1</w:t>
      </w:r>
      <w:r>
        <w:rPr>
          <w:rFonts w:ascii="simsun" w:hAnsi="simsun" w:cs="Tahoma"/>
          <w:color w:val="000000"/>
          <w:sz w:val="32"/>
          <w:szCs w:val="32"/>
        </w:rPr>
        <w:t>、办公费</w:t>
      </w:r>
      <w:r>
        <w:rPr>
          <w:rFonts w:ascii="simsun" w:hAnsi="simsun" w:cs="Tahoma"/>
          <w:color w:val="000000"/>
          <w:sz w:val="32"/>
          <w:szCs w:val="32"/>
        </w:rPr>
        <w:t>4.76</w:t>
      </w:r>
      <w:r>
        <w:rPr>
          <w:rFonts w:ascii="simsun" w:hAnsi="simsun" w:cs="Tahoma"/>
          <w:color w:val="000000"/>
          <w:sz w:val="32"/>
          <w:szCs w:val="32"/>
        </w:rPr>
        <w:t>万元、电费</w:t>
      </w:r>
      <w:r>
        <w:rPr>
          <w:rFonts w:ascii="simsun" w:hAnsi="simsun" w:cs="Tahoma"/>
          <w:color w:val="000000"/>
          <w:sz w:val="32"/>
          <w:szCs w:val="32"/>
        </w:rPr>
        <w:t>5.74</w:t>
      </w:r>
      <w:r>
        <w:rPr>
          <w:rFonts w:ascii="simsun" w:hAnsi="simsun" w:cs="Tahoma"/>
          <w:color w:val="000000"/>
          <w:sz w:val="32"/>
          <w:szCs w:val="32"/>
        </w:rPr>
        <w:t>万元、水费</w:t>
      </w:r>
      <w:r>
        <w:rPr>
          <w:rFonts w:ascii="simsun" w:hAnsi="simsun" w:cs="Tahoma"/>
          <w:color w:val="000000"/>
          <w:sz w:val="32"/>
          <w:szCs w:val="32"/>
        </w:rPr>
        <w:t>0.24</w:t>
      </w:r>
      <w:r>
        <w:rPr>
          <w:rFonts w:ascii="simsun" w:hAnsi="simsun" w:cs="Tahoma"/>
          <w:color w:val="000000"/>
          <w:sz w:val="32"/>
          <w:szCs w:val="32"/>
        </w:rPr>
        <w:t>万元、邮电费</w:t>
      </w:r>
      <w:r>
        <w:rPr>
          <w:rFonts w:ascii="simsun" w:hAnsi="simsun" w:cs="Tahoma"/>
          <w:color w:val="000000"/>
          <w:sz w:val="32"/>
          <w:szCs w:val="32"/>
        </w:rPr>
        <w:t>21.79</w:t>
      </w:r>
      <w:r>
        <w:rPr>
          <w:rFonts w:ascii="simsun" w:hAnsi="simsun" w:cs="Tahoma"/>
          <w:color w:val="000000"/>
          <w:sz w:val="32"/>
          <w:szCs w:val="32"/>
        </w:rPr>
        <w:t>万元、取暖费</w:t>
      </w:r>
      <w:r>
        <w:rPr>
          <w:rFonts w:ascii="simsun" w:hAnsi="simsun" w:cs="Tahoma"/>
          <w:color w:val="000000"/>
          <w:sz w:val="32"/>
          <w:szCs w:val="32"/>
        </w:rPr>
        <w:t>12.13</w:t>
      </w:r>
      <w:r>
        <w:rPr>
          <w:rFonts w:ascii="simsun" w:hAnsi="simsun" w:cs="Tahoma"/>
          <w:color w:val="000000"/>
          <w:sz w:val="32"/>
          <w:szCs w:val="32"/>
        </w:rPr>
        <w:t>万元、差旅费</w:t>
      </w:r>
      <w:r>
        <w:rPr>
          <w:rFonts w:ascii="simsun" w:hAnsi="simsun" w:cs="Tahoma"/>
          <w:color w:val="000000"/>
          <w:sz w:val="32"/>
          <w:szCs w:val="32"/>
        </w:rPr>
        <w:t>7.2</w:t>
      </w:r>
      <w:r>
        <w:rPr>
          <w:rFonts w:ascii="simsun" w:hAnsi="simsun" w:cs="Tahoma"/>
          <w:color w:val="000000"/>
          <w:sz w:val="32"/>
          <w:szCs w:val="32"/>
        </w:rPr>
        <w:t>万元、培训费</w:t>
      </w:r>
      <w:r>
        <w:rPr>
          <w:rFonts w:ascii="simsun" w:hAnsi="simsun" w:cs="Tahoma"/>
          <w:color w:val="000000"/>
          <w:sz w:val="32"/>
          <w:szCs w:val="32"/>
        </w:rPr>
        <w:t>6</w:t>
      </w:r>
      <w:r>
        <w:rPr>
          <w:rFonts w:ascii="simsun" w:hAnsi="simsun" w:cs="Tahoma"/>
          <w:color w:val="000000"/>
          <w:sz w:val="32"/>
          <w:szCs w:val="32"/>
        </w:rPr>
        <w:t>万元、公务接待</w:t>
      </w:r>
      <w:r w:rsidR="00125E00">
        <w:rPr>
          <w:rFonts w:ascii="simsun" w:hAnsi="simsun" w:cs="Tahoma" w:hint="eastAsia"/>
          <w:color w:val="000000"/>
          <w:sz w:val="32"/>
          <w:szCs w:val="32"/>
        </w:rPr>
        <w:t>101</w:t>
      </w:r>
      <w:r>
        <w:rPr>
          <w:rFonts w:ascii="simsun" w:hAnsi="simsun" w:cs="Tahoma"/>
          <w:color w:val="000000"/>
          <w:sz w:val="32"/>
          <w:szCs w:val="32"/>
        </w:rPr>
        <w:t>.</w:t>
      </w:r>
      <w:r w:rsidR="00125E00">
        <w:rPr>
          <w:rFonts w:ascii="simsun" w:hAnsi="simsun" w:cs="Tahoma" w:hint="eastAsia"/>
          <w:color w:val="000000"/>
          <w:sz w:val="32"/>
          <w:szCs w:val="32"/>
        </w:rPr>
        <w:t>62</w:t>
      </w:r>
      <w:r>
        <w:rPr>
          <w:rFonts w:ascii="simsun" w:hAnsi="simsun" w:cs="Tahoma"/>
          <w:color w:val="000000"/>
          <w:sz w:val="32"/>
          <w:szCs w:val="32"/>
        </w:rPr>
        <w:t>万元、会议费</w:t>
      </w:r>
      <w:r>
        <w:rPr>
          <w:rFonts w:ascii="simsun" w:hAnsi="simsun" w:cs="Tahoma"/>
          <w:color w:val="000000"/>
          <w:sz w:val="32"/>
          <w:szCs w:val="32"/>
        </w:rPr>
        <w:t>46.2</w:t>
      </w:r>
      <w:r w:rsidR="00262881">
        <w:rPr>
          <w:rFonts w:ascii="simsun" w:hAnsi="simsun" w:cs="Tahoma"/>
          <w:color w:val="000000"/>
          <w:sz w:val="32"/>
          <w:szCs w:val="32"/>
        </w:rPr>
        <w:t>万元</w:t>
      </w:r>
      <w:r>
        <w:rPr>
          <w:rFonts w:ascii="simsun" w:hAnsi="simsun" w:cs="Tahoma"/>
          <w:color w:val="000000"/>
          <w:sz w:val="32"/>
          <w:szCs w:val="32"/>
        </w:rPr>
        <w:t>。</w:t>
      </w:r>
    </w:p>
    <w:p w:rsidR="00FC2043" w:rsidRDefault="00FC2043"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2</w:t>
      </w:r>
      <w:r>
        <w:rPr>
          <w:rFonts w:ascii="simsun" w:hAnsi="simsun" w:cs="Tahoma"/>
          <w:color w:val="000000"/>
          <w:sz w:val="32"/>
          <w:szCs w:val="32"/>
        </w:rPr>
        <w:t>、工会经费</w:t>
      </w:r>
      <w:r>
        <w:rPr>
          <w:rFonts w:ascii="simsun" w:hAnsi="simsun" w:cs="Tahoma"/>
          <w:color w:val="000000"/>
          <w:sz w:val="32"/>
          <w:szCs w:val="32"/>
        </w:rPr>
        <w:t>8</w:t>
      </w:r>
      <w:r>
        <w:rPr>
          <w:rFonts w:ascii="simsun" w:hAnsi="simsun" w:cs="Tahoma"/>
          <w:color w:val="000000"/>
          <w:sz w:val="32"/>
          <w:szCs w:val="32"/>
        </w:rPr>
        <w:t>万元。</w:t>
      </w:r>
    </w:p>
    <w:p w:rsidR="00FC2043" w:rsidRDefault="00FC2043"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3</w:t>
      </w:r>
      <w:r>
        <w:rPr>
          <w:rFonts w:ascii="simsun" w:hAnsi="simsun" w:cs="Tahoma"/>
          <w:color w:val="000000"/>
          <w:sz w:val="32"/>
          <w:szCs w:val="32"/>
        </w:rPr>
        <w:t>、福利费</w:t>
      </w:r>
      <w:r>
        <w:rPr>
          <w:rFonts w:ascii="simsun" w:hAnsi="simsun" w:cs="Tahoma"/>
          <w:color w:val="000000"/>
          <w:sz w:val="32"/>
          <w:szCs w:val="32"/>
        </w:rPr>
        <w:t>5.24</w:t>
      </w:r>
      <w:r>
        <w:rPr>
          <w:rFonts w:ascii="simsun" w:hAnsi="simsun" w:cs="Tahoma"/>
          <w:color w:val="000000"/>
          <w:sz w:val="32"/>
          <w:szCs w:val="32"/>
        </w:rPr>
        <w:t>万元。</w:t>
      </w:r>
    </w:p>
    <w:p w:rsidR="00FC2043" w:rsidRDefault="00FC2043"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4</w:t>
      </w:r>
      <w:r>
        <w:rPr>
          <w:rFonts w:ascii="simsun" w:hAnsi="simsun" w:cs="Tahoma"/>
          <w:color w:val="000000"/>
          <w:sz w:val="32"/>
          <w:szCs w:val="32"/>
        </w:rPr>
        <w:t>、其它商品服务</w:t>
      </w:r>
      <w:r w:rsidR="00703DA2">
        <w:rPr>
          <w:rFonts w:ascii="simsun" w:hAnsi="simsun" w:cs="Tahoma" w:hint="eastAsia"/>
          <w:color w:val="000000"/>
          <w:sz w:val="32"/>
          <w:szCs w:val="32"/>
        </w:rPr>
        <w:t>17</w:t>
      </w:r>
      <w:r>
        <w:rPr>
          <w:rFonts w:ascii="simsun" w:hAnsi="simsun" w:cs="Tahoma"/>
          <w:color w:val="000000"/>
          <w:sz w:val="32"/>
          <w:szCs w:val="32"/>
        </w:rPr>
        <w:t>.</w:t>
      </w:r>
      <w:r w:rsidR="00703DA2">
        <w:rPr>
          <w:rFonts w:ascii="simsun" w:hAnsi="simsun" w:cs="Tahoma" w:hint="eastAsia"/>
          <w:color w:val="000000"/>
          <w:sz w:val="32"/>
          <w:szCs w:val="32"/>
        </w:rPr>
        <w:t>88</w:t>
      </w:r>
      <w:r>
        <w:rPr>
          <w:rFonts w:ascii="simsun" w:hAnsi="simsun" w:cs="Tahoma"/>
          <w:color w:val="000000"/>
          <w:sz w:val="32"/>
          <w:szCs w:val="32"/>
        </w:rPr>
        <w:t>万元。</w:t>
      </w: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四、财政拨款“三公”经费预算情况</w:t>
      </w:r>
    </w:p>
    <w:p w:rsidR="00DF4881" w:rsidRDefault="00DF4881" w:rsidP="00DF4881">
      <w:pPr>
        <w:pStyle w:val="a3"/>
        <w:shd w:val="clear" w:color="auto" w:fill="FFFFFF"/>
        <w:spacing w:before="0" w:beforeAutospacing="0" w:after="0" w:afterAutospacing="0" w:line="570" w:lineRule="exact"/>
        <w:ind w:firstLine="640"/>
        <w:rPr>
          <w:rFonts w:ascii="simsun" w:hAnsi="simsun" w:cs="Tahoma" w:hint="eastAsia"/>
          <w:color w:val="000000"/>
          <w:sz w:val="32"/>
          <w:szCs w:val="32"/>
        </w:rPr>
      </w:pPr>
      <w:r>
        <w:rPr>
          <w:rFonts w:ascii="simsun" w:hAnsi="simsun" w:cs="Tahoma"/>
          <w:color w:val="000000"/>
          <w:sz w:val="32"/>
          <w:szCs w:val="32"/>
        </w:rPr>
        <w:t>2018</w:t>
      </w:r>
      <w:r>
        <w:rPr>
          <w:rFonts w:ascii="simsun" w:hAnsi="simsun" w:cs="Tahoma"/>
          <w:color w:val="000000"/>
          <w:sz w:val="32"/>
          <w:szCs w:val="32"/>
        </w:rPr>
        <w:t>年区财政局安排</w:t>
      </w:r>
      <w:r>
        <w:rPr>
          <w:rFonts w:ascii="simsun" w:hAnsi="simsun" w:cs="Tahoma"/>
          <w:color w:val="000000"/>
          <w:sz w:val="32"/>
          <w:szCs w:val="32"/>
        </w:rPr>
        <w:t>“</w:t>
      </w:r>
      <w:r>
        <w:rPr>
          <w:rFonts w:ascii="simsun" w:hAnsi="simsun" w:cs="Tahoma"/>
          <w:color w:val="000000"/>
          <w:sz w:val="32"/>
          <w:szCs w:val="32"/>
        </w:rPr>
        <w:t>三公经费</w:t>
      </w:r>
      <w:r>
        <w:rPr>
          <w:rFonts w:ascii="simsun" w:hAnsi="simsun" w:cs="Tahoma"/>
          <w:color w:val="000000"/>
          <w:sz w:val="32"/>
          <w:szCs w:val="32"/>
        </w:rPr>
        <w:t>”169.77</w:t>
      </w:r>
      <w:r>
        <w:rPr>
          <w:rFonts w:ascii="simsun" w:hAnsi="simsun" w:cs="Tahoma"/>
          <w:color w:val="000000"/>
          <w:sz w:val="32"/>
          <w:szCs w:val="32"/>
        </w:rPr>
        <w:t>万元</w:t>
      </w:r>
      <w:r>
        <w:rPr>
          <w:rFonts w:ascii="simsun" w:hAnsi="simsun" w:cs="Tahoma" w:hint="eastAsia"/>
          <w:color w:val="000000"/>
          <w:sz w:val="32"/>
          <w:szCs w:val="32"/>
        </w:rPr>
        <w:t>。</w:t>
      </w:r>
    </w:p>
    <w:p w:rsidR="00DF4881" w:rsidRPr="00DF4881" w:rsidRDefault="00DF4881" w:rsidP="00DF4881">
      <w:pPr>
        <w:pStyle w:val="a3"/>
        <w:shd w:val="clear" w:color="auto" w:fill="FFFFFF"/>
        <w:spacing w:before="0" w:beforeAutospacing="0" w:after="0" w:afterAutospacing="0" w:line="570" w:lineRule="exact"/>
        <w:ind w:firstLine="640"/>
        <w:rPr>
          <w:rFonts w:ascii="simsun" w:hAnsi="simsun" w:cs="Tahoma" w:hint="eastAsia"/>
          <w:color w:val="000000"/>
          <w:sz w:val="32"/>
          <w:szCs w:val="32"/>
        </w:rPr>
      </w:pPr>
      <w:r w:rsidRPr="00DF4881">
        <w:rPr>
          <w:rFonts w:ascii="simsun" w:hAnsi="simsun" w:cs="Tahoma"/>
          <w:color w:val="000000"/>
          <w:sz w:val="32"/>
          <w:szCs w:val="32"/>
        </w:rPr>
        <w:t>1.</w:t>
      </w:r>
      <w:r w:rsidRPr="00DF4881">
        <w:rPr>
          <w:rFonts w:ascii="simsun" w:hAnsi="simsun" w:cs="Tahoma"/>
          <w:color w:val="000000"/>
          <w:sz w:val="32"/>
          <w:szCs w:val="32"/>
        </w:rPr>
        <w:t>公务用车购置及运行费</w:t>
      </w:r>
    </w:p>
    <w:p w:rsidR="00DF4881" w:rsidRPr="00DF4881" w:rsidRDefault="00DF4881" w:rsidP="00DF4881">
      <w:pPr>
        <w:pStyle w:val="a3"/>
        <w:shd w:val="clear" w:color="auto" w:fill="FFFFFF"/>
        <w:spacing w:before="0" w:beforeAutospacing="0" w:after="0" w:afterAutospacing="0" w:line="570" w:lineRule="exact"/>
        <w:ind w:firstLine="640"/>
        <w:rPr>
          <w:rFonts w:ascii="simsun" w:hAnsi="simsun" w:cs="Tahoma" w:hint="eastAsia"/>
          <w:color w:val="000000"/>
          <w:sz w:val="32"/>
          <w:szCs w:val="32"/>
        </w:rPr>
      </w:pPr>
      <w:r w:rsidRPr="00DF4881">
        <w:rPr>
          <w:rFonts w:ascii="simsun" w:hAnsi="simsun" w:cs="Tahoma" w:hint="eastAsia"/>
          <w:color w:val="000000"/>
          <w:sz w:val="32"/>
          <w:szCs w:val="32"/>
        </w:rPr>
        <w:t>①公务用车购置费</w:t>
      </w:r>
      <w:r w:rsidR="004C4EC1">
        <w:rPr>
          <w:rFonts w:ascii="simsun" w:hAnsi="simsun" w:cs="Tahoma" w:hint="eastAsia"/>
          <w:color w:val="000000"/>
          <w:sz w:val="32"/>
          <w:szCs w:val="32"/>
        </w:rPr>
        <w:t>0</w:t>
      </w:r>
      <w:r w:rsidR="004C4EC1">
        <w:rPr>
          <w:rFonts w:ascii="simsun" w:hAnsi="simsun" w:cs="Tahoma" w:hint="eastAsia"/>
          <w:color w:val="000000"/>
          <w:sz w:val="32"/>
          <w:szCs w:val="32"/>
        </w:rPr>
        <w:t>万元</w:t>
      </w:r>
      <w:r w:rsidRPr="00DF4881">
        <w:rPr>
          <w:rFonts w:ascii="simsun" w:hAnsi="simsun" w:cs="Tahoma" w:hint="eastAsia"/>
          <w:color w:val="000000"/>
          <w:sz w:val="32"/>
          <w:szCs w:val="32"/>
        </w:rPr>
        <w:t>，</w:t>
      </w:r>
      <w:r w:rsidR="004C4EC1">
        <w:rPr>
          <w:rFonts w:ascii="simsun" w:hAnsi="simsun" w:cs="Tahoma" w:hint="eastAsia"/>
          <w:color w:val="000000"/>
          <w:sz w:val="32"/>
          <w:szCs w:val="32"/>
        </w:rPr>
        <w:t>与上年持平。</w:t>
      </w:r>
    </w:p>
    <w:p w:rsidR="00DF4881" w:rsidRPr="00DF4881" w:rsidRDefault="00DF4881" w:rsidP="00DF4881">
      <w:pPr>
        <w:pStyle w:val="a3"/>
        <w:shd w:val="clear" w:color="auto" w:fill="FFFFFF"/>
        <w:spacing w:before="0" w:beforeAutospacing="0" w:after="0" w:afterAutospacing="0" w:line="570" w:lineRule="exact"/>
        <w:ind w:firstLine="640"/>
        <w:rPr>
          <w:rFonts w:ascii="simsun" w:hAnsi="simsun" w:cs="Tahoma" w:hint="eastAsia"/>
          <w:color w:val="000000"/>
          <w:sz w:val="32"/>
          <w:szCs w:val="32"/>
        </w:rPr>
      </w:pPr>
      <w:r w:rsidRPr="00DF4881">
        <w:rPr>
          <w:rFonts w:ascii="simsun" w:hAnsi="simsun" w:cs="Tahoma" w:hint="eastAsia"/>
          <w:color w:val="000000"/>
          <w:sz w:val="32"/>
          <w:szCs w:val="32"/>
        </w:rPr>
        <w:t>②公务用车运行维护经费</w:t>
      </w:r>
      <w:r w:rsidR="004C4EC1">
        <w:rPr>
          <w:rFonts w:ascii="simsun" w:hAnsi="simsun" w:cs="Tahoma"/>
          <w:color w:val="000000"/>
          <w:sz w:val="32"/>
          <w:szCs w:val="32"/>
        </w:rPr>
        <w:t>68.15</w:t>
      </w:r>
      <w:r w:rsidR="004C4EC1">
        <w:rPr>
          <w:rFonts w:ascii="simsun" w:hAnsi="simsun" w:cs="Tahoma" w:hint="eastAsia"/>
          <w:color w:val="000000"/>
          <w:sz w:val="32"/>
          <w:szCs w:val="32"/>
        </w:rPr>
        <w:t>万元</w:t>
      </w:r>
      <w:r w:rsidRPr="00DF4881">
        <w:rPr>
          <w:rFonts w:ascii="simsun" w:hAnsi="simsun" w:cs="Tahoma" w:hint="eastAsia"/>
          <w:color w:val="000000"/>
          <w:sz w:val="32"/>
          <w:szCs w:val="32"/>
        </w:rPr>
        <w:t>，</w:t>
      </w:r>
      <w:r w:rsidR="004C4EC1">
        <w:rPr>
          <w:rFonts w:ascii="simsun" w:hAnsi="simsun" w:cs="Tahoma"/>
          <w:color w:val="000000"/>
          <w:sz w:val="32"/>
          <w:szCs w:val="32"/>
        </w:rPr>
        <w:t>较</w:t>
      </w:r>
      <w:r w:rsidR="004C4EC1">
        <w:rPr>
          <w:rFonts w:ascii="simsun" w:hAnsi="simsun" w:cs="Tahoma"/>
          <w:color w:val="000000"/>
          <w:sz w:val="32"/>
          <w:szCs w:val="32"/>
        </w:rPr>
        <w:t>2017</w:t>
      </w:r>
      <w:r w:rsidR="004C4EC1">
        <w:rPr>
          <w:rFonts w:ascii="simsun" w:hAnsi="simsun" w:cs="Tahoma"/>
          <w:color w:val="000000"/>
          <w:sz w:val="32"/>
          <w:szCs w:val="32"/>
        </w:rPr>
        <w:t>年</w:t>
      </w:r>
      <w:r w:rsidR="004C4EC1">
        <w:rPr>
          <w:rFonts w:ascii="simsun" w:hAnsi="simsun" w:cs="Tahoma"/>
          <w:color w:val="000000"/>
          <w:sz w:val="32"/>
          <w:szCs w:val="32"/>
        </w:rPr>
        <w:t>96.9</w:t>
      </w:r>
      <w:r w:rsidR="004C4EC1">
        <w:rPr>
          <w:rFonts w:ascii="simsun" w:hAnsi="simsun" w:cs="Tahoma"/>
          <w:color w:val="000000"/>
          <w:sz w:val="32"/>
          <w:szCs w:val="32"/>
        </w:rPr>
        <w:t>万元，减少</w:t>
      </w:r>
      <w:r w:rsidR="004C4EC1">
        <w:rPr>
          <w:rFonts w:ascii="simsun" w:hAnsi="simsun" w:cs="Tahoma"/>
          <w:color w:val="000000"/>
          <w:sz w:val="32"/>
          <w:szCs w:val="32"/>
        </w:rPr>
        <w:t>28.75</w:t>
      </w:r>
      <w:r w:rsidR="004C4EC1">
        <w:rPr>
          <w:rFonts w:ascii="simsun" w:hAnsi="simsun" w:cs="Tahoma"/>
          <w:color w:val="000000"/>
          <w:sz w:val="32"/>
          <w:szCs w:val="32"/>
        </w:rPr>
        <w:t>万元，原因实现公务用车集中调配，减少公务用车使用。</w:t>
      </w:r>
    </w:p>
    <w:p w:rsidR="00DF4881" w:rsidRPr="00DF4881" w:rsidRDefault="00DF4881" w:rsidP="00DF4881">
      <w:pPr>
        <w:pStyle w:val="a3"/>
        <w:shd w:val="clear" w:color="auto" w:fill="FFFFFF"/>
        <w:spacing w:before="0" w:beforeAutospacing="0" w:after="0" w:afterAutospacing="0" w:line="570" w:lineRule="exact"/>
        <w:ind w:firstLine="640"/>
        <w:rPr>
          <w:rFonts w:ascii="simsun" w:hAnsi="simsun" w:cs="Tahoma" w:hint="eastAsia"/>
          <w:color w:val="000000"/>
          <w:sz w:val="32"/>
          <w:szCs w:val="32"/>
        </w:rPr>
      </w:pPr>
      <w:r w:rsidRPr="00DF4881">
        <w:rPr>
          <w:rFonts w:ascii="simsun" w:hAnsi="simsun" w:cs="Tahoma"/>
          <w:color w:val="000000"/>
          <w:sz w:val="32"/>
          <w:szCs w:val="32"/>
        </w:rPr>
        <w:t>2.</w:t>
      </w:r>
      <w:r w:rsidRPr="00DF4881">
        <w:rPr>
          <w:rFonts w:ascii="simsun" w:hAnsi="simsun" w:cs="Tahoma"/>
          <w:color w:val="000000"/>
          <w:sz w:val="32"/>
          <w:szCs w:val="32"/>
        </w:rPr>
        <w:t>公务接待费</w:t>
      </w:r>
      <w:r w:rsidR="004C4EC1">
        <w:rPr>
          <w:rFonts w:ascii="simsun" w:hAnsi="simsun" w:cs="Tahoma"/>
          <w:color w:val="000000"/>
          <w:sz w:val="32"/>
          <w:szCs w:val="32"/>
        </w:rPr>
        <w:t>101.62</w:t>
      </w:r>
      <w:r w:rsidR="004C4EC1">
        <w:rPr>
          <w:rFonts w:ascii="simsun" w:hAnsi="simsun" w:cs="Tahoma"/>
          <w:color w:val="000000"/>
          <w:sz w:val="32"/>
          <w:szCs w:val="32"/>
        </w:rPr>
        <w:t>万元</w:t>
      </w:r>
      <w:r w:rsidRPr="00DF4881">
        <w:rPr>
          <w:rFonts w:ascii="simsun" w:hAnsi="simsun" w:cs="Tahoma"/>
          <w:color w:val="000000"/>
          <w:sz w:val="32"/>
          <w:szCs w:val="32"/>
        </w:rPr>
        <w:t>，</w:t>
      </w:r>
      <w:r w:rsidR="004C4EC1">
        <w:rPr>
          <w:rFonts w:ascii="simsun" w:hAnsi="simsun" w:cs="Tahoma"/>
          <w:color w:val="000000"/>
          <w:sz w:val="32"/>
          <w:szCs w:val="32"/>
        </w:rPr>
        <w:t>较</w:t>
      </w:r>
      <w:r w:rsidR="004C4EC1">
        <w:rPr>
          <w:rFonts w:ascii="simsun" w:hAnsi="simsun" w:cs="Tahoma"/>
          <w:color w:val="000000"/>
          <w:sz w:val="32"/>
          <w:szCs w:val="32"/>
        </w:rPr>
        <w:t>2017</w:t>
      </w:r>
      <w:r w:rsidR="004C4EC1">
        <w:rPr>
          <w:rFonts w:ascii="simsun" w:hAnsi="simsun" w:cs="Tahoma"/>
          <w:color w:val="000000"/>
          <w:sz w:val="32"/>
          <w:szCs w:val="32"/>
        </w:rPr>
        <w:t>年度预算</w:t>
      </w:r>
      <w:r w:rsidR="004C4EC1">
        <w:rPr>
          <w:rFonts w:ascii="simsun" w:hAnsi="simsun" w:cs="Tahoma"/>
          <w:color w:val="000000"/>
          <w:sz w:val="32"/>
          <w:szCs w:val="32"/>
        </w:rPr>
        <w:t>53.27</w:t>
      </w:r>
      <w:r w:rsidR="004C4EC1">
        <w:rPr>
          <w:rFonts w:ascii="simsun" w:hAnsi="simsun" w:cs="Tahoma"/>
          <w:color w:val="000000"/>
          <w:sz w:val="32"/>
          <w:szCs w:val="32"/>
        </w:rPr>
        <w:t>万元，增加</w:t>
      </w:r>
      <w:r w:rsidR="004C4EC1">
        <w:rPr>
          <w:rFonts w:ascii="simsun" w:hAnsi="simsun" w:cs="Tahoma"/>
          <w:color w:val="000000"/>
          <w:sz w:val="32"/>
          <w:szCs w:val="32"/>
        </w:rPr>
        <w:t>48.35</w:t>
      </w:r>
      <w:r w:rsidR="004C4EC1">
        <w:rPr>
          <w:rFonts w:ascii="simsun" w:hAnsi="simsun" w:cs="Tahoma"/>
          <w:color w:val="000000"/>
          <w:sz w:val="32"/>
          <w:szCs w:val="32"/>
        </w:rPr>
        <w:t>万元</w:t>
      </w:r>
      <w:r w:rsidR="004C4EC1">
        <w:rPr>
          <w:rFonts w:ascii="simsun" w:hAnsi="simsun" w:cs="Tahoma"/>
          <w:color w:val="000000"/>
          <w:sz w:val="32"/>
          <w:szCs w:val="32"/>
        </w:rPr>
        <w:t>,</w:t>
      </w:r>
      <w:r w:rsidR="004C4EC1">
        <w:rPr>
          <w:rFonts w:ascii="simsun" w:hAnsi="simsun" w:cs="Tahoma"/>
          <w:color w:val="000000"/>
          <w:sz w:val="32"/>
          <w:szCs w:val="32"/>
        </w:rPr>
        <w:t>原因是今年增加了招商项目</w:t>
      </w:r>
      <w:r w:rsidR="004C4EC1">
        <w:rPr>
          <w:rFonts w:ascii="simsun" w:hAnsi="simsun" w:cs="Tahoma" w:hint="eastAsia"/>
          <w:color w:val="000000"/>
          <w:sz w:val="32"/>
          <w:szCs w:val="32"/>
        </w:rPr>
        <w:t>。</w:t>
      </w:r>
    </w:p>
    <w:p w:rsidR="00DF4881" w:rsidRPr="00DF4881" w:rsidRDefault="00DF4881"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sidRPr="00DF4881">
        <w:rPr>
          <w:rFonts w:ascii="simsun" w:hAnsi="simsun" w:cs="Tahoma"/>
          <w:color w:val="000000"/>
          <w:sz w:val="32"/>
          <w:szCs w:val="32"/>
        </w:rPr>
        <w:t>3.</w:t>
      </w:r>
      <w:r w:rsidRPr="00DF4881">
        <w:rPr>
          <w:rFonts w:ascii="simsun" w:hAnsi="simsun" w:cs="Tahoma"/>
          <w:color w:val="000000"/>
          <w:sz w:val="32"/>
          <w:szCs w:val="32"/>
        </w:rPr>
        <w:t>因公出国（境）费</w:t>
      </w:r>
      <w:r w:rsidR="004C4EC1">
        <w:rPr>
          <w:rFonts w:ascii="simsun" w:hAnsi="simsun" w:cs="Tahoma" w:hint="eastAsia"/>
          <w:color w:val="000000"/>
          <w:sz w:val="32"/>
          <w:szCs w:val="32"/>
        </w:rPr>
        <w:t>0</w:t>
      </w:r>
      <w:r w:rsidR="004C4EC1">
        <w:rPr>
          <w:rFonts w:ascii="simsun" w:hAnsi="simsun" w:cs="Tahoma" w:hint="eastAsia"/>
          <w:color w:val="000000"/>
          <w:sz w:val="32"/>
          <w:szCs w:val="32"/>
        </w:rPr>
        <w:t>万元</w:t>
      </w:r>
      <w:r w:rsidR="00EC27F0">
        <w:rPr>
          <w:rFonts w:ascii="simsun" w:hAnsi="simsun" w:cs="Tahoma" w:hint="eastAsia"/>
          <w:color w:val="000000"/>
          <w:sz w:val="32"/>
          <w:szCs w:val="32"/>
        </w:rPr>
        <w:t>，</w:t>
      </w:r>
      <w:r w:rsidR="004C4EC1">
        <w:rPr>
          <w:rFonts w:ascii="simsun" w:hAnsi="simsun" w:cs="Tahoma" w:hint="eastAsia"/>
          <w:color w:val="000000"/>
          <w:sz w:val="32"/>
          <w:szCs w:val="32"/>
        </w:rPr>
        <w:t>与上一年持平。</w:t>
      </w: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五、绩效预算信息情况</w:t>
      </w:r>
    </w:p>
    <w:p w:rsidR="00675D29" w:rsidRDefault="00675D29"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sectPr w:rsidR="00675D29" w:rsidSect="00675D29">
          <w:headerReference w:type="default" r:id="rId6"/>
          <w:pgSz w:w="11906" w:h="16838"/>
          <w:pgMar w:top="1440" w:right="1797" w:bottom="1440" w:left="1797" w:header="851" w:footer="992" w:gutter="0"/>
          <w:cols w:space="425"/>
          <w:docGrid w:type="lines" w:linePitch="312"/>
        </w:sectPr>
      </w:pPr>
    </w:p>
    <w:p w:rsidR="00675D29" w:rsidRDefault="00675D29"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Pr>
          <w:rFonts w:ascii="simsun" w:hAnsi="simsun" w:cs="Tahoma" w:hint="eastAsia"/>
          <w:color w:val="000000"/>
          <w:sz w:val="32"/>
          <w:szCs w:val="32"/>
        </w:rPr>
        <w:lastRenderedPageBreak/>
        <w:t>总体绩效目标：</w:t>
      </w:r>
    </w:p>
    <w:p w:rsidR="00FC2043" w:rsidRDefault="00FC2043" w:rsidP="00DF4881">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Pr>
          <w:rFonts w:ascii="simsun" w:hAnsi="simsun" w:cs="Tahoma"/>
          <w:color w:val="000000"/>
          <w:sz w:val="32"/>
          <w:szCs w:val="32"/>
        </w:rPr>
        <w:t>紧紧围绕区党工委、管委会中心工作，求真务实，开拓创新，积极发挥参谋助手、督导检查、综合协调和保障服务的作用，为党工委、管委会各项工作开展和全区经济社会发展做出更大贡献：一是着眼全局，深入调研，科学提供党工委、管委会决策参考；二是注重实效，提高质量，充分发挥信息主导作用；三是完善机制，狠抓落实，扎实推进督导检查工作；四是从严要求，严谨规范，不断提高综合文字水平；五是统筹兼顾，提高效能，着力强化后勤服务保障；六是严格督导，组织协调，加快推进</w:t>
      </w:r>
      <w:r>
        <w:rPr>
          <w:rFonts w:ascii="simsun" w:hAnsi="simsun" w:cs="Tahoma"/>
          <w:color w:val="000000"/>
          <w:sz w:val="32"/>
          <w:szCs w:val="32"/>
        </w:rPr>
        <w:t>“</w:t>
      </w:r>
      <w:r>
        <w:rPr>
          <w:rFonts w:ascii="simsun" w:hAnsi="simsun" w:cs="Tahoma"/>
          <w:color w:val="000000"/>
          <w:sz w:val="32"/>
          <w:szCs w:val="32"/>
        </w:rPr>
        <w:t>津冀协同发展示范区</w:t>
      </w:r>
      <w:r>
        <w:rPr>
          <w:rFonts w:ascii="simsun" w:hAnsi="simsun" w:cs="Tahoma"/>
          <w:color w:val="000000"/>
          <w:sz w:val="32"/>
          <w:szCs w:val="32"/>
        </w:rPr>
        <w:t>”</w:t>
      </w:r>
      <w:r>
        <w:rPr>
          <w:rFonts w:ascii="simsun" w:hAnsi="simsun" w:cs="Tahoma"/>
          <w:color w:val="000000"/>
          <w:sz w:val="32"/>
          <w:szCs w:val="32"/>
        </w:rPr>
        <w:t>和</w:t>
      </w:r>
      <w:r>
        <w:rPr>
          <w:rFonts w:ascii="simsun" w:hAnsi="simsun" w:cs="Tahoma"/>
          <w:color w:val="000000"/>
          <w:sz w:val="32"/>
          <w:szCs w:val="32"/>
        </w:rPr>
        <w:t>“</w:t>
      </w:r>
      <w:r>
        <w:rPr>
          <w:rFonts w:ascii="simsun" w:hAnsi="simsun" w:cs="Tahoma"/>
          <w:color w:val="000000"/>
          <w:sz w:val="32"/>
          <w:szCs w:val="32"/>
        </w:rPr>
        <w:t>宜居宜业现代化新城</w:t>
      </w:r>
      <w:r>
        <w:rPr>
          <w:rFonts w:ascii="simsun" w:hAnsi="simsun" w:cs="Tahoma"/>
          <w:color w:val="000000"/>
          <w:sz w:val="32"/>
          <w:szCs w:val="32"/>
        </w:rPr>
        <w:t>”</w:t>
      </w:r>
      <w:r>
        <w:rPr>
          <w:rFonts w:ascii="simsun" w:hAnsi="simsun" w:cs="Tahoma"/>
          <w:color w:val="000000"/>
          <w:sz w:val="32"/>
          <w:szCs w:val="32"/>
        </w:rPr>
        <w:t>建设。</w:t>
      </w:r>
    </w:p>
    <w:p w:rsidR="00675D29" w:rsidRDefault="00675D29" w:rsidP="00675D29">
      <w:pPr>
        <w:pStyle w:val="a3"/>
        <w:shd w:val="clear" w:color="auto" w:fill="FFFFFF"/>
        <w:spacing w:before="0" w:beforeAutospacing="0" w:after="0" w:afterAutospacing="0" w:line="570" w:lineRule="exact"/>
        <w:ind w:firstLine="640"/>
        <w:jc w:val="both"/>
        <w:rPr>
          <w:rFonts w:ascii="simsun" w:hAnsi="simsun" w:cs="Tahoma" w:hint="eastAsia"/>
          <w:color w:val="000000"/>
          <w:sz w:val="32"/>
          <w:szCs w:val="32"/>
        </w:rPr>
      </w:pPr>
      <w:r w:rsidRPr="00675D29">
        <w:rPr>
          <w:rFonts w:ascii="simsun" w:hAnsi="simsun" w:cs="Tahoma" w:hint="eastAsia"/>
          <w:color w:val="000000"/>
          <w:sz w:val="32"/>
          <w:szCs w:val="32"/>
        </w:rPr>
        <w:t>部门职责</w:t>
      </w:r>
      <w:r w:rsidRPr="00675D29">
        <w:rPr>
          <w:rFonts w:ascii="simsun" w:hAnsi="simsun" w:cs="Tahoma" w:hint="eastAsia"/>
          <w:color w:val="000000"/>
          <w:sz w:val="32"/>
          <w:szCs w:val="32"/>
        </w:rPr>
        <w:t>-</w:t>
      </w:r>
      <w:r w:rsidRPr="00675D29">
        <w:rPr>
          <w:rFonts w:ascii="simsun" w:hAnsi="simsun" w:cs="Tahoma" w:hint="eastAsia"/>
          <w:color w:val="000000"/>
          <w:sz w:val="32"/>
          <w:szCs w:val="32"/>
        </w:rPr>
        <w:t>工作活动绩效目标</w:t>
      </w:r>
      <w:r>
        <w:rPr>
          <w:rFonts w:ascii="simsun" w:hAnsi="simsun" w:cs="Tahoma" w:hint="eastAsia"/>
          <w:color w:val="000000"/>
          <w:sz w:val="32"/>
          <w:szCs w:val="32"/>
        </w:rPr>
        <w:t>：</w:t>
      </w:r>
    </w:p>
    <w:p w:rsidR="00675D29" w:rsidRPr="0096623A" w:rsidRDefault="00675D29" w:rsidP="00675D29">
      <w:pPr>
        <w:jc w:val="center"/>
        <w:outlineLvl w:val="0"/>
        <w:rPr>
          <w:rFonts w:ascii="Times New Roman" w:eastAsia="宋体" w:hAnsi="Times New Roman" w:cs="Times New Roman"/>
          <w:b/>
          <w:bCs/>
          <w:color w:val="000000"/>
          <w:sz w:val="32"/>
          <w:szCs w:val="32"/>
        </w:rPr>
      </w:pPr>
      <w:bookmarkStart w:id="0" w:name="_Toc472067575"/>
      <w:r w:rsidRPr="0096623A">
        <w:rPr>
          <w:rFonts w:ascii="Times New Roman" w:eastAsia="宋体" w:hAnsi="Times New Roman" w:cs="Times New Roman" w:hint="eastAsia"/>
          <w:b/>
          <w:bCs/>
          <w:color w:val="000000"/>
          <w:sz w:val="32"/>
          <w:szCs w:val="32"/>
        </w:rPr>
        <w:t>部门职责</w:t>
      </w:r>
      <w:r w:rsidRPr="0096623A">
        <w:rPr>
          <w:rFonts w:ascii="Times New Roman" w:eastAsia="宋体" w:hAnsi="Times New Roman" w:cs="Times New Roman" w:hint="eastAsia"/>
          <w:b/>
          <w:bCs/>
          <w:color w:val="000000"/>
          <w:sz w:val="32"/>
          <w:szCs w:val="32"/>
        </w:rPr>
        <w:t>-</w:t>
      </w:r>
      <w:r w:rsidRPr="0096623A">
        <w:rPr>
          <w:rFonts w:ascii="Times New Roman" w:eastAsia="宋体" w:hAnsi="Times New Roman" w:cs="Times New Roman" w:hint="eastAsia"/>
          <w:b/>
          <w:bCs/>
          <w:color w:val="000000"/>
          <w:sz w:val="32"/>
          <w:szCs w:val="32"/>
        </w:rPr>
        <w:t>工作活动绩效目标</w:t>
      </w:r>
      <w:bookmarkEnd w:id="0"/>
    </w:p>
    <w:p w:rsidR="00675D29" w:rsidRPr="00675D29" w:rsidRDefault="00675D29" w:rsidP="00675D29">
      <w:pPr>
        <w:pStyle w:val="a3"/>
        <w:shd w:val="clear" w:color="auto" w:fill="FFFFFF"/>
        <w:spacing w:before="0" w:beforeAutospacing="0" w:after="0" w:afterAutospacing="0" w:line="570" w:lineRule="exact"/>
        <w:jc w:val="both"/>
        <w:rPr>
          <w:rFonts w:ascii="方正书宋_GBK" w:eastAsia="方正书宋_GBK" w:hAnsiTheme="minorHAnsi" w:cstheme="minorBidi"/>
          <w:kern w:val="2"/>
          <w:sz w:val="21"/>
          <w:szCs w:val="22"/>
        </w:rPr>
      </w:pPr>
      <w:r w:rsidRPr="00675D29">
        <w:rPr>
          <w:rFonts w:ascii="方正书宋_GBK" w:eastAsia="方正书宋_GBK" w:hAnsiTheme="minorHAnsi" w:cstheme="minorBidi" w:hint="eastAsia"/>
          <w:kern w:val="2"/>
          <w:sz w:val="21"/>
          <w:szCs w:val="22"/>
        </w:rPr>
        <w:t>唐山市芦台经济开发区党政办公室</w:t>
      </w:r>
      <w:r>
        <w:rPr>
          <w:rFonts w:ascii="方正书宋_GBK" w:eastAsia="方正书宋_GBK" w:hAnsiTheme="minorHAnsi" w:cstheme="minorBidi" w:hint="eastAsia"/>
          <w:kern w:val="2"/>
          <w:sz w:val="21"/>
          <w:szCs w:val="22"/>
        </w:rPr>
        <w:t xml:space="preserve">                                                                                          单位：万元</w:t>
      </w:r>
    </w:p>
    <w:tbl>
      <w:tblPr>
        <w:tblW w:w="13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2"/>
        <w:gridCol w:w="1276"/>
        <w:gridCol w:w="2976"/>
        <w:gridCol w:w="2976"/>
        <w:gridCol w:w="1417"/>
        <w:gridCol w:w="737"/>
        <w:gridCol w:w="737"/>
        <w:gridCol w:w="737"/>
        <w:gridCol w:w="737"/>
      </w:tblGrid>
      <w:tr w:rsidR="00675D29" w:rsidTr="006B08CD">
        <w:trPr>
          <w:trHeight w:val="227"/>
          <w:tblHeader/>
          <w:jc w:val="center"/>
        </w:trPr>
        <w:tc>
          <w:tcPr>
            <w:tcW w:w="2342" w:type="dxa"/>
            <w:vMerge w:val="restart"/>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评价标准</w:t>
            </w:r>
          </w:p>
        </w:tc>
      </w:tr>
      <w:tr w:rsidR="00675D29" w:rsidTr="006B08CD">
        <w:trPr>
          <w:trHeight w:val="227"/>
          <w:tblHeader/>
          <w:jc w:val="center"/>
        </w:trPr>
        <w:tc>
          <w:tcPr>
            <w:tcW w:w="2342" w:type="dxa"/>
            <w:vMerge/>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widowControl/>
              <w:jc w:val="left"/>
              <w:rPr>
                <w:rFonts w:ascii="方正书宋_GBK" w:eastAsia="方正书宋_GBK"/>
                <w:b/>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widowControl/>
              <w:jc w:val="left"/>
              <w:rPr>
                <w:rFonts w:ascii="方正书宋_GBK" w:eastAsia="方正书宋_GBK"/>
                <w:b/>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widowControl/>
              <w:jc w:val="left"/>
              <w:rPr>
                <w:rFonts w:ascii="方正书宋_GBK" w:eastAsia="方正书宋_GBK"/>
                <w:b/>
              </w:rPr>
            </w:pPr>
          </w:p>
        </w:tc>
        <w:tc>
          <w:tcPr>
            <w:tcW w:w="2976" w:type="dxa"/>
            <w:vMerge/>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widowControl/>
              <w:jc w:val="left"/>
              <w:rPr>
                <w:rFonts w:ascii="方正书宋_GBK" w:eastAsia="方正书宋_GBK"/>
                <w:b/>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widowControl/>
              <w:jc w:val="left"/>
              <w:rPr>
                <w:rFonts w:ascii="方正书宋_GBK" w:eastAsia="方正书宋_GBK"/>
                <w:b/>
              </w:rPr>
            </w:pP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优</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良</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中</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b/>
              </w:rPr>
            </w:pPr>
            <w:r>
              <w:rPr>
                <w:rFonts w:ascii="方正书宋_GBK" w:eastAsia="方正书宋_GBK" w:hint="eastAsia"/>
                <w:b/>
              </w:rPr>
              <w:t>差</w:t>
            </w: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一、参谋协调运转</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区党工委、管委会公文运转、大型会议和活动组织安排、公务接待等。</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保障区党工委、管委会大型会议、重大活动的正常、顺利举办；保障机关公文正常运转</w:t>
            </w:r>
          </w:p>
        </w:tc>
        <w:tc>
          <w:tcPr>
            <w:tcW w:w="141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1.公文运转；协调</w:t>
            </w:r>
            <w:r>
              <w:rPr>
                <w:rFonts w:ascii="方正书宋_GBK" w:eastAsia="方正书宋_GBK" w:hint="eastAsia"/>
              </w:rPr>
              <w:t>区党工委、管委会</w:t>
            </w:r>
            <w:r>
              <w:rPr>
                <w:rFonts w:ascii="方正书宋_GBK" w:eastAsia="方正书宋_GBK" w:hint="eastAsia"/>
                <w:b/>
              </w:rPr>
              <w:t>大型会议和活动；公务接待。</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承担区党工委、管委会领导交办的文件、讲话稿的起草或修改工作。办理公文的上传下达</w:t>
            </w:r>
            <w:r>
              <w:rPr>
                <w:rFonts w:ascii="方正书宋_GBK" w:eastAsia="方正书宋_GBK" w:hint="eastAsia"/>
              </w:rPr>
              <w:lastRenderedPageBreak/>
              <w:t>工作。区党工委、管委会各种会议的会务工作和区党工委、管委会日常工作活动的组织安排。负责兄弟单位党政领导接待服务工作；负责区党工委、管委会领导同志交办的其他接待任务。</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lastRenderedPageBreak/>
              <w:t>公文运转效率高，无差错，领导满意。严控会议计划、会议规模和会期，严格会议开支标</w:t>
            </w:r>
            <w:r>
              <w:rPr>
                <w:rFonts w:ascii="方正书宋_GBK" w:eastAsia="方正书宋_GBK" w:hint="eastAsia"/>
              </w:rPr>
              <w:lastRenderedPageBreak/>
              <w:t>准，严控大型活动数量，降低会议和活动费用开支。严格执行接待标准，降低接待费规模。</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lastRenderedPageBreak/>
              <w:t>无差错率，大型会议控制率，接待标准</w:t>
            </w:r>
            <w:r>
              <w:rPr>
                <w:rFonts w:ascii="方正书宋_GBK" w:eastAsia="方正书宋_GBK" w:hint="eastAsia"/>
              </w:rPr>
              <w:lastRenderedPageBreak/>
              <w:t>控制率。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lastRenderedPageBreak/>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85%</w:t>
            </w: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lastRenderedPageBreak/>
              <w:t>二.信息收集与督查、社情民意调研</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围绕区党工委、管委会总体工作部署开展综合调研，收集和处理信息、反映动态；承担区党工委、管委会重要工作部署贯彻落实的督导检查，上级领导和区党工委、管委会领导批示件的传达和催办落实。负责全区社情民意搜集、整理、编报工作。</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信息真实完整，领导满意，批示率高。</w:t>
            </w:r>
          </w:p>
        </w:tc>
        <w:tc>
          <w:tcPr>
            <w:tcW w:w="141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1.信息收集及民意调查，督查调研。</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信息工作的组织。围绕区党工委、管委会的重大决策部署收集、整理和反馈信息；信息发布和联络工作；社情民意调查；系统信息网络的协调和指导工作。区党工委、管委会重大决策部署贯彻落实的督促检查；区党工委、管委会领导同志有关批示件的催办落实；承担区</w:t>
            </w:r>
            <w:r>
              <w:rPr>
                <w:rFonts w:ascii="方正书宋_GBK" w:eastAsia="方正书宋_GBK" w:hint="eastAsia"/>
              </w:rPr>
              <w:lastRenderedPageBreak/>
              <w:t>党工委、管委会领导同志批示件及办理情况的综汇工作；围绕区党工委、管委会重大决策的贯彻落实进行调查研究；全区督查网络的协调和指导工作。</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lastRenderedPageBreak/>
              <w:t>信息真实完整，领导满意，批示率高。信息真实完整，领导满意，批示率高。</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信息采集上报率，领导满意度。</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85%</w:t>
            </w: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lastRenderedPageBreak/>
              <w:t>三、政务内网和政务外网建设</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3274C5" w:rsidP="006B08CD">
            <w:pPr>
              <w:spacing w:line="300" w:lineRule="exact"/>
              <w:jc w:val="left"/>
              <w:rPr>
                <w:rFonts w:ascii="方正书宋_GBK" w:eastAsia="方正书宋_GBK"/>
              </w:rPr>
            </w:pPr>
            <w:r>
              <w:rPr>
                <w:rFonts w:ascii="方正书宋_GBK" w:eastAsia="方正书宋_GBK" w:hint="eastAsia"/>
              </w:rPr>
              <w:t>119.77</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政务内网和政务外网建设与维护。</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保持线路畅通，服务对象满意。</w:t>
            </w:r>
          </w:p>
        </w:tc>
        <w:tc>
          <w:tcPr>
            <w:tcW w:w="141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1.电子政务建设与维护</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3274C5" w:rsidP="006B08CD">
            <w:pPr>
              <w:spacing w:line="300" w:lineRule="exact"/>
              <w:jc w:val="left"/>
              <w:rPr>
                <w:rFonts w:ascii="方正书宋_GBK" w:eastAsia="方正书宋_GBK"/>
              </w:rPr>
            </w:pPr>
            <w:r>
              <w:rPr>
                <w:rFonts w:ascii="方正书宋_GBK" w:eastAsia="方正书宋_GBK" w:hint="eastAsia"/>
              </w:rPr>
              <w:t>119.77</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开发区门户网站建设和管理；计算机信息网络建设；组织协调各类信息资源的上网和扩充，保障网络和信息安全。</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数据资源丰富、权威、可靠，用户满意度高。故障及时修复，线路畅通,系统运行稳定。</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用户满意度率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85%</w:t>
            </w: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b/>
              </w:rPr>
            </w:pPr>
            <w:r>
              <w:rPr>
                <w:rFonts w:ascii="方正书宋_GBK" w:eastAsia="方正书宋_GBK" w:hint="eastAsia"/>
                <w:b/>
              </w:rPr>
              <w:t>四、公务用车管理</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r>
              <w:rPr>
                <w:rFonts w:ascii="方正书宋_GBK" w:eastAsia="方正书宋_GBK" w:hint="eastAsia"/>
              </w:rPr>
              <w:t>全区公务用车的管理、维修和调配使用</w:t>
            </w:r>
          </w:p>
        </w:tc>
        <w:tc>
          <w:tcPr>
            <w:tcW w:w="29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r>
              <w:rPr>
                <w:rFonts w:ascii="方正书宋_GBK" w:eastAsia="方正书宋_GBK" w:hint="eastAsia"/>
              </w:rPr>
              <w:t>公务用车准时、安全、可靠，服务对象满意。</w:t>
            </w:r>
          </w:p>
        </w:tc>
        <w:tc>
          <w:tcPr>
            <w:tcW w:w="141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r>
              <w:rPr>
                <w:rFonts w:ascii="方正书宋_GBK" w:eastAsia="方正书宋_GBK" w:hint="eastAsia"/>
              </w:rPr>
              <w:t>用户满意度率</w:t>
            </w: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r>
              <w:rPr>
                <w:rFonts w:ascii="方正书宋_GBK" w:eastAsia="方正书宋_GBK" w:hint="eastAsia"/>
              </w:rPr>
              <w:t>95%</w:t>
            </w: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r>
              <w:rPr>
                <w:rFonts w:ascii="方正书宋_GBK" w:eastAsia="方正书宋_GBK" w:hint="eastAsia"/>
              </w:rPr>
              <w:t>85%</w:t>
            </w: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五、机关密码管理</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全区党政系统密码通信和密码管理。</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信息真实完整，领导满意，批示率高。</w:t>
            </w:r>
          </w:p>
        </w:tc>
        <w:tc>
          <w:tcPr>
            <w:tcW w:w="141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left"/>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六、依法有序上访，落实救助资金</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3274C5" w:rsidP="006B08CD">
            <w:pPr>
              <w:spacing w:line="300" w:lineRule="exact"/>
              <w:jc w:val="left"/>
              <w:rPr>
                <w:rFonts w:ascii="方正书宋_GBK" w:eastAsia="方正书宋_GBK"/>
              </w:rPr>
            </w:pPr>
            <w:r>
              <w:rPr>
                <w:rFonts w:ascii="方正书宋_GBK" w:eastAsia="方正书宋_GBK" w:hint="eastAsia"/>
              </w:rPr>
              <w:t>26</w:t>
            </w:r>
            <w:bookmarkStart w:id="1" w:name="_GoBack"/>
            <w:bookmarkEnd w:id="1"/>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负责向信访群众宣传信访法规，严格执行</w:t>
            </w:r>
            <w:r>
              <w:rPr>
                <w:rFonts w:ascii="方正书宋_GBK" w:eastAsia="方正书宋_GBK"/>
              </w:rPr>
              <w:t>“</w:t>
            </w:r>
            <w:r>
              <w:rPr>
                <w:rFonts w:ascii="方正书宋_GBK" w:eastAsia="方正书宋_GBK" w:hint="eastAsia"/>
              </w:rPr>
              <w:t>两个规范</w:t>
            </w:r>
            <w:r>
              <w:rPr>
                <w:rFonts w:ascii="方正书宋_GBK" w:eastAsia="方正书宋_GBK"/>
              </w:rPr>
              <w:t>”</w:t>
            </w:r>
            <w:r>
              <w:rPr>
                <w:rFonts w:ascii="方正书宋_GBK" w:eastAsia="方正书宋_GBK" w:hint="eastAsia"/>
              </w:rPr>
              <w:t>，使信访群众依法、逐级、有序上访。保障专项资金严格管理专项使用。</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推进依法逐级信访，引导群众有序反映问题。保证专项资金专款专用。</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依法处置率、专项资金使用率</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100%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95%</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center"/>
              <w:rPr>
                <w:rFonts w:ascii="方正书宋_GBK" w:eastAsia="方正书宋_GBK"/>
              </w:rPr>
            </w:pPr>
            <w:r>
              <w:rPr>
                <w:rFonts w:ascii="方正书宋_GBK" w:eastAsia="方正书宋_GBK" w:hint="eastAsia"/>
              </w:rPr>
              <w:t>85%</w:t>
            </w:r>
          </w:p>
        </w:tc>
      </w:tr>
      <w:tr w:rsidR="00675D29" w:rsidTr="006B08CD">
        <w:trPr>
          <w:trHeight w:val="227"/>
          <w:jc w:val="center"/>
        </w:trPr>
        <w:tc>
          <w:tcPr>
            <w:tcW w:w="2342"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b/>
              </w:rPr>
            </w:pPr>
            <w:r>
              <w:rPr>
                <w:rFonts w:ascii="方正书宋_GBK" w:eastAsia="方正书宋_GBK" w:hint="eastAsia"/>
                <w:b/>
              </w:rPr>
              <w:t>七、密码通信及管理</w:t>
            </w:r>
          </w:p>
        </w:tc>
        <w:tc>
          <w:tcPr>
            <w:tcW w:w="1276" w:type="dxa"/>
            <w:tcBorders>
              <w:top w:val="single" w:sz="6" w:space="0" w:color="000000"/>
              <w:left w:val="single" w:sz="6" w:space="0" w:color="000000"/>
              <w:bottom w:val="single" w:sz="6" w:space="0" w:color="000000"/>
              <w:right w:val="single" w:sz="6" w:space="0" w:color="000000"/>
            </w:tcBorders>
            <w:vAlign w:val="center"/>
          </w:tcPr>
          <w:p w:rsidR="00675D29" w:rsidRDefault="003274C5" w:rsidP="006B08CD">
            <w:pPr>
              <w:spacing w:line="300" w:lineRule="exact"/>
              <w:jc w:val="left"/>
              <w:rPr>
                <w:rFonts w:ascii="方正书宋_GBK" w:eastAsia="方正书宋_GBK"/>
              </w:rPr>
            </w:pPr>
            <w:r>
              <w:rPr>
                <w:rFonts w:ascii="方正书宋_GBK" w:eastAsia="方正书宋_GBK" w:hint="eastAsia"/>
              </w:rPr>
              <w:t>14.25</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全区党政系统密码通信和密码管理，区党政领导机关及要害部门的核心机密的传递工作。</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涉密</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75D29" w:rsidRDefault="00675D29" w:rsidP="006B08CD">
            <w:pPr>
              <w:spacing w:line="300" w:lineRule="exact"/>
              <w:jc w:val="left"/>
              <w:rPr>
                <w:rFonts w:ascii="方正书宋_GBK" w:eastAsia="方正书宋_GBK"/>
              </w:rPr>
            </w:pPr>
            <w:r>
              <w:rPr>
                <w:rFonts w:ascii="方正书宋_GBK" w:eastAsia="方正书宋_GBK" w:hint="eastAsia"/>
              </w:rPr>
              <w:t>涉密</w:t>
            </w: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675D29" w:rsidRDefault="00675D29" w:rsidP="006B08CD">
            <w:pPr>
              <w:spacing w:line="300" w:lineRule="exact"/>
              <w:jc w:val="center"/>
              <w:rPr>
                <w:rFonts w:ascii="方正书宋_GBK" w:eastAsia="方正书宋_GBK"/>
              </w:rPr>
            </w:pPr>
          </w:p>
        </w:tc>
      </w:tr>
    </w:tbl>
    <w:p w:rsidR="00675D29" w:rsidRDefault="00675D29" w:rsidP="001B5F76">
      <w:pPr>
        <w:pStyle w:val="a3"/>
        <w:shd w:val="clear" w:color="auto" w:fill="FFFFFF"/>
        <w:spacing w:before="0" w:beforeAutospacing="0" w:after="0" w:afterAutospacing="0" w:line="570" w:lineRule="exact"/>
        <w:jc w:val="both"/>
        <w:rPr>
          <w:rFonts w:ascii="黑体" w:eastAsia="黑体" w:hAnsi="黑体" w:cs="Tahoma"/>
          <w:color w:val="000000"/>
          <w:sz w:val="32"/>
          <w:szCs w:val="32"/>
        </w:rPr>
        <w:sectPr w:rsidR="00675D29" w:rsidSect="00675D29">
          <w:pgSz w:w="16838" w:h="11906" w:orient="landscape"/>
          <w:pgMar w:top="1797" w:right="1440" w:bottom="1797" w:left="1440" w:header="851" w:footer="992" w:gutter="0"/>
          <w:cols w:space="425"/>
          <w:docGrid w:type="linesAndChars" w:linePitch="312"/>
        </w:sectPr>
      </w:pP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lastRenderedPageBreak/>
        <w:t>六、政府采购预算情况</w:t>
      </w:r>
    </w:p>
    <w:tbl>
      <w:tblPr>
        <w:tblW w:w="632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528"/>
        <w:gridCol w:w="920"/>
        <w:gridCol w:w="1179"/>
        <w:gridCol w:w="427"/>
        <w:gridCol w:w="656"/>
        <w:gridCol w:w="451"/>
        <w:gridCol w:w="801"/>
        <w:gridCol w:w="920"/>
        <w:gridCol w:w="920"/>
        <w:gridCol w:w="920"/>
        <w:gridCol w:w="427"/>
        <w:gridCol w:w="427"/>
        <w:gridCol w:w="427"/>
        <w:gridCol w:w="790"/>
      </w:tblGrid>
      <w:tr w:rsidR="00EE0428" w:rsidTr="00FB5A9B">
        <w:trPr>
          <w:tblHeader/>
          <w:jc w:val="center"/>
        </w:trPr>
        <w:tc>
          <w:tcPr>
            <w:tcW w:w="2761" w:type="pct"/>
            <w:gridSpan w:val="7"/>
            <w:tcBorders>
              <w:top w:val="single" w:sz="6" w:space="0" w:color="FFFFFF"/>
              <w:left w:val="single" w:sz="6" w:space="0" w:color="FFFFFF"/>
              <w:right w:val="single" w:sz="6" w:space="0" w:color="FFFFFF"/>
            </w:tcBorders>
            <w:shd w:val="clear" w:color="auto" w:fill="auto"/>
            <w:vAlign w:val="center"/>
          </w:tcPr>
          <w:p w:rsidR="00511441" w:rsidRPr="00D01691" w:rsidRDefault="00511441" w:rsidP="007642AB">
            <w:pPr>
              <w:spacing w:line="300" w:lineRule="exact"/>
              <w:jc w:val="left"/>
              <w:rPr>
                <w:rFonts w:ascii="方正小标宋_GBK" w:eastAsia="方正小标宋_GBK"/>
                <w:sz w:val="24"/>
              </w:rPr>
            </w:pPr>
            <w:r>
              <w:rPr>
                <w:rFonts w:ascii="方正小标宋_GBK" w:eastAsia="方正小标宋_GBK" w:hint="eastAsia"/>
                <w:sz w:val="24"/>
              </w:rPr>
              <w:t>唐山市芦台经济开发区党政办公室</w:t>
            </w:r>
          </w:p>
        </w:tc>
        <w:tc>
          <w:tcPr>
            <w:tcW w:w="2239" w:type="pct"/>
            <w:gridSpan w:val="7"/>
            <w:tcBorders>
              <w:top w:val="single" w:sz="6" w:space="0" w:color="FFFFFF"/>
              <w:left w:val="single" w:sz="6" w:space="0" w:color="FFFFFF"/>
              <w:right w:val="single" w:sz="6" w:space="0" w:color="FFFFFF"/>
            </w:tcBorders>
            <w:shd w:val="clear" w:color="auto" w:fill="auto"/>
            <w:vAlign w:val="center"/>
          </w:tcPr>
          <w:p w:rsidR="00511441" w:rsidRPr="00D01691" w:rsidRDefault="00511441" w:rsidP="007642AB">
            <w:pPr>
              <w:spacing w:line="300" w:lineRule="exact"/>
              <w:jc w:val="right"/>
              <w:rPr>
                <w:rFonts w:ascii="方正书宋_GBK" w:eastAsia="方正书宋_GBK"/>
                <w:sz w:val="24"/>
              </w:rPr>
            </w:pPr>
            <w:r>
              <w:rPr>
                <w:rFonts w:ascii="方正书宋_GBK" w:eastAsia="方正书宋_GBK" w:hint="eastAsia"/>
                <w:sz w:val="24"/>
              </w:rPr>
              <w:t>单位：元</w:t>
            </w:r>
          </w:p>
        </w:tc>
      </w:tr>
      <w:tr w:rsidR="00A4077E" w:rsidTr="00FB5A9B">
        <w:trPr>
          <w:tblHeader/>
          <w:jc w:val="center"/>
        </w:trPr>
        <w:tc>
          <w:tcPr>
            <w:tcW w:w="1134" w:type="pct"/>
            <w:gridSpan w:val="2"/>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政府采购项目来源</w:t>
            </w:r>
          </w:p>
        </w:tc>
        <w:tc>
          <w:tcPr>
            <w:tcW w:w="546"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采购物品名称</w:t>
            </w:r>
          </w:p>
        </w:tc>
        <w:tc>
          <w:tcPr>
            <w:tcW w:w="198"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政府采购目录序号</w:t>
            </w:r>
          </w:p>
        </w:tc>
        <w:tc>
          <w:tcPr>
            <w:tcW w:w="304"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数量单位</w:t>
            </w:r>
          </w:p>
        </w:tc>
        <w:tc>
          <w:tcPr>
            <w:tcW w:w="209"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数量</w:t>
            </w:r>
          </w:p>
        </w:tc>
        <w:tc>
          <w:tcPr>
            <w:tcW w:w="371"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单价</w:t>
            </w:r>
          </w:p>
        </w:tc>
        <w:tc>
          <w:tcPr>
            <w:tcW w:w="2239" w:type="pct"/>
            <w:gridSpan w:val="7"/>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政府采购金额</w:t>
            </w:r>
          </w:p>
        </w:tc>
      </w:tr>
      <w:tr w:rsidR="00591622" w:rsidTr="00FB5A9B">
        <w:trPr>
          <w:tblHeader/>
          <w:jc w:val="center"/>
        </w:trPr>
        <w:tc>
          <w:tcPr>
            <w:tcW w:w="708"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项目名称</w:t>
            </w:r>
          </w:p>
        </w:tc>
        <w:tc>
          <w:tcPr>
            <w:tcW w:w="426"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预算资金</w:t>
            </w:r>
          </w:p>
        </w:tc>
        <w:tc>
          <w:tcPr>
            <w:tcW w:w="546" w:type="pct"/>
            <w:vMerge/>
            <w:shd w:val="clear" w:color="auto" w:fill="auto"/>
            <w:vAlign w:val="center"/>
          </w:tcPr>
          <w:p w:rsidR="00511441" w:rsidRDefault="00511441" w:rsidP="007642AB">
            <w:pPr>
              <w:spacing w:line="300" w:lineRule="exact"/>
              <w:jc w:val="left"/>
              <w:outlineLvl w:val="0"/>
            </w:pPr>
          </w:p>
        </w:tc>
        <w:tc>
          <w:tcPr>
            <w:tcW w:w="198" w:type="pct"/>
            <w:vMerge/>
            <w:shd w:val="clear" w:color="auto" w:fill="auto"/>
            <w:vAlign w:val="center"/>
          </w:tcPr>
          <w:p w:rsidR="00511441" w:rsidRDefault="00511441" w:rsidP="007642AB">
            <w:pPr>
              <w:spacing w:line="300" w:lineRule="exact"/>
              <w:jc w:val="left"/>
              <w:outlineLvl w:val="0"/>
            </w:pPr>
          </w:p>
        </w:tc>
        <w:tc>
          <w:tcPr>
            <w:tcW w:w="304" w:type="pct"/>
            <w:vMerge/>
            <w:shd w:val="clear" w:color="auto" w:fill="auto"/>
            <w:vAlign w:val="center"/>
          </w:tcPr>
          <w:p w:rsidR="00511441" w:rsidRDefault="00511441" w:rsidP="007642AB">
            <w:pPr>
              <w:spacing w:line="300" w:lineRule="exact"/>
              <w:jc w:val="left"/>
              <w:outlineLvl w:val="0"/>
            </w:pPr>
          </w:p>
        </w:tc>
        <w:tc>
          <w:tcPr>
            <w:tcW w:w="209" w:type="pct"/>
            <w:vMerge/>
            <w:shd w:val="clear" w:color="auto" w:fill="auto"/>
            <w:vAlign w:val="center"/>
          </w:tcPr>
          <w:p w:rsidR="00511441" w:rsidRDefault="00511441" w:rsidP="007642AB">
            <w:pPr>
              <w:spacing w:line="300" w:lineRule="exact"/>
              <w:jc w:val="left"/>
              <w:outlineLvl w:val="0"/>
            </w:pPr>
          </w:p>
        </w:tc>
        <w:tc>
          <w:tcPr>
            <w:tcW w:w="371" w:type="pct"/>
            <w:vMerge/>
            <w:shd w:val="clear" w:color="auto" w:fill="auto"/>
            <w:vAlign w:val="center"/>
          </w:tcPr>
          <w:p w:rsidR="00511441" w:rsidRDefault="00511441" w:rsidP="007642AB">
            <w:pPr>
              <w:spacing w:line="300" w:lineRule="exact"/>
              <w:jc w:val="left"/>
              <w:outlineLvl w:val="0"/>
            </w:pPr>
          </w:p>
        </w:tc>
        <w:tc>
          <w:tcPr>
            <w:tcW w:w="426"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总计</w:t>
            </w:r>
          </w:p>
        </w:tc>
        <w:tc>
          <w:tcPr>
            <w:tcW w:w="1445" w:type="pct"/>
            <w:gridSpan w:val="5"/>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当年部门预算安排资金</w:t>
            </w:r>
          </w:p>
        </w:tc>
        <w:tc>
          <w:tcPr>
            <w:tcW w:w="369" w:type="pct"/>
            <w:vMerge w:val="restar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其他渠道资金</w:t>
            </w:r>
          </w:p>
        </w:tc>
      </w:tr>
      <w:tr w:rsidR="00591622" w:rsidTr="00FB5A9B">
        <w:trPr>
          <w:tblHeader/>
          <w:jc w:val="center"/>
        </w:trPr>
        <w:tc>
          <w:tcPr>
            <w:tcW w:w="708" w:type="pct"/>
            <w:vMerge/>
            <w:shd w:val="clear" w:color="auto" w:fill="auto"/>
            <w:vAlign w:val="center"/>
          </w:tcPr>
          <w:p w:rsidR="00511441" w:rsidRDefault="00511441" w:rsidP="007642AB">
            <w:pPr>
              <w:spacing w:line="300" w:lineRule="exact"/>
              <w:jc w:val="left"/>
              <w:outlineLvl w:val="0"/>
            </w:pPr>
          </w:p>
        </w:tc>
        <w:tc>
          <w:tcPr>
            <w:tcW w:w="426" w:type="pct"/>
            <w:vMerge/>
            <w:shd w:val="clear" w:color="auto" w:fill="auto"/>
            <w:vAlign w:val="center"/>
          </w:tcPr>
          <w:p w:rsidR="00511441" w:rsidRDefault="00511441" w:rsidP="007642AB">
            <w:pPr>
              <w:spacing w:line="300" w:lineRule="exact"/>
              <w:jc w:val="left"/>
              <w:outlineLvl w:val="0"/>
            </w:pPr>
          </w:p>
        </w:tc>
        <w:tc>
          <w:tcPr>
            <w:tcW w:w="546" w:type="pct"/>
            <w:vMerge/>
            <w:shd w:val="clear" w:color="auto" w:fill="auto"/>
            <w:vAlign w:val="center"/>
          </w:tcPr>
          <w:p w:rsidR="00511441" w:rsidRDefault="00511441" w:rsidP="007642AB">
            <w:pPr>
              <w:spacing w:line="300" w:lineRule="exact"/>
              <w:jc w:val="left"/>
              <w:outlineLvl w:val="0"/>
            </w:pPr>
          </w:p>
        </w:tc>
        <w:tc>
          <w:tcPr>
            <w:tcW w:w="198" w:type="pct"/>
            <w:vMerge/>
            <w:shd w:val="clear" w:color="auto" w:fill="auto"/>
            <w:vAlign w:val="center"/>
          </w:tcPr>
          <w:p w:rsidR="00511441" w:rsidRDefault="00511441" w:rsidP="007642AB">
            <w:pPr>
              <w:spacing w:line="300" w:lineRule="exact"/>
              <w:jc w:val="left"/>
              <w:outlineLvl w:val="0"/>
            </w:pPr>
          </w:p>
        </w:tc>
        <w:tc>
          <w:tcPr>
            <w:tcW w:w="304" w:type="pct"/>
            <w:vMerge/>
            <w:shd w:val="clear" w:color="auto" w:fill="auto"/>
            <w:vAlign w:val="center"/>
          </w:tcPr>
          <w:p w:rsidR="00511441" w:rsidRDefault="00511441" w:rsidP="007642AB">
            <w:pPr>
              <w:spacing w:line="300" w:lineRule="exact"/>
              <w:jc w:val="left"/>
              <w:outlineLvl w:val="0"/>
            </w:pPr>
          </w:p>
        </w:tc>
        <w:tc>
          <w:tcPr>
            <w:tcW w:w="209" w:type="pct"/>
            <w:vMerge/>
            <w:shd w:val="clear" w:color="auto" w:fill="auto"/>
            <w:vAlign w:val="center"/>
          </w:tcPr>
          <w:p w:rsidR="00511441" w:rsidRDefault="00511441" w:rsidP="007642AB">
            <w:pPr>
              <w:spacing w:line="300" w:lineRule="exact"/>
              <w:jc w:val="left"/>
              <w:outlineLvl w:val="0"/>
            </w:pPr>
          </w:p>
        </w:tc>
        <w:tc>
          <w:tcPr>
            <w:tcW w:w="371" w:type="pct"/>
            <w:vMerge/>
            <w:shd w:val="clear" w:color="auto" w:fill="auto"/>
            <w:vAlign w:val="center"/>
          </w:tcPr>
          <w:p w:rsidR="00511441" w:rsidRDefault="00511441" w:rsidP="007642AB">
            <w:pPr>
              <w:spacing w:line="300" w:lineRule="exact"/>
              <w:jc w:val="left"/>
              <w:outlineLvl w:val="0"/>
            </w:pPr>
          </w:p>
        </w:tc>
        <w:tc>
          <w:tcPr>
            <w:tcW w:w="426" w:type="pct"/>
            <w:vMerge/>
            <w:shd w:val="clear" w:color="auto" w:fill="auto"/>
            <w:vAlign w:val="center"/>
          </w:tcPr>
          <w:p w:rsidR="00511441" w:rsidRDefault="00511441" w:rsidP="007642AB">
            <w:pPr>
              <w:spacing w:line="300" w:lineRule="exact"/>
              <w:jc w:val="left"/>
              <w:outlineLvl w:val="0"/>
            </w:pPr>
          </w:p>
        </w:tc>
        <w:tc>
          <w:tcPr>
            <w:tcW w:w="426" w:type="pc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合计</w:t>
            </w:r>
          </w:p>
        </w:tc>
        <w:tc>
          <w:tcPr>
            <w:tcW w:w="426" w:type="pc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一般公共预算拨款</w:t>
            </w:r>
          </w:p>
        </w:tc>
        <w:tc>
          <w:tcPr>
            <w:tcW w:w="198" w:type="pc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基金预算拨款</w:t>
            </w:r>
          </w:p>
        </w:tc>
        <w:tc>
          <w:tcPr>
            <w:tcW w:w="198" w:type="pc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财政专户核拨</w:t>
            </w:r>
          </w:p>
        </w:tc>
        <w:tc>
          <w:tcPr>
            <w:tcW w:w="198" w:type="pct"/>
            <w:shd w:val="clear" w:color="auto" w:fill="auto"/>
            <w:vAlign w:val="center"/>
          </w:tcPr>
          <w:p w:rsidR="00511441" w:rsidRPr="00D01691" w:rsidRDefault="00511441" w:rsidP="007642AB">
            <w:pPr>
              <w:spacing w:line="300" w:lineRule="exact"/>
              <w:jc w:val="center"/>
              <w:rPr>
                <w:rFonts w:ascii="方正书宋_GBK" w:eastAsia="方正书宋_GBK"/>
                <w:b/>
              </w:rPr>
            </w:pPr>
            <w:r>
              <w:rPr>
                <w:rFonts w:ascii="方正书宋_GBK" w:eastAsia="方正书宋_GBK" w:hint="eastAsia"/>
                <w:b/>
              </w:rPr>
              <w:t>其他来源收入</w:t>
            </w:r>
          </w:p>
        </w:tc>
        <w:tc>
          <w:tcPr>
            <w:tcW w:w="369" w:type="pct"/>
            <w:vMerge/>
            <w:shd w:val="clear" w:color="auto" w:fill="auto"/>
            <w:vAlign w:val="center"/>
          </w:tcPr>
          <w:p w:rsidR="00511441" w:rsidRDefault="00511441" w:rsidP="007642AB">
            <w:pPr>
              <w:spacing w:line="300" w:lineRule="exact"/>
              <w:jc w:val="left"/>
              <w:outlineLvl w:val="0"/>
            </w:pPr>
          </w:p>
        </w:tc>
      </w:tr>
      <w:tr w:rsidR="00591622" w:rsidTr="00FB5A9B">
        <w:trPr>
          <w:jc w:val="center"/>
        </w:trPr>
        <w:tc>
          <w:tcPr>
            <w:tcW w:w="708" w:type="pct"/>
            <w:shd w:val="clear" w:color="auto" w:fill="auto"/>
            <w:vAlign w:val="center"/>
          </w:tcPr>
          <w:p w:rsidR="00511441" w:rsidRPr="00D01691" w:rsidRDefault="00511441" w:rsidP="00591622">
            <w:pPr>
              <w:spacing w:line="300" w:lineRule="exact"/>
              <w:jc w:val="center"/>
              <w:rPr>
                <w:rFonts w:ascii="方正书宋_GBK" w:eastAsia="方正书宋_GBK"/>
                <w:b/>
              </w:rPr>
            </w:pPr>
            <w:r w:rsidRPr="00D01691">
              <w:rPr>
                <w:rFonts w:ascii="方正书宋_GBK" w:eastAsia="方正书宋_GBK" w:hint="eastAsia"/>
                <w:b/>
              </w:rPr>
              <w:t>合计</w:t>
            </w:r>
          </w:p>
        </w:tc>
        <w:tc>
          <w:tcPr>
            <w:tcW w:w="426" w:type="pct"/>
            <w:shd w:val="clear" w:color="auto" w:fill="auto"/>
            <w:vAlign w:val="center"/>
          </w:tcPr>
          <w:p w:rsidR="00511441" w:rsidRPr="00D01691" w:rsidRDefault="00980DA9" w:rsidP="00FB5A9B">
            <w:pPr>
              <w:spacing w:line="300" w:lineRule="exact"/>
              <w:jc w:val="center"/>
              <w:rPr>
                <w:rFonts w:ascii="方正书宋_GBK" w:eastAsia="方正书宋_GBK"/>
                <w:b/>
              </w:rPr>
            </w:pPr>
            <w:r>
              <w:rPr>
                <w:rFonts w:ascii="方正书宋_GBK" w:eastAsia="方正书宋_GBK" w:hint="eastAsia"/>
                <w:b/>
              </w:rPr>
              <w:t>1</w:t>
            </w:r>
            <w:r>
              <w:rPr>
                <w:rFonts w:ascii="方正书宋_GBK" w:eastAsia="方正书宋_GBK"/>
                <w:b/>
              </w:rPr>
              <w:t>7</w:t>
            </w:r>
            <w:r w:rsidR="00FB5A9B">
              <w:rPr>
                <w:rFonts w:ascii="方正书宋_GBK" w:eastAsia="方正书宋_GBK" w:hint="eastAsia"/>
                <w:b/>
              </w:rPr>
              <w:t>25</w:t>
            </w:r>
            <w:r>
              <w:rPr>
                <w:rFonts w:ascii="方正书宋_GBK" w:eastAsia="方正书宋_GBK"/>
                <w:b/>
              </w:rPr>
              <w:t>00</w:t>
            </w:r>
          </w:p>
        </w:tc>
        <w:tc>
          <w:tcPr>
            <w:tcW w:w="546"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198"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304"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209"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371"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426" w:type="pct"/>
            <w:shd w:val="clear" w:color="auto" w:fill="auto"/>
            <w:vAlign w:val="center"/>
          </w:tcPr>
          <w:p w:rsidR="00511441" w:rsidRPr="00D01691" w:rsidRDefault="00980DA9" w:rsidP="00FB5A9B">
            <w:pPr>
              <w:spacing w:line="300" w:lineRule="exact"/>
              <w:jc w:val="center"/>
              <w:rPr>
                <w:rFonts w:ascii="方正书宋_GBK" w:eastAsia="方正书宋_GBK"/>
                <w:b/>
              </w:rPr>
            </w:pPr>
            <w:r>
              <w:rPr>
                <w:rFonts w:ascii="方正书宋_GBK" w:eastAsia="方正书宋_GBK" w:hint="eastAsia"/>
                <w:b/>
              </w:rPr>
              <w:t>1</w:t>
            </w:r>
            <w:r>
              <w:rPr>
                <w:rFonts w:ascii="方正书宋_GBK" w:eastAsia="方正书宋_GBK"/>
                <w:b/>
              </w:rPr>
              <w:t>7</w:t>
            </w:r>
            <w:r w:rsidR="00FB5A9B">
              <w:rPr>
                <w:rFonts w:ascii="方正书宋_GBK" w:eastAsia="方正书宋_GBK" w:hint="eastAsia"/>
                <w:b/>
              </w:rPr>
              <w:t>25</w:t>
            </w:r>
            <w:r>
              <w:rPr>
                <w:rFonts w:ascii="方正书宋_GBK" w:eastAsia="方正书宋_GBK"/>
                <w:b/>
              </w:rPr>
              <w:t>00</w:t>
            </w:r>
          </w:p>
        </w:tc>
        <w:tc>
          <w:tcPr>
            <w:tcW w:w="426" w:type="pct"/>
            <w:shd w:val="clear" w:color="auto" w:fill="auto"/>
            <w:vAlign w:val="center"/>
          </w:tcPr>
          <w:p w:rsidR="00511441" w:rsidRPr="00D01691" w:rsidRDefault="00980DA9" w:rsidP="00FB5A9B">
            <w:pPr>
              <w:spacing w:line="300" w:lineRule="exact"/>
              <w:jc w:val="center"/>
              <w:rPr>
                <w:rFonts w:ascii="方正书宋_GBK" w:eastAsia="方正书宋_GBK"/>
                <w:b/>
              </w:rPr>
            </w:pPr>
            <w:r>
              <w:rPr>
                <w:rFonts w:ascii="方正书宋_GBK" w:eastAsia="方正书宋_GBK" w:hint="eastAsia"/>
                <w:b/>
              </w:rPr>
              <w:t>1</w:t>
            </w:r>
            <w:r>
              <w:rPr>
                <w:rFonts w:ascii="方正书宋_GBK" w:eastAsia="方正书宋_GBK"/>
                <w:b/>
              </w:rPr>
              <w:t>7</w:t>
            </w:r>
            <w:r w:rsidR="00FB5A9B">
              <w:rPr>
                <w:rFonts w:ascii="方正书宋_GBK" w:eastAsia="方正书宋_GBK" w:hint="eastAsia"/>
                <w:b/>
              </w:rPr>
              <w:t>25</w:t>
            </w:r>
            <w:r>
              <w:rPr>
                <w:rFonts w:ascii="方正书宋_GBK" w:eastAsia="方正书宋_GBK"/>
                <w:b/>
              </w:rPr>
              <w:t>00</w:t>
            </w:r>
          </w:p>
        </w:tc>
        <w:tc>
          <w:tcPr>
            <w:tcW w:w="426" w:type="pct"/>
            <w:shd w:val="clear" w:color="auto" w:fill="auto"/>
            <w:vAlign w:val="center"/>
          </w:tcPr>
          <w:p w:rsidR="00511441" w:rsidRPr="00D01691" w:rsidRDefault="00980DA9" w:rsidP="00FB5A9B">
            <w:pPr>
              <w:spacing w:line="300" w:lineRule="exact"/>
              <w:jc w:val="center"/>
              <w:rPr>
                <w:rFonts w:ascii="方正书宋_GBK" w:eastAsia="方正书宋_GBK"/>
                <w:b/>
              </w:rPr>
            </w:pPr>
            <w:r>
              <w:rPr>
                <w:rFonts w:ascii="方正书宋_GBK" w:eastAsia="方正书宋_GBK" w:hint="eastAsia"/>
                <w:b/>
              </w:rPr>
              <w:t>1</w:t>
            </w:r>
            <w:r>
              <w:rPr>
                <w:rFonts w:ascii="方正书宋_GBK" w:eastAsia="方正书宋_GBK"/>
                <w:b/>
              </w:rPr>
              <w:t>7</w:t>
            </w:r>
            <w:r w:rsidR="00FB5A9B">
              <w:rPr>
                <w:rFonts w:ascii="方正书宋_GBK" w:eastAsia="方正书宋_GBK" w:hint="eastAsia"/>
                <w:b/>
              </w:rPr>
              <w:t>25</w:t>
            </w:r>
            <w:r>
              <w:rPr>
                <w:rFonts w:ascii="方正书宋_GBK" w:eastAsia="方正书宋_GBK"/>
                <w:b/>
              </w:rPr>
              <w:t>00</w:t>
            </w:r>
          </w:p>
        </w:tc>
        <w:tc>
          <w:tcPr>
            <w:tcW w:w="198"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198"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198"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c>
          <w:tcPr>
            <w:tcW w:w="369" w:type="pct"/>
            <w:shd w:val="clear" w:color="auto" w:fill="auto"/>
            <w:vAlign w:val="center"/>
          </w:tcPr>
          <w:p w:rsidR="00511441" w:rsidRPr="00D01691" w:rsidRDefault="00511441" w:rsidP="00591622">
            <w:pPr>
              <w:spacing w:line="300" w:lineRule="exact"/>
              <w:jc w:val="center"/>
              <w:rPr>
                <w:rFonts w:ascii="方正书宋_GBK" w:eastAsia="方正书宋_GBK"/>
                <w:b/>
              </w:rPr>
            </w:pPr>
          </w:p>
        </w:tc>
      </w:tr>
      <w:tr w:rsidR="00591622" w:rsidTr="00FB5A9B">
        <w:trPr>
          <w:jc w:val="center"/>
        </w:trPr>
        <w:tc>
          <w:tcPr>
            <w:tcW w:w="708" w:type="pct"/>
            <w:shd w:val="clear" w:color="auto" w:fill="auto"/>
            <w:vAlign w:val="center"/>
          </w:tcPr>
          <w:p w:rsidR="00A4077E" w:rsidRPr="0046108D" w:rsidRDefault="00A4077E" w:rsidP="00591622">
            <w:pPr>
              <w:spacing w:line="300" w:lineRule="exact"/>
              <w:jc w:val="center"/>
              <w:rPr>
                <w:rFonts w:ascii="方正书宋_GBK" w:eastAsia="方正书宋_GBK"/>
              </w:rPr>
            </w:pPr>
            <w:r w:rsidRPr="0046108D">
              <w:rPr>
                <w:rFonts w:ascii="方正书宋_GBK" w:eastAsia="方正书宋_GBK" w:hint="eastAsia"/>
              </w:rPr>
              <w:t>购台式电脑</w:t>
            </w:r>
          </w:p>
        </w:tc>
        <w:tc>
          <w:tcPr>
            <w:tcW w:w="426" w:type="pct"/>
            <w:shd w:val="clear" w:color="auto" w:fill="auto"/>
            <w:vAlign w:val="center"/>
          </w:tcPr>
          <w:p w:rsidR="00A4077E" w:rsidRPr="0046108D" w:rsidRDefault="00A937A4" w:rsidP="00591622">
            <w:pPr>
              <w:spacing w:line="300" w:lineRule="exact"/>
              <w:jc w:val="center"/>
              <w:rPr>
                <w:rFonts w:ascii="方正书宋_GBK" w:eastAsia="方正书宋_GBK"/>
              </w:rPr>
            </w:pPr>
            <w:r w:rsidRPr="0046108D">
              <w:rPr>
                <w:rFonts w:ascii="方正书宋_GBK" w:eastAsia="方正书宋_GBK"/>
              </w:rPr>
              <w:t>20000</w:t>
            </w:r>
          </w:p>
        </w:tc>
        <w:tc>
          <w:tcPr>
            <w:tcW w:w="546" w:type="pct"/>
            <w:shd w:val="clear" w:color="auto" w:fill="auto"/>
            <w:vAlign w:val="center"/>
          </w:tcPr>
          <w:p w:rsidR="00A4077E" w:rsidRPr="0046108D" w:rsidRDefault="00A4077E" w:rsidP="00591622">
            <w:pPr>
              <w:spacing w:line="300" w:lineRule="exact"/>
              <w:jc w:val="center"/>
              <w:rPr>
                <w:rFonts w:ascii="方正书宋_GBK" w:eastAsia="方正书宋_GBK"/>
              </w:rPr>
            </w:pPr>
            <w:r w:rsidRPr="0046108D">
              <w:rPr>
                <w:rFonts w:ascii="方正书宋_GBK" w:eastAsia="方正书宋_GBK" w:hint="eastAsia"/>
              </w:rPr>
              <w:t>电脑</w:t>
            </w:r>
          </w:p>
        </w:tc>
        <w:tc>
          <w:tcPr>
            <w:tcW w:w="198" w:type="pct"/>
            <w:shd w:val="clear" w:color="auto" w:fill="auto"/>
            <w:vAlign w:val="center"/>
          </w:tcPr>
          <w:p w:rsidR="00A4077E" w:rsidRPr="0046108D" w:rsidRDefault="00A4077E" w:rsidP="00591622">
            <w:pPr>
              <w:spacing w:line="300" w:lineRule="exact"/>
              <w:jc w:val="center"/>
              <w:rPr>
                <w:rFonts w:ascii="方正书宋_GBK" w:eastAsia="方正书宋_GBK"/>
              </w:rPr>
            </w:pPr>
          </w:p>
        </w:tc>
        <w:tc>
          <w:tcPr>
            <w:tcW w:w="304" w:type="pct"/>
            <w:shd w:val="clear" w:color="auto" w:fill="auto"/>
            <w:vAlign w:val="center"/>
          </w:tcPr>
          <w:p w:rsidR="00A4077E" w:rsidRPr="0046108D" w:rsidRDefault="00A4077E" w:rsidP="00591622">
            <w:pPr>
              <w:spacing w:line="300" w:lineRule="exact"/>
              <w:jc w:val="center"/>
              <w:rPr>
                <w:rFonts w:ascii="方正书宋_GBK" w:eastAsia="方正书宋_GBK"/>
              </w:rPr>
            </w:pPr>
            <w:r w:rsidRPr="0046108D">
              <w:rPr>
                <w:rFonts w:ascii="方正书宋_GBK" w:eastAsia="方正书宋_GBK" w:hint="eastAsia"/>
              </w:rPr>
              <w:t>台</w:t>
            </w:r>
          </w:p>
        </w:tc>
        <w:tc>
          <w:tcPr>
            <w:tcW w:w="209" w:type="pct"/>
            <w:shd w:val="clear" w:color="auto" w:fill="auto"/>
            <w:vAlign w:val="center"/>
          </w:tcPr>
          <w:p w:rsidR="00A4077E" w:rsidRPr="0046108D" w:rsidRDefault="00A4077E" w:rsidP="00591622">
            <w:pPr>
              <w:spacing w:line="300" w:lineRule="exact"/>
              <w:jc w:val="center"/>
              <w:rPr>
                <w:rFonts w:ascii="方正书宋_GBK" w:eastAsia="方正书宋_GBK"/>
              </w:rPr>
            </w:pPr>
            <w:r w:rsidRPr="0046108D">
              <w:rPr>
                <w:rFonts w:ascii="方正书宋_GBK" w:eastAsia="方正书宋_GBK" w:hint="eastAsia"/>
              </w:rPr>
              <w:t>4</w:t>
            </w:r>
          </w:p>
        </w:tc>
        <w:tc>
          <w:tcPr>
            <w:tcW w:w="371" w:type="pct"/>
            <w:shd w:val="clear" w:color="auto" w:fill="auto"/>
            <w:vAlign w:val="center"/>
          </w:tcPr>
          <w:p w:rsidR="00A4077E" w:rsidRPr="0046108D" w:rsidRDefault="00A937A4" w:rsidP="00591622">
            <w:pPr>
              <w:spacing w:line="300" w:lineRule="exact"/>
              <w:jc w:val="center"/>
              <w:rPr>
                <w:rFonts w:ascii="方正书宋_GBK" w:eastAsia="方正书宋_GBK"/>
              </w:rPr>
            </w:pPr>
            <w:r w:rsidRPr="0046108D">
              <w:rPr>
                <w:rFonts w:ascii="方正书宋_GBK" w:eastAsia="方正书宋_GBK"/>
              </w:rPr>
              <w:t>5000</w:t>
            </w:r>
          </w:p>
        </w:tc>
        <w:tc>
          <w:tcPr>
            <w:tcW w:w="426" w:type="pct"/>
            <w:shd w:val="clear" w:color="auto" w:fill="auto"/>
            <w:vAlign w:val="center"/>
          </w:tcPr>
          <w:p w:rsidR="00A4077E" w:rsidRPr="0046108D" w:rsidRDefault="00A937A4" w:rsidP="00591622">
            <w:pPr>
              <w:spacing w:line="300" w:lineRule="exact"/>
              <w:jc w:val="center"/>
              <w:rPr>
                <w:rFonts w:ascii="方正书宋_GBK" w:eastAsia="方正书宋_GBK"/>
              </w:rPr>
            </w:pPr>
            <w:r w:rsidRPr="0046108D">
              <w:rPr>
                <w:rFonts w:ascii="方正书宋_GBK" w:eastAsia="方正书宋_GBK"/>
              </w:rPr>
              <w:t>20000</w:t>
            </w:r>
          </w:p>
        </w:tc>
        <w:tc>
          <w:tcPr>
            <w:tcW w:w="426" w:type="pct"/>
            <w:shd w:val="clear" w:color="auto" w:fill="auto"/>
            <w:vAlign w:val="center"/>
          </w:tcPr>
          <w:p w:rsidR="00A4077E" w:rsidRPr="0046108D" w:rsidRDefault="00A937A4" w:rsidP="00591622">
            <w:pPr>
              <w:spacing w:line="300" w:lineRule="exact"/>
              <w:jc w:val="center"/>
              <w:rPr>
                <w:rFonts w:ascii="方正书宋_GBK" w:eastAsia="方正书宋_GBK"/>
              </w:rPr>
            </w:pPr>
            <w:r w:rsidRPr="0046108D">
              <w:rPr>
                <w:rFonts w:ascii="方正书宋_GBK" w:eastAsia="方正书宋_GBK"/>
              </w:rPr>
              <w:t>20000</w:t>
            </w:r>
          </w:p>
        </w:tc>
        <w:tc>
          <w:tcPr>
            <w:tcW w:w="426" w:type="pct"/>
            <w:shd w:val="clear" w:color="auto" w:fill="auto"/>
            <w:vAlign w:val="center"/>
          </w:tcPr>
          <w:p w:rsidR="00A4077E" w:rsidRPr="0046108D" w:rsidRDefault="00A937A4" w:rsidP="00591622">
            <w:pPr>
              <w:spacing w:line="300" w:lineRule="exact"/>
              <w:jc w:val="center"/>
              <w:rPr>
                <w:rFonts w:ascii="方正书宋_GBK" w:eastAsia="方正书宋_GBK"/>
              </w:rPr>
            </w:pPr>
            <w:r w:rsidRPr="0046108D">
              <w:rPr>
                <w:rFonts w:ascii="方正书宋_GBK" w:eastAsia="方正书宋_GBK"/>
              </w:rPr>
              <w:t>20000</w:t>
            </w:r>
          </w:p>
        </w:tc>
        <w:tc>
          <w:tcPr>
            <w:tcW w:w="198" w:type="pct"/>
            <w:shd w:val="clear" w:color="auto" w:fill="auto"/>
            <w:vAlign w:val="center"/>
          </w:tcPr>
          <w:p w:rsidR="00A4077E" w:rsidRPr="0046108D" w:rsidRDefault="00A4077E" w:rsidP="00591622">
            <w:pPr>
              <w:spacing w:line="300" w:lineRule="exact"/>
              <w:jc w:val="center"/>
              <w:rPr>
                <w:rFonts w:ascii="方正书宋_GBK" w:eastAsia="方正书宋_GBK"/>
              </w:rPr>
            </w:pPr>
          </w:p>
        </w:tc>
        <w:tc>
          <w:tcPr>
            <w:tcW w:w="198" w:type="pct"/>
            <w:shd w:val="clear" w:color="auto" w:fill="auto"/>
            <w:vAlign w:val="center"/>
          </w:tcPr>
          <w:p w:rsidR="00A4077E" w:rsidRPr="0046108D" w:rsidRDefault="00A4077E" w:rsidP="00591622">
            <w:pPr>
              <w:spacing w:line="300" w:lineRule="exact"/>
              <w:jc w:val="center"/>
              <w:rPr>
                <w:rFonts w:ascii="方正书宋_GBK" w:eastAsia="方正书宋_GBK"/>
              </w:rPr>
            </w:pPr>
          </w:p>
        </w:tc>
        <w:tc>
          <w:tcPr>
            <w:tcW w:w="198" w:type="pct"/>
            <w:shd w:val="clear" w:color="auto" w:fill="auto"/>
            <w:vAlign w:val="center"/>
          </w:tcPr>
          <w:p w:rsidR="00A4077E" w:rsidRPr="00D01691" w:rsidRDefault="00A4077E" w:rsidP="00591622">
            <w:pPr>
              <w:spacing w:line="300" w:lineRule="exact"/>
              <w:jc w:val="center"/>
              <w:rPr>
                <w:rFonts w:ascii="方正书宋_GBK" w:eastAsia="方正书宋_GBK"/>
                <w:b/>
              </w:rPr>
            </w:pPr>
          </w:p>
        </w:tc>
        <w:tc>
          <w:tcPr>
            <w:tcW w:w="369" w:type="pct"/>
            <w:shd w:val="clear" w:color="auto" w:fill="auto"/>
            <w:vAlign w:val="center"/>
          </w:tcPr>
          <w:p w:rsidR="00A4077E" w:rsidRPr="00D01691" w:rsidRDefault="00A4077E" w:rsidP="00591622">
            <w:pPr>
              <w:spacing w:line="300" w:lineRule="exact"/>
              <w:jc w:val="center"/>
              <w:rPr>
                <w:rFonts w:ascii="方正书宋_GBK" w:eastAsia="方正书宋_GBK"/>
                <w:b/>
              </w:rPr>
            </w:pPr>
          </w:p>
        </w:tc>
      </w:tr>
      <w:tr w:rsidR="00A937A4" w:rsidTr="00FB5A9B">
        <w:trPr>
          <w:jc w:val="center"/>
        </w:trPr>
        <w:tc>
          <w:tcPr>
            <w:tcW w:w="708"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专用设备购置</w:t>
            </w:r>
          </w:p>
        </w:tc>
        <w:tc>
          <w:tcPr>
            <w:tcW w:w="426"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5</w:t>
            </w:r>
            <w:r>
              <w:rPr>
                <w:rFonts w:ascii="方正书宋_GBK" w:eastAsia="方正书宋_GBK"/>
              </w:rPr>
              <w:t>0000</w:t>
            </w:r>
          </w:p>
        </w:tc>
        <w:tc>
          <w:tcPr>
            <w:tcW w:w="546"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专用设备</w:t>
            </w: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304"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台</w:t>
            </w:r>
          </w:p>
        </w:tc>
        <w:tc>
          <w:tcPr>
            <w:tcW w:w="209"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1</w:t>
            </w:r>
          </w:p>
        </w:tc>
        <w:tc>
          <w:tcPr>
            <w:tcW w:w="371"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5</w:t>
            </w:r>
            <w:r>
              <w:rPr>
                <w:rFonts w:ascii="方正书宋_GBK" w:eastAsia="方正书宋_GBK"/>
              </w:rPr>
              <w:t>0000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5</w:t>
            </w:r>
            <w:r>
              <w:rPr>
                <w:rFonts w:ascii="方正书宋_GBK" w:eastAsia="方正书宋_GBK"/>
              </w:rPr>
              <w:t>0000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5</w:t>
            </w:r>
            <w:r>
              <w:rPr>
                <w:rFonts w:ascii="方正书宋_GBK" w:eastAsia="方正书宋_GBK"/>
              </w:rPr>
              <w:t>0000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5</w:t>
            </w:r>
            <w:r>
              <w:rPr>
                <w:rFonts w:ascii="方正书宋_GBK" w:eastAsia="方正书宋_GBK"/>
              </w:rPr>
              <w:t>0000</w:t>
            </w: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369" w:type="pct"/>
            <w:shd w:val="clear" w:color="auto" w:fill="auto"/>
            <w:vAlign w:val="center"/>
          </w:tcPr>
          <w:p w:rsidR="00A937A4" w:rsidRPr="00D01691" w:rsidRDefault="00A937A4" w:rsidP="00A937A4">
            <w:pPr>
              <w:spacing w:line="300" w:lineRule="exact"/>
              <w:jc w:val="center"/>
              <w:rPr>
                <w:rFonts w:ascii="方正书宋_GBK" w:eastAsia="方正书宋_GBK"/>
              </w:rPr>
            </w:pPr>
          </w:p>
        </w:tc>
      </w:tr>
      <w:tr w:rsidR="00A937A4" w:rsidTr="00FB5A9B">
        <w:trPr>
          <w:jc w:val="center"/>
        </w:trPr>
        <w:tc>
          <w:tcPr>
            <w:tcW w:w="708"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购打印机</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1</w:t>
            </w:r>
            <w:r>
              <w:rPr>
                <w:rFonts w:ascii="方正书宋_GBK" w:eastAsia="方正书宋_GBK"/>
              </w:rPr>
              <w:t>0000</w:t>
            </w:r>
          </w:p>
        </w:tc>
        <w:tc>
          <w:tcPr>
            <w:tcW w:w="54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打印机</w:t>
            </w:r>
          </w:p>
        </w:tc>
        <w:tc>
          <w:tcPr>
            <w:tcW w:w="198" w:type="pct"/>
            <w:shd w:val="clear" w:color="auto" w:fill="auto"/>
            <w:vAlign w:val="center"/>
          </w:tcPr>
          <w:p w:rsidR="00A937A4" w:rsidRDefault="00A937A4" w:rsidP="00A937A4">
            <w:pPr>
              <w:spacing w:line="300" w:lineRule="exact"/>
              <w:jc w:val="center"/>
              <w:rPr>
                <w:rFonts w:ascii="方正书宋_GBK" w:eastAsia="方正书宋_GBK"/>
              </w:rPr>
            </w:pPr>
          </w:p>
        </w:tc>
        <w:tc>
          <w:tcPr>
            <w:tcW w:w="304"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台</w:t>
            </w:r>
          </w:p>
        </w:tc>
        <w:tc>
          <w:tcPr>
            <w:tcW w:w="209"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5</w:t>
            </w:r>
          </w:p>
        </w:tc>
        <w:tc>
          <w:tcPr>
            <w:tcW w:w="371"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2</w:t>
            </w:r>
            <w:r>
              <w:rPr>
                <w:rFonts w:ascii="方正书宋_GBK" w:eastAsia="方正书宋_GBK"/>
              </w:rPr>
              <w:t>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1</w:t>
            </w:r>
            <w:r>
              <w:rPr>
                <w:rFonts w:ascii="方正书宋_GBK" w:eastAsia="方正书宋_GBK"/>
              </w:rPr>
              <w:t>0000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1</w:t>
            </w:r>
            <w:r>
              <w:rPr>
                <w:rFonts w:ascii="方正书宋_GBK" w:eastAsia="方正书宋_GBK"/>
              </w:rPr>
              <w:t>0000</w:t>
            </w:r>
          </w:p>
        </w:tc>
        <w:tc>
          <w:tcPr>
            <w:tcW w:w="426" w:type="pct"/>
            <w:shd w:val="clear" w:color="auto" w:fill="auto"/>
            <w:vAlign w:val="center"/>
          </w:tcPr>
          <w:p w:rsidR="00A937A4" w:rsidRPr="00A937A4" w:rsidRDefault="00A937A4" w:rsidP="00A937A4">
            <w:pPr>
              <w:spacing w:line="300" w:lineRule="exact"/>
              <w:jc w:val="center"/>
              <w:rPr>
                <w:rFonts w:ascii="方正书宋_GBK" w:eastAsia="方正书宋_GBK"/>
                <w:b/>
              </w:rPr>
            </w:pPr>
            <w:r>
              <w:rPr>
                <w:rFonts w:ascii="方正书宋_GBK" w:eastAsia="方正书宋_GBK" w:hint="eastAsia"/>
              </w:rPr>
              <w:t>1</w:t>
            </w:r>
            <w:r>
              <w:rPr>
                <w:rFonts w:ascii="方正书宋_GBK" w:eastAsia="方正书宋_GBK"/>
              </w:rPr>
              <w:t>0000</w:t>
            </w: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369" w:type="pct"/>
            <w:shd w:val="clear" w:color="auto" w:fill="auto"/>
            <w:vAlign w:val="center"/>
          </w:tcPr>
          <w:p w:rsidR="00A937A4" w:rsidRPr="00D01691" w:rsidRDefault="00A937A4" w:rsidP="00A937A4">
            <w:pPr>
              <w:spacing w:line="300" w:lineRule="exact"/>
              <w:jc w:val="center"/>
              <w:rPr>
                <w:rFonts w:ascii="方正书宋_GBK" w:eastAsia="方正书宋_GBK"/>
              </w:rPr>
            </w:pPr>
          </w:p>
        </w:tc>
      </w:tr>
      <w:tr w:rsidR="00A937A4" w:rsidTr="00FB5A9B">
        <w:trPr>
          <w:jc w:val="center"/>
        </w:trPr>
        <w:tc>
          <w:tcPr>
            <w:tcW w:w="708"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购空调</w:t>
            </w:r>
          </w:p>
        </w:tc>
        <w:tc>
          <w:tcPr>
            <w:tcW w:w="426" w:type="pct"/>
            <w:shd w:val="clear" w:color="auto" w:fill="auto"/>
            <w:vAlign w:val="center"/>
          </w:tcPr>
          <w:p w:rsidR="00A937A4" w:rsidRDefault="00FB5A9B" w:rsidP="00A937A4">
            <w:pPr>
              <w:spacing w:line="300" w:lineRule="exact"/>
              <w:jc w:val="center"/>
              <w:rPr>
                <w:rFonts w:ascii="方正书宋_GBK" w:eastAsia="方正书宋_GBK"/>
              </w:rPr>
            </w:pPr>
            <w:r>
              <w:rPr>
                <w:rFonts w:ascii="方正书宋_GBK" w:eastAsia="方正书宋_GBK" w:hint="eastAsia"/>
              </w:rPr>
              <w:t>60000</w:t>
            </w:r>
          </w:p>
        </w:tc>
        <w:tc>
          <w:tcPr>
            <w:tcW w:w="54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空调</w:t>
            </w:r>
          </w:p>
        </w:tc>
        <w:tc>
          <w:tcPr>
            <w:tcW w:w="198" w:type="pct"/>
            <w:shd w:val="clear" w:color="auto" w:fill="auto"/>
            <w:vAlign w:val="center"/>
          </w:tcPr>
          <w:p w:rsidR="00A937A4" w:rsidRDefault="00A937A4" w:rsidP="00A937A4">
            <w:pPr>
              <w:spacing w:line="300" w:lineRule="exact"/>
              <w:jc w:val="center"/>
              <w:rPr>
                <w:rFonts w:ascii="方正书宋_GBK" w:eastAsia="方正书宋_GBK"/>
              </w:rPr>
            </w:pPr>
          </w:p>
        </w:tc>
        <w:tc>
          <w:tcPr>
            <w:tcW w:w="304" w:type="pct"/>
            <w:shd w:val="clear" w:color="auto" w:fill="auto"/>
            <w:vAlign w:val="center"/>
          </w:tcPr>
          <w:p w:rsidR="00A937A4" w:rsidRPr="00D01691" w:rsidRDefault="00A937A4" w:rsidP="00A937A4">
            <w:pPr>
              <w:spacing w:line="300" w:lineRule="exact"/>
              <w:jc w:val="center"/>
              <w:rPr>
                <w:rFonts w:ascii="方正书宋_GBK" w:eastAsia="方正书宋_GBK"/>
              </w:rPr>
            </w:pPr>
            <w:r>
              <w:rPr>
                <w:rFonts w:ascii="方正书宋_GBK" w:eastAsia="方正书宋_GBK" w:hint="eastAsia"/>
              </w:rPr>
              <w:t>台</w:t>
            </w:r>
          </w:p>
        </w:tc>
        <w:tc>
          <w:tcPr>
            <w:tcW w:w="209"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rPr>
              <w:t>20</w:t>
            </w:r>
          </w:p>
        </w:tc>
        <w:tc>
          <w:tcPr>
            <w:tcW w:w="371" w:type="pct"/>
            <w:shd w:val="clear" w:color="auto" w:fill="auto"/>
            <w:vAlign w:val="center"/>
          </w:tcPr>
          <w:p w:rsidR="00A937A4" w:rsidRDefault="00FB5A9B" w:rsidP="00A937A4">
            <w:pPr>
              <w:spacing w:line="300" w:lineRule="exact"/>
              <w:jc w:val="center"/>
              <w:rPr>
                <w:rFonts w:ascii="方正书宋_GBK" w:eastAsia="方正书宋_GBK"/>
              </w:rPr>
            </w:pPr>
            <w:r>
              <w:rPr>
                <w:rFonts w:ascii="方正书宋_GBK" w:eastAsia="方正书宋_GBK" w:hint="eastAsia"/>
              </w:rPr>
              <w:t>3000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6</w:t>
            </w:r>
            <w:r>
              <w:rPr>
                <w:rFonts w:ascii="方正书宋_GBK" w:eastAsia="方正书宋_GBK"/>
              </w:rPr>
              <w:t>0000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6</w:t>
            </w:r>
            <w:r>
              <w:rPr>
                <w:rFonts w:ascii="方正书宋_GBK" w:eastAsia="方正书宋_GBK"/>
              </w:rPr>
              <w:t>0000</w:t>
            </w:r>
          </w:p>
        </w:tc>
        <w:tc>
          <w:tcPr>
            <w:tcW w:w="426" w:type="pct"/>
            <w:shd w:val="clear" w:color="auto" w:fill="auto"/>
            <w:vAlign w:val="center"/>
          </w:tcPr>
          <w:p w:rsidR="00A937A4" w:rsidRDefault="00A937A4" w:rsidP="00A937A4">
            <w:pPr>
              <w:spacing w:line="300" w:lineRule="exact"/>
              <w:jc w:val="center"/>
              <w:rPr>
                <w:rFonts w:ascii="方正书宋_GBK" w:eastAsia="方正书宋_GBK"/>
              </w:rPr>
            </w:pPr>
            <w:r>
              <w:rPr>
                <w:rFonts w:ascii="方正书宋_GBK" w:eastAsia="方正书宋_GBK" w:hint="eastAsia"/>
              </w:rPr>
              <w:t>6</w:t>
            </w:r>
            <w:r>
              <w:rPr>
                <w:rFonts w:ascii="方正书宋_GBK" w:eastAsia="方正书宋_GBK"/>
              </w:rPr>
              <w:t>0000</w:t>
            </w: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198" w:type="pct"/>
            <w:shd w:val="clear" w:color="auto" w:fill="auto"/>
            <w:vAlign w:val="center"/>
          </w:tcPr>
          <w:p w:rsidR="00A937A4" w:rsidRPr="00D01691" w:rsidRDefault="00A937A4" w:rsidP="00A937A4">
            <w:pPr>
              <w:spacing w:line="300" w:lineRule="exact"/>
              <w:jc w:val="center"/>
              <w:rPr>
                <w:rFonts w:ascii="方正书宋_GBK" w:eastAsia="方正书宋_GBK"/>
              </w:rPr>
            </w:pPr>
          </w:p>
        </w:tc>
        <w:tc>
          <w:tcPr>
            <w:tcW w:w="369" w:type="pct"/>
            <w:shd w:val="clear" w:color="auto" w:fill="auto"/>
            <w:vAlign w:val="center"/>
          </w:tcPr>
          <w:p w:rsidR="00A937A4" w:rsidRPr="00D01691" w:rsidRDefault="00A937A4" w:rsidP="00A937A4">
            <w:pPr>
              <w:spacing w:line="300" w:lineRule="exact"/>
              <w:jc w:val="center"/>
              <w:rPr>
                <w:rFonts w:ascii="方正书宋_GBK" w:eastAsia="方正书宋_GBK"/>
              </w:rPr>
            </w:pPr>
          </w:p>
        </w:tc>
      </w:tr>
      <w:tr w:rsidR="00F938D6" w:rsidTr="00FB5A9B">
        <w:trPr>
          <w:jc w:val="center"/>
        </w:trPr>
        <w:tc>
          <w:tcPr>
            <w:tcW w:w="708"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购笔记本电脑</w:t>
            </w:r>
          </w:p>
        </w:tc>
        <w:tc>
          <w:tcPr>
            <w:tcW w:w="426"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rPr>
              <w:t>20000</w:t>
            </w:r>
          </w:p>
        </w:tc>
        <w:tc>
          <w:tcPr>
            <w:tcW w:w="546"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笔记本电脑</w:t>
            </w:r>
          </w:p>
        </w:tc>
        <w:tc>
          <w:tcPr>
            <w:tcW w:w="198" w:type="pct"/>
            <w:shd w:val="clear" w:color="auto" w:fill="auto"/>
            <w:vAlign w:val="center"/>
          </w:tcPr>
          <w:p w:rsidR="00F938D6" w:rsidRDefault="00F938D6" w:rsidP="00F938D6">
            <w:pPr>
              <w:spacing w:line="300" w:lineRule="exact"/>
              <w:jc w:val="center"/>
              <w:rPr>
                <w:rFonts w:ascii="方正书宋_GBK" w:eastAsia="方正书宋_GBK"/>
              </w:rPr>
            </w:pPr>
          </w:p>
        </w:tc>
        <w:tc>
          <w:tcPr>
            <w:tcW w:w="304" w:type="pct"/>
            <w:shd w:val="clear" w:color="auto" w:fill="auto"/>
            <w:vAlign w:val="center"/>
          </w:tcPr>
          <w:p w:rsidR="00F938D6" w:rsidRPr="00D01691" w:rsidRDefault="00F938D6" w:rsidP="00F938D6">
            <w:pPr>
              <w:spacing w:line="300" w:lineRule="exact"/>
              <w:jc w:val="center"/>
              <w:rPr>
                <w:rFonts w:ascii="方正书宋_GBK" w:eastAsia="方正书宋_GBK"/>
              </w:rPr>
            </w:pPr>
            <w:r>
              <w:rPr>
                <w:rFonts w:ascii="方正书宋_GBK" w:eastAsia="方正书宋_GBK" w:hint="eastAsia"/>
              </w:rPr>
              <w:t>台</w:t>
            </w:r>
          </w:p>
        </w:tc>
        <w:tc>
          <w:tcPr>
            <w:tcW w:w="209"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rPr>
              <w:t>4</w:t>
            </w:r>
          </w:p>
        </w:tc>
        <w:tc>
          <w:tcPr>
            <w:tcW w:w="371"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5</w:t>
            </w:r>
            <w:r>
              <w:rPr>
                <w:rFonts w:ascii="方正书宋_GBK" w:eastAsia="方正书宋_GBK"/>
              </w:rPr>
              <w:t>000</w:t>
            </w:r>
          </w:p>
        </w:tc>
        <w:tc>
          <w:tcPr>
            <w:tcW w:w="426" w:type="pct"/>
            <w:shd w:val="clear" w:color="auto" w:fill="auto"/>
            <w:vAlign w:val="center"/>
          </w:tcPr>
          <w:p w:rsidR="00F938D6" w:rsidRDefault="00F938D6" w:rsidP="00F938D6">
            <w:pPr>
              <w:spacing w:line="300" w:lineRule="exact"/>
              <w:jc w:val="center"/>
              <w:rPr>
                <w:rFonts w:ascii="方正书宋_GBK" w:eastAsia="方正书宋_GBK"/>
              </w:rPr>
            </w:pPr>
            <w:r w:rsidRPr="003059A0">
              <w:rPr>
                <w:rFonts w:ascii="方正书宋_GBK" w:eastAsia="方正书宋_GBK"/>
              </w:rPr>
              <w:t>20000</w:t>
            </w:r>
          </w:p>
        </w:tc>
        <w:tc>
          <w:tcPr>
            <w:tcW w:w="426" w:type="pct"/>
            <w:shd w:val="clear" w:color="auto" w:fill="auto"/>
            <w:vAlign w:val="center"/>
          </w:tcPr>
          <w:p w:rsidR="00F938D6" w:rsidRDefault="00F938D6" w:rsidP="00F938D6">
            <w:pPr>
              <w:spacing w:line="300" w:lineRule="exact"/>
              <w:jc w:val="center"/>
              <w:rPr>
                <w:rFonts w:ascii="方正书宋_GBK" w:eastAsia="方正书宋_GBK"/>
              </w:rPr>
            </w:pPr>
            <w:r w:rsidRPr="003059A0">
              <w:rPr>
                <w:rFonts w:ascii="方正书宋_GBK" w:eastAsia="方正书宋_GBK"/>
              </w:rPr>
              <w:t>20000</w:t>
            </w:r>
          </w:p>
        </w:tc>
        <w:tc>
          <w:tcPr>
            <w:tcW w:w="426" w:type="pct"/>
            <w:shd w:val="clear" w:color="auto" w:fill="auto"/>
            <w:vAlign w:val="center"/>
          </w:tcPr>
          <w:p w:rsidR="00F938D6" w:rsidRDefault="00F938D6" w:rsidP="00F938D6">
            <w:pPr>
              <w:spacing w:line="300" w:lineRule="exact"/>
              <w:jc w:val="center"/>
              <w:rPr>
                <w:rFonts w:ascii="方正书宋_GBK" w:eastAsia="方正书宋_GBK"/>
              </w:rPr>
            </w:pPr>
            <w:r w:rsidRPr="003059A0">
              <w:rPr>
                <w:rFonts w:ascii="方正书宋_GBK" w:eastAsia="方正书宋_GBK"/>
              </w:rPr>
              <w:t>20000</w:t>
            </w:r>
          </w:p>
        </w:tc>
        <w:tc>
          <w:tcPr>
            <w:tcW w:w="198" w:type="pct"/>
            <w:shd w:val="clear" w:color="auto" w:fill="auto"/>
            <w:vAlign w:val="center"/>
          </w:tcPr>
          <w:p w:rsidR="00F938D6" w:rsidRPr="00D01691" w:rsidRDefault="00F938D6" w:rsidP="00F938D6">
            <w:pPr>
              <w:spacing w:line="300" w:lineRule="exact"/>
              <w:jc w:val="center"/>
              <w:rPr>
                <w:rFonts w:ascii="方正书宋_GBK" w:eastAsia="方正书宋_GBK"/>
              </w:rPr>
            </w:pPr>
          </w:p>
        </w:tc>
        <w:tc>
          <w:tcPr>
            <w:tcW w:w="198" w:type="pct"/>
            <w:shd w:val="clear" w:color="auto" w:fill="auto"/>
            <w:vAlign w:val="center"/>
          </w:tcPr>
          <w:p w:rsidR="00F938D6" w:rsidRPr="00D01691" w:rsidRDefault="00F938D6" w:rsidP="00F938D6">
            <w:pPr>
              <w:spacing w:line="300" w:lineRule="exact"/>
              <w:jc w:val="center"/>
              <w:rPr>
                <w:rFonts w:ascii="方正书宋_GBK" w:eastAsia="方正书宋_GBK"/>
              </w:rPr>
            </w:pPr>
          </w:p>
        </w:tc>
        <w:tc>
          <w:tcPr>
            <w:tcW w:w="198" w:type="pct"/>
            <w:shd w:val="clear" w:color="auto" w:fill="auto"/>
            <w:vAlign w:val="center"/>
          </w:tcPr>
          <w:p w:rsidR="00F938D6" w:rsidRPr="00D01691" w:rsidRDefault="00F938D6" w:rsidP="00F938D6">
            <w:pPr>
              <w:spacing w:line="300" w:lineRule="exact"/>
              <w:jc w:val="center"/>
              <w:rPr>
                <w:rFonts w:ascii="方正书宋_GBK" w:eastAsia="方正书宋_GBK"/>
              </w:rPr>
            </w:pPr>
          </w:p>
        </w:tc>
        <w:tc>
          <w:tcPr>
            <w:tcW w:w="369" w:type="pct"/>
            <w:shd w:val="clear" w:color="auto" w:fill="auto"/>
            <w:vAlign w:val="center"/>
          </w:tcPr>
          <w:p w:rsidR="00F938D6" w:rsidRPr="00D01691" w:rsidRDefault="00F938D6" w:rsidP="00F938D6">
            <w:pPr>
              <w:spacing w:line="300" w:lineRule="exact"/>
              <w:jc w:val="center"/>
              <w:rPr>
                <w:rFonts w:ascii="方正书宋_GBK" w:eastAsia="方正书宋_GBK"/>
              </w:rPr>
            </w:pPr>
          </w:p>
        </w:tc>
      </w:tr>
      <w:tr w:rsidR="00F938D6" w:rsidTr="00FB5A9B">
        <w:trPr>
          <w:jc w:val="center"/>
        </w:trPr>
        <w:tc>
          <w:tcPr>
            <w:tcW w:w="708"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购文件柜</w:t>
            </w:r>
          </w:p>
        </w:tc>
        <w:tc>
          <w:tcPr>
            <w:tcW w:w="426"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1</w:t>
            </w:r>
            <w:r>
              <w:rPr>
                <w:rFonts w:ascii="方正书宋_GBK" w:eastAsia="方正书宋_GBK"/>
              </w:rPr>
              <w:t>2500</w:t>
            </w:r>
          </w:p>
        </w:tc>
        <w:tc>
          <w:tcPr>
            <w:tcW w:w="546"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文件柜</w:t>
            </w:r>
          </w:p>
        </w:tc>
        <w:tc>
          <w:tcPr>
            <w:tcW w:w="198" w:type="pct"/>
            <w:shd w:val="clear" w:color="auto" w:fill="auto"/>
            <w:vAlign w:val="center"/>
          </w:tcPr>
          <w:p w:rsidR="00F938D6" w:rsidRDefault="00F938D6" w:rsidP="00F938D6">
            <w:pPr>
              <w:spacing w:line="300" w:lineRule="exact"/>
              <w:jc w:val="center"/>
              <w:rPr>
                <w:rFonts w:ascii="方正书宋_GBK" w:eastAsia="方正书宋_GBK"/>
              </w:rPr>
            </w:pPr>
          </w:p>
        </w:tc>
        <w:tc>
          <w:tcPr>
            <w:tcW w:w="304" w:type="pct"/>
            <w:shd w:val="clear" w:color="auto" w:fill="auto"/>
            <w:vAlign w:val="center"/>
          </w:tcPr>
          <w:p w:rsidR="00F938D6" w:rsidRPr="00D01691" w:rsidRDefault="00F938D6" w:rsidP="00F938D6">
            <w:pPr>
              <w:spacing w:line="300" w:lineRule="exact"/>
              <w:jc w:val="center"/>
              <w:rPr>
                <w:rFonts w:ascii="方正书宋_GBK" w:eastAsia="方正书宋_GBK"/>
              </w:rPr>
            </w:pPr>
            <w:r>
              <w:rPr>
                <w:rFonts w:ascii="方正书宋_GBK" w:eastAsia="方正书宋_GBK" w:hint="eastAsia"/>
              </w:rPr>
              <w:t>个</w:t>
            </w:r>
          </w:p>
        </w:tc>
        <w:tc>
          <w:tcPr>
            <w:tcW w:w="209"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5</w:t>
            </w:r>
          </w:p>
        </w:tc>
        <w:tc>
          <w:tcPr>
            <w:tcW w:w="371" w:type="pct"/>
            <w:shd w:val="clear" w:color="auto" w:fill="auto"/>
            <w:vAlign w:val="center"/>
          </w:tcPr>
          <w:p w:rsidR="00F938D6" w:rsidRDefault="00F938D6" w:rsidP="00F938D6">
            <w:pPr>
              <w:spacing w:line="300" w:lineRule="exact"/>
              <w:jc w:val="center"/>
              <w:rPr>
                <w:rFonts w:ascii="方正书宋_GBK" w:eastAsia="方正书宋_GBK"/>
              </w:rPr>
            </w:pPr>
            <w:r>
              <w:rPr>
                <w:rFonts w:ascii="方正书宋_GBK" w:eastAsia="方正书宋_GBK" w:hint="eastAsia"/>
              </w:rPr>
              <w:t>2</w:t>
            </w:r>
            <w:r>
              <w:rPr>
                <w:rFonts w:ascii="方正书宋_GBK" w:eastAsia="方正书宋_GBK"/>
              </w:rPr>
              <w:t>500</w:t>
            </w:r>
          </w:p>
        </w:tc>
        <w:tc>
          <w:tcPr>
            <w:tcW w:w="426" w:type="pct"/>
            <w:shd w:val="clear" w:color="auto" w:fill="auto"/>
          </w:tcPr>
          <w:p w:rsidR="00F938D6" w:rsidRDefault="00F938D6" w:rsidP="00F938D6">
            <w:pPr>
              <w:spacing w:line="300" w:lineRule="exact"/>
              <w:jc w:val="center"/>
              <w:rPr>
                <w:rFonts w:ascii="方正书宋_GBK" w:eastAsia="方正书宋_GBK"/>
              </w:rPr>
            </w:pPr>
            <w:r w:rsidRPr="00016F14">
              <w:rPr>
                <w:rFonts w:ascii="方正书宋_GBK" w:eastAsia="方正书宋_GBK" w:hint="eastAsia"/>
              </w:rPr>
              <w:t>1</w:t>
            </w:r>
            <w:r w:rsidRPr="00016F14">
              <w:rPr>
                <w:rFonts w:ascii="方正书宋_GBK" w:eastAsia="方正书宋_GBK"/>
              </w:rPr>
              <w:t>2500</w:t>
            </w:r>
          </w:p>
        </w:tc>
        <w:tc>
          <w:tcPr>
            <w:tcW w:w="426" w:type="pct"/>
            <w:shd w:val="clear" w:color="auto" w:fill="auto"/>
          </w:tcPr>
          <w:p w:rsidR="00F938D6" w:rsidRDefault="00F938D6" w:rsidP="00F938D6">
            <w:pPr>
              <w:spacing w:line="300" w:lineRule="exact"/>
              <w:jc w:val="center"/>
              <w:rPr>
                <w:rFonts w:ascii="方正书宋_GBK" w:eastAsia="方正书宋_GBK"/>
              </w:rPr>
            </w:pPr>
            <w:r w:rsidRPr="00016F14">
              <w:rPr>
                <w:rFonts w:ascii="方正书宋_GBK" w:eastAsia="方正书宋_GBK" w:hint="eastAsia"/>
              </w:rPr>
              <w:t>1</w:t>
            </w:r>
            <w:r w:rsidRPr="00016F14">
              <w:rPr>
                <w:rFonts w:ascii="方正书宋_GBK" w:eastAsia="方正书宋_GBK"/>
              </w:rPr>
              <w:t>2500</w:t>
            </w:r>
          </w:p>
        </w:tc>
        <w:tc>
          <w:tcPr>
            <w:tcW w:w="426" w:type="pct"/>
            <w:shd w:val="clear" w:color="auto" w:fill="auto"/>
          </w:tcPr>
          <w:p w:rsidR="00F938D6" w:rsidRDefault="00F938D6" w:rsidP="00F938D6">
            <w:pPr>
              <w:spacing w:line="300" w:lineRule="exact"/>
              <w:jc w:val="center"/>
              <w:rPr>
                <w:rFonts w:ascii="方正书宋_GBK" w:eastAsia="方正书宋_GBK"/>
              </w:rPr>
            </w:pPr>
            <w:r w:rsidRPr="00016F14">
              <w:rPr>
                <w:rFonts w:ascii="方正书宋_GBK" w:eastAsia="方正书宋_GBK" w:hint="eastAsia"/>
              </w:rPr>
              <w:t>1</w:t>
            </w:r>
            <w:r w:rsidRPr="00016F14">
              <w:rPr>
                <w:rFonts w:ascii="方正书宋_GBK" w:eastAsia="方正书宋_GBK"/>
              </w:rPr>
              <w:t>2500</w:t>
            </w:r>
          </w:p>
        </w:tc>
        <w:tc>
          <w:tcPr>
            <w:tcW w:w="198" w:type="pct"/>
            <w:shd w:val="clear" w:color="auto" w:fill="auto"/>
            <w:vAlign w:val="center"/>
          </w:tcPr>
          <w:p w:rsidR="00F938D6" w:rsidRPr="00D01691" w:rsidRDefault="00F938D6" w:rsidP="00F938D6">
            <w:pPr>
              <w:spacing w:line="300" w:lineRule="exact"/>
              <w:jc w:val="center"/>
              <w:rPr>
                <w:rFonts w:ascii="方正书宋_GBK" w:eastAsia="方正书宋_GBK"/>
              </w:rPr>
            </w:pPr>
          </w:p>
        </w:tc>
        <w:tc>
          <w:tcPr>
            <w:tcW w:w="198" w:type="pct"/>
            <w:shd w:val="clear" w:color="auto" w:fill="auto"/>
            <w:vAlign w:val="center"/>
          </w:tcPr>
          <w:p w:rsidR="00F938D6" w:rsidRPr="00D01691" w:rsidRDefault="00F938D6" w:rsidP="00F938D6">
            <w:pPr>
              <w:spacing w:line="300" w:lineRule="exact"/>
              <w:jc w:val="center"/>
              <w:rPr>
                <w:rFonts w:ascii="方正书宋_GBK" w:eastAsia="方正书宋_GBK"/>
              </w:rPr>
            </w:pPr>
          </w:p>
        </w:tc>
        <w:tc>
          <w:tcPr>
            <w:tcW w:w="198" w:type="pct"/>
            <w:shd w:val="clear" w:color="auto" w:fill="auto"/>
            <w:vAlign w:val="center"/>
          </w:tcPr>
          <w:p w:rsidR="00F938D6" w:rsidRPr="00D01691" w:rsidRDefault="00F938D6" w:rsidP="00F938D6">
            <w:pPr>
              <w:spacing w:line="300" w:lineRule="exact"/>
              <w:jc w:val="center"/>
              <w:rPr>
                <w:rFonts w:ascii="方正书宋_GBK" w:eastAsia="方正书宋_GBK"/>
              </w:rPr>
            </w:pPr>
          </w:p>
        </w:tc>
        <w:tc>
          <w:tcPr>
            <w:tcW w:w="369" w:type="pct"/>
            <w:shd w:val="clear" w:color="auto" w:fill="auto"/>
            <w:vAlign w:val="center"/>
          </w:tcPr>
          <w:p w:rsidR="00F938D6" w:rsidRPr="00D01691" w:rsidRDefault="00F938D6" w:rsidP="00F938D6">
            <w:pPr>
              <w:spacing w:line="300" w:lineRule="exact"/>
              <w:jc w:val="center"/>
              <w:rPr>
                <w:rFonts w:ascii="方正书宋_GBK" w:eastAsia="方正书宋_GBK"/>
              </w:rPr>
            </w:pPr>
          </w:p>
        </w:tc>
      </w:tr>
    </w:tbl>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七、国有资产信息情况</w:t>
      </w:r>
    </w:p>
    <w:p w:rsidR="00FC2043" w:rsidRDefault="00FC2043" w:rsidP="00DF4881">
      <w:pPr>
        <w:pStyle w:val="a3"/>
        <w:shd w:val="clear" w:color="auto" w:fill="FFFFFF"/>
        <w:spacing w:before="0" w:beforeAutospacing="0" w:after="0" w:afterAutospacing="0" w:line="570" w:lineRule="exact"/>
        <w:ind w:firstLine="600"/>
        <w:jc w:val="both"/>
        <w:rPr>
          <w:rFonts w:ascii="Tahoma" w:hAnsi="Tahoma" w:cs="Tahoma"/>
          <w:color w:val="333333"/>
          <w:sz w:val="20"/>
          <w:szCs w:val="20"/>
        </w:rPr>
      </w:pPr>
      <w:r>
        <w:rPr>
          <w:rFonts w:ascii="simsun" w:hAnsi="simsun" w:cs="Tahoma"/>
          <w:color w:val="000000"/>
          <w:sz w:val="32"/>
          <w:szCs w:val="32"/>
        </w:rPr>
        <w:t>2017</w:t>
      </w:r>
      <w:r>
        <w:rPr>
          <w:rFonts w:ascii="simsun" w:hAnsi="simsun" w:cs="Tahoma"/>
          <w:color w:val="000000"/>
          <w:sz w:val="32"/>
          <w:szCs w:val="32"/>
        </w:rPr>
        <w:t>年末固定资产为</w:t>
      </w:r>
      <w:r>
        <w:rPr>
          <w:rFonts w:ascii="simsun" w:hAnsi="simsun" w:cs="Tahoma"/>
          <w:color w:val="000000"/>
          <w:sz w:val="32"/>
          <w:szCs w:val="32"/>
        </w:rPr>
        <w:t>64.87</w:t>
      </w:r>
      <w:r>
        <w:rPr>
          <w:rFonts w:ascii="simsun" w:hAnsi="simsun" w:cs="Tahoma"/>
          <w:color w:val="000000"/>
          <w:sz w:val="32"/>
          <w:szCs w:val="32"/>
        </w:rPr>
        <w:t>万元，其中，办公设备</w:t>
      </w:r>
      <w:r>
        <w:rPr>
          <w:rFonts w:ascii="simsun" w:hAnsi="simsun" w:cs="Tahoma"/>
          <w:color w:val="000000"/>
          <w:sz w:val="32"/>
          <w:szCs w:val="32"/>
        </w:rPr>
        <w:t>24.34</w:t>
      </w:r>
      <w:r>
        <w:rPr>
          <w:rFonts w:ascii="simsun" w:hAnsi="simsun" w:cs="Tahoma"/>
          <w:color w:val="000000"/>
          <w:sz w:val="32"/>
          <w:szCs w:val="32"/>
        </w:rPr>
        <w:t>万元</w:t>
      </w:r>
      <w:r>
        <w:rPr>
          <w:rFonts w:ascii="simsun" w:hAnsi="simsun" w:cs="Tahoma"/>
          <w:color w:val="000000"/>
          <w:sz w:val="32"/>
          <w:szCs w:val="32"/>
        </w:rPr>
        <w:t>,</w:t>
      </w:r>
      <w:r>
        <w:rPr>
          <w:rFonts w:ascii="simsun" w:hAnsi="simsun" w:cs="Tahoma"/>
          <w:color w:val="000000"/>
          <w:sz w:val="32"/>
          <w:szCs w:val="32"/>
        </w:rPr>
        <w:t>专用设备</w:t>
      </w:r>
      <w:r>
        <w:rPr>
          <w:rFonts w:ascii="simsun" w:hAnsi="simsun" w:cs="Tahoma"/>
          <w:color w:val="000000"/>
          <w:sz w:val="32"/>
          <w:szCs w:val="32"/>
        </w:rPr>
        <w:t>40.53</w:t>
      </w:r>
      <w:r>
        <w:rPr>
          <w:rFonts w:ascii="simsun" w:hAnsi="simsun" w:cs="Tahoma"/>
          <w:color w:val="000000"/>
          <w:sz w:val="32"/>
          <w:szCs w:val="32"/>
        </w:rPr>
        <w:t>万元。</w:t>
      </w:r>
      <w:r w:rsidR="00591622">
        <w:rPr>
          <w:rFonts w:ascii="simsun" w:hAnsi="simsun" w:cs="Tahoma"/>
          <w:color w:val="000000"/>
          <w:sz w:val="32"/>
          <w:szCs w:val="32"/>
        </w:rPr>
        <w:t>2018</w:t>
      </w:r>
      <w:r w:rsidR="00591622">
        <w:rPr>
          <w:rFonts w:ascii="simsun" w:hAnsi="simsun" w:cs="Tahoma"/>
          <w:color w:val="000000"/>
          <w:sz w:val="32"/>
          <w:szCs w:val="32"/>
        </w:rPr>
        <w:t>年，办公室</w:t>
      </w:r>
      <w:r w:rsidR="00591622">
        <w:rPr>
          <w:rFonts w:ascii="simsun" w:hAnsi="simsun" w:cs="Tahoma" w:hint="eastAsia"/>
          <w:color w:val="000000"/>
          <w:sz w:val="32"/>
          <w:szCs w:val="32"/>
        </w:rPr>
        <w:t>拟购置固定资产</w:t>
      </w:r>
      <w:r w:rsidR="00591622">
        <w:rPr>
          <w:rFonts w:ascii="simsun" w:hAnsi="simsun" w:cs="Tahoma"/>
          <w:color w:val="000000"/>
          <w:sz w:val="32"/>
          <w:szCs w:val="32"/>
        </w:rPr>
        <w:t>17.25</w:t>
      </w:r>
      <w:r w:rsidR="00591622">
        <w:rPr>
          <w:rFonts w:ascii="simsun" w:hAnsi="simsun" w:cs="Tahoma"/>
          <w:color w:val="000000"/>
          <w:sz w:val="32"/>
          <w:szCs w:val="32"/>
        </w:rPr>
        <w:t>万元。其中办公用电脑、打印机共</w:t>
      </w:r>
      <w:r w:rsidR="00591622">
        <w:rPr>
          <w:rFonts w:ascii="simsun" w:hAnsi="simsun" w:cs="Tahoma"/>
          <w:color w:val="000000"/>
          <w:sz w:val="32"/>
          <w:szCs w:val="32"/>
        </w:rPr>
        <w:t>5</w:t>
      </w:r>
      <w:r w:rsidR="00591622">
        <w:rPr>
          <w:rFonts w:ascii="simsun" w:hAnsi="simsun" w:cs="Tahoma"/>
          <w:color w:val="000000"/>
          <w:sz w:val="32"/>
          <w:szCs w:val="32"/>
        </w:rPr>
        <w:t>万元，专用设备</w:t>
      </w:r>
      <w:r w:rsidR="00591622">
        <w:rPr>
          <w:rFonts w:ascii="simsun" w:hAnsi="simsun" w:cs="Tahoma"/>
          <w:color w:val="000000"/>
          <w:sz w:val="32"/>
          <w:szCs w:val="32"/>
        </w:rPr>
        <w:t>12.25</w:t>
      </w:r>
      <w:r w:rsidR="00591622">
        <w:rPr>
          <w:rFonts w:ascii="simsun" w:hAnsi="simsun" w:cs="Tahoma"/>
          <w:color w:val="000000"/>
          <w:sz w:val="32"/>
          <w:szCs w:val="32"/>
        </w:rPr>
        <w:t>万元。</w:t>
      </w: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八、专业名词解释</w:t>
      </w:r>
    </w:p>
    <w:p w:rsidR="00511441" w:rsidRPr="00511441" w:rsidRDefault="00511441" w:rsidP="00511441">
      <w:pPr>
        <w:pStyle w:val="a3"/>
        <w:shd w:val="clear" w:color="auto" w:fill="FFFFFF"/>
        <w:spacing w:before="0" w:beforeAutospacing="0" w:after="0" w:afterAutospacing="0" w:line="570" w:lineRule="exact"/>
        <w:ind w:firstLineChars="200" w:firstLine="640"/>
        <w:rPr>
          <w:rFonts w:ascii="simsun" w:hAnsi="simsun" w:cs="Tahoma" w:hint="eastAsia"/>
          <w:color w:val="000000"/>
          <w:sz w:val="32"/>
          <w:szCs w:val="32"/>
        </w:rPr>
      </w:pPr>
      <w:r w:rsidRPr="00511441">
        <w:rPr>
          <w:rFonts w:ascii="simsun" w:hAnsi="simsun" w:cs="Tahoma"/>
          <w:color w:val="000000"/>
          <w:sz w:val="32"/>
          <w:szCs w:val="32"/>
        </w:rPr>
        <w:t>1</w:t>
      </w:r>
      <w:r w:rsidRPr="00511441">
        <w:rPr>
          <w:rFonts w:ascii="simsun" w:hAnsi="simsun" w:cs="Tahoma"/>
          <w:color w:val="000000"/>
          <w:sz w:val="32"/>
          <w:szCs w:val="32"/>
        </w:rPr>
        <w:t>、一般</w:t>
      </w:r>
      <w:r w:rsidR="008C0A7D">
        <w:rPr>
          <w:rFonts w:ascii="simsun" w:hAnsi="simsun" w:cs="Tahoma" w:hint="eastAsia"/>
          <w:color w:val="000000"/>
          <w:sz w:val="32"/>
          <w:szCs w:val="32"/>
        </w:rPr>
        <w:t>公</w:t>
      </w:r>
      <w:r w:rsidRPr="00511441">
        <w:rPr>
          <w:rFonts w:ascii="simsun" w:hAnsi="simsun" w:cs="Tahoma"/>
          <w:color w:val="000000"/>
          <w:sz w:val="32"/>
          <w:szCs w:val="32"/>
        </w:rPr>
        <w:t>共预算拨款收入：指省级财政当年拨付的资金。</w:t>
      </w:r>
    </w:p>
    <w:p w:rsidR="00511441" w:rsidRPr="00511441" w:rsidRDefault="00511441" w:rsidP="00511441">
      <w:pPr>
        <w:pStyle w:val="a3"/>
        <w:shd w:val="clear" w:color="auto" w:fill="FFFFFF"/>
        <w:spacing w:before="0" w:beforeAutospacing="0" w:after="0" w:afterAutospacing="0" w:line="570" w:lineRule="exact"/>
        <w:ind w:firstLineChars="200" w:firstLine="640"/>
        <w:rPr>
          <w:rFonts w:ascii="simsun" w:hAnsi="simsun" w:cs="Tahoma" w:hint="eastAsia"/>
          <w:color w:val="000000"/>
          <w:sz w:val="32"/>
          <w:szCs w:val="32"/>
        </w:rPr>
      </w:pPr>
      <w:r w:rsidRPr="00511441">
        <w:rPr>
          <w:rFonts w:ascii="simsun" w:hAnsi="simsun" w:cs="Tahoma"/>
          <w:color w:val="000000"/>
          <w:sz w:val="32"/>
          <w:szCs w:val="32"/>
        </w:rPr>
        <w:t>2</w:t>
      </w:r>
      <w:r w:rsidRPr="00511441">
        <w:rPr>
          <w:rFonts w:ascii="simsun" w:hAnsi="simsun" w:cs="Tahoma"/>
          <w:color w:val="000000"/>
          <w:sz w:val="32"/>
          <w:szCs w:val="32"/>
        </w:rPr>
        <w:t>、其他收入：指除上述</w:t>
      </w:r>
      <w:r w:rsidRPr="00511441">
        <w:rPr>
          <w:rFonts w:ascii="simsun" w:hAnsi="simsun" w:cs="Tahoma"/>
          <w:color w:val="000000"/>
          <w:sz w:val="32"/>
          <w:szCs w:val="32"/>
        </w:rPr>
        <w:t>“</w:t>
      </w:r>
      <w:r w:rsidRPr="00511441">
        <w:rPr>
          <w:rFonts w:ascii="simsun" w:hAnsi="simsun" w:cs="Tahoma"/>
          <w:color w:val="000000"/>
          <w:sz w:val="32"/>
          <w:szCs w:val="32"/>
        </w:rPr>
        <w:t>财政拨款收入</w:t>
      </w:r>
      <w:r w:rsidRPr="00511441">
        <w:rPr>
          <w:rFonts w:ascii="simsun" w:hAnsi="simsun" w:cs="Tahoma"/>
          <w:color w:val="000000"/>
          <w:sz w:val="32"/>
          <w:szCs w:val="32"/>
        </w:rPr>
        <w:t>”</w:t>
      </w:r>
      <w:r w:rsidRPr="00511441">
        <w:rPr>
          <w:rFonts w:ascii="simsun" w:hAnsi="simsun" w:cs="Tahoma"/>
          <w:color w:val="000000"/>
          <w:sz w:val="32"/>
          <w:szCs w:val="32"/>
        </w:rPr>
        <w:t>、</w:t>
      </w:r>
      <w:r w:rsidRPr="00511441">
        <w:rPr>
          <w:rFonts w:ascii="simsun" w:hAnsi="simsun" w:cs="Tahoma"/>
          <w:color w:val="000000"/>
          <w:sz w:val="32"/>
          <w:szCs w:val="32"/>
        </w:rPr>
        <w:t>“</w:t>
      </w:r>
      <w:r w:rsidRPr="00511441">
        <w:rPr>
          <w:rFonts w:ascii="simsun" w:hAnsi="simsun" w:cs="Tahoma"/>
          <w:color w:val="000000"/>
          <w:sz w:val="32"/>
          <w:szCs w:val="32"/>
        </w:rPr>
        <w:t>事业收入</w:t>
      </w:r>
      <w:r w:rsidRPr="00511441">
        <w:rPr>
          <w:rFonts w:ascii="simsun" w:hAnsi="simsun" w:cs="Tahoma"/>
          <w:color w:val="000000"/>
          <w:sz w:val="32"/>
          <w:szCs w:val="32"/>
        </w:rPr>
        <w:t>”</w:t>
      </w:r>
      <w:r w:rsidRPr="00511441">
        <w:rPr>
          <w:rFonts w:ascii="simsun" w:hAnsi="simsun" w:cs="Tahoma"/>
          <w:color w:val="000000"/>
          <w:sz w:val="32"/>
          <w:szCs w:val="32"/>
        </w:rPr>
        <w:t>等以外的收入。主要是按规定动用的租房收入、存款利息收入、中国清洁发展基金拨入的管理费等。</w:t>
      </w:r>
    </w:p>
    <w:p w:rsidR="00511441" w:rsidRPr="00511441" w:rsidRDefault="00511441" w:rsidP="00511441">
      <w:pPr>
        <w:pStyle w:val="a3"/>
        <w:shd w:val="clear" w:color="auto" w:fill="FFFFFF"/>
        <w:spacing w:before="0" w:beforeAutospacing="0" w:after="0" w:afterAutospacing="0" w:line="570" w:lineRule="exact"/>
        <w:ind w:firstLineChars="200" w:firstLine="640"/>
        <w:rPr>
          <w:rFonts w:ascii="simsun" w:hAnsi="simsun" w:cs="Tahoma" w:hint="eastAsia"/>
          <w:color w:val="000000"/>
          <w:sz w:val="32"/>
          <w:szCs w:val="32"/>
        </w:rPr>
      </w:pPr>
      <w:r w:rsidRPr="00511441">
        <w:rPr>
          <w:rFonts w:ascii="simsun" w:hAnsi="simsun" w:cs="Tahoma"/>
          <w:color w:val="000000"/>
          <w:sz w:val="32"/>
          <w:szCs w:val="32"/>
        </w:rPr>
        <w:t>3</w:t>
      </w:r>
      <w:r w:rsidRPr="00511441">
        <w:rPr>
          <w:rFonts w:ascii="simsun" w:hAnsi="simsun" w:cs="Tahoma"/>
          <w:color w:val="000000"/>
          <w:sz w:val="32"/>
          <w:szCs w:val="32"/>
        </w:rPr>
        <w:t>、基本支出：指为保障机构正常运转、完成日常工作任务而发生的人员支出和公用支出。</w:t>
      </w:r>
    </w:p>
    <w:p w:rsidR="00511441" w:rsidRPr="00511441" w:rsidRDefault="00511441" w:rsidP="00511441">
      <w:pPr>
        <w:pStyle w:val="a3"/>
        <w:shd w:val="clear" w:color="auto" w:fill="FFFFFF"/>
        <w:spacing w:before="0" w:beforeAutospacing="0" w:after="0" w:afterAutospacing="0" w:line="570" w:lineRule="exact"/>
        <w:ind w:firstLineChars="200" w:firstLine="640"/>
        <w:rPr>
          <w:rFonts w:ascii="simsun" w:hAnsi="simsun" w:cs="Tahoma" w:hint="eastAsia"/>
          <w:color w:val="000000"/>
          <w:sz w:val="32"/>
          <w:szCs w:val="32"/>
        </w:rPr>
      </w:pPr>
      <w:r w:rsidRPr="00511441">
        <w:rPr>
          <w:rFonts w:ascii="simsun" w:hAnsi="simsun" w:cs="Tahoma"/>
          <w:color w:val="000000"/>
          <w:sz w:val="32"/>
          <w:szCs w:val="32"/>
        </w:rPr>
        <w:lastRenderedPageBreak/>
        <w:t>4</w:t>
      </w:r>
      <w:r w:rsidRPr="00511441">
        <w:rPr>
          <w:rFonts w:ascii="simsun" w:hAnsi="simsun" w:cs="Tahoma"/>
          <w:color w:val="000000"/>
          <w:sz w:val="32"/>
          <w:szCs w:val="32"/>
        </w:rPr>
        <w:t>、项目支出：指在基本支出之外为完成特定行政任务和事业发展目标所发生的支出。</w:t>
      </w:r>
    </w:p>
    <w:p w:rsidR="00511441" w:rsidRPr="00511441" w:rsidRDefault="00511441" w:rsidP="00511441">
      <w:pPr>
        <w:pStyle w:val="a3"/>
        <w:shd w:val="clear" w:color="auto" w:fill="FFFFFF"/>
        <w:spacing w:before="0" w:beforeAutospacing="0" w:after="0" w:afterAutospacing="0" w:line="570" w:lineRule="exact"/>
        <w:ind w:firstLineChars="200" w:firstLine="640"/>
        <w:rPr>
          <w:rFonts w:ascii="simsun" w:hAnsi="simsun" w:cs="Tahoma" w:hint="eastAsia"/>
          <w:color w:val="000000"/>
          <w:sz w:val="32"/>
          <w:szCs w:val="32"/>
        </w:rPr>
      </w:pPr>
      <w:r w:rsidRPr="00511441">
        <w:rPr>
          <w:rFonts w:ascii="simsun" w:hAnsi="simsun" w:cs="Tahoma"/>
          <w:color w:val="000000"/>
          <w:sz w:val="32"/>
          <w:szCs w:val="32"/>
        </w:rPr>
        <w:t>5</w:t>
      </w:r>
      <w:r w:rsidRPr="00511441">
        <w:rPr>
          <w:rFonts w:ascii="simsun" w:hAnsi="simsun" w:cs="Tahoma"/>
          <w:color w:val="000000"/>
          <w:sz w:val="32"/>
          <w:szCs w:val="32"/>
        </w:rPr>
        <w:t>、</w:t>
      </w:r>
      <w:r w:rsidRPr="00511441">
        <w:rPr>
          <w:rFonts w:ascii="simsun" w:hAnsi="simsun" w:cs="Tahoma"/>
          <w:color w:val="000000"/>
          <w:sz w:val="32"/>
          <w:szCs w:val="32"/>
        </w:rPr>
        <w:t>“</w:t>
      </w:r>
      <w:r w:rsidRPr="00511441">
        <w:rPr>
          <w:rFonts w:ascii="simsun" w:hAnsi="simsun" w:cs="Tahoma"/>
          <w:color w:val="000000"/>
          <w:sz w:val="32"/>
          <w:szCs w:val="32"/>
        </w:rPr>
        <w:t>三公</w:t>
      </w:r>
      <w:r w:rsidRPr="00511441">
        <w:rPr>
          <w:rFonts w:ascii="simsun" w:hAnsi="simsun" w:cs="Tahoma"/>
          <w:color w:val="000000"/>
          <w:sz w:val="32"/>
          <w:szCs w:val="32"/>
        </w:rPr>
        <w:t>”</w:t>
      </w:r>
      <w:r w:rsidRPr="00511441">
        <w:rPr>
          <w:rFonts w:ascii="simsun" w:hAnsi="simsun" w:cs="Tahoma"/>
          <w:color w:val="000000"/>
          <w:sz w:val="32"/>
          <w:szCs w:val="32"/>
        </w:rPr>
        <w:t>经费：纳入省级财政预算管理的</w:t>
      </w:r>
      <w:r w:rsidRPr="00511441">
        <w:rPr>
          <w:rFonts w:ascii="simsun" w:hAnsi="simsun" w:cs="Tahoma"/>
          <w:color w:val="000000"/>
          <w:sz w:val="32"/>
          <w:szCs w:val="32"/>
        </w:rPr>
        <w:t>“</w:t>
      </w:r>
      <w:r w:rsidRPr="00511441">
        <w:rPr>
          <w:rFonts w:ascii="simsun" w:hAnsi="simsun" w:cs="Tahoma"/>
          <w:color w:val="000000"/>
          <w:sz w:val="32"/>
          <w:szCs w:val="32"/>
        </w:rPr>
        <w:t>三公</w:t>
      </w:r>
      <w:r w:rsidRPr="00511441">
        <w:rPr>
          <w:rFonts w:ascii="simsun" w:hAnsi="simsun" w:cs="Tahoma"/>
          <w:color w:val="000000"/>
          <w:sz w:val="32"/>
          <w:szCs w:val="32"/>
        </w:rPr>
        <w:t>”</w:t>
      </w:r>
      <w:r w:rsidRPr="00511441">
        <w:rPr>
          <w:rFonts w:ascii="simsun" w:hAnsi="simsun" w:cs="Tahoma"/>
          <w:color w:val="000000"/>
          <w:sz w:val="32"/>
          <w:szCs w:val="32"/>
        </w:rPr>
        <w:t>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11441" w:rsidRDefault="00511441" w:rsidP="00511441">
      <w:pPr>
        <w:pStyle w:val="a3"/>
        <w:shd w:val="clear" w:color="auto" w:fill="FFFFFF"/>
        <w:spacing w:before="0" w:beforeAutospacing="0" w:after="0" w:afterAutospacing="0" w:line="570" w:lineRule="exact"/>
        <w:ind w:firstLineChars="200" w:firstLine="640"/>
        <w:jc w:val="both"/>
        <w:rPr>
          <w:rFonts w:ascii="simsun" w:hAnsi="simsun" w:cs="Tahoma" w:hint="eastAsia"/>
          <w:color w:val="000000"/>
          <w:sz w:val="32"/>
          <w:szCs w:val="32"/>
        </w:rPr>
      </w:pPr>
      <w:r w:rsidRPr="00511441">
        <w:rPr>
          <w:rFonts w:ascii="simsun" w:hAnsi="simsun" w:cs="Tahoma"/>
          <w:color w:val="000000"/>
          <w:sz w:val="32"/>
          <w:szCs w:val="32"/>
        </w:rPr>
        <w:t>6</w:t>
      </w:r>
      <w:r w:rsidRPr="00511441">
        <w:rPr>
          <w:rFonts w:ascii="simsun" w:hAnsi="simsun" w:cs="Tahoma"/>
          <w:color w:val="000000"/>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C2043" w:rsidRDefault="00FC2043" w:rsidP="001B5F76">
      <w:pPr>
        <w:pStyle w:val="a3"/>
        <w:shd w:val="clear" w:color="auto" w:fill="FFFFFF"/>
        <w:spacing w:before="0" w:beforeAutospacing="0" w:after="0" w:afterAutospacing="0" w:line="570" w:lineRule="exact"/>
        <w:jc w:val="both"/>
        <w:rPr>
          <w:rFonts w:ascii="Tahoma" w:hAnsi="Tahoma" w:cs="Tahoma"/>
          <w:color w:val="333333"/>
          <w:sz w:val="20"/>
          <w:szCs w:val="20"/>
        </w:rPr>
      </w:pPr>
      <w:r>
        <w:rPr>
          <w:rFonts w:ascii="黑体" w:eastAsia="黑体" w:hAnsi="黑体" w:cs="Tahoma" w:hint="eastAsia"/>
          <w:color w:val="000000"/>
          <w:sz w:val="32"/>
          <w:szCs w:val="32"/>
        </w:rPr>
        <w:t>九、其他需要说明的事项</w:t>
      </w:r>
    </w:p>
    <w:p w:rsidR="00FC2043" w:rsidRDefault="00FC2043" w:rsidP="00DF4881">
      <w:pPr>
        <w:pStyle w:val="a3"/>
        <w:shd w:val="clear" w:color="auto" w:fill="FFFFFF"/>
        <w:spacing w:before="0" w:beforeAutospacing="0" w:after="0" w:afterAutospacing="0" w:line="570" w:lineRule="exact"/>
        <w:ind w:firstLine="640"/>
        <w:jc w:val="both"/>
        <w:rPr>
          <w:rFonts w:ascii="Tahoma" w:hAnsi="Tahoma" w:cs="Tahoma"/>
          <w:color w:val="333333"/>
          <w:sz w:val="20"/>
          <w:szCs w:val="20"/>
        </w:rPr>
      </w:pPr>
      <w:r>
        <w:rPr>
          <w:rFonts w:ascii="simsun" w:hAnsi="simsun" w:cs="Tahoma"/>
          <w:color w:val="000000"/>
          <w:sz w:val="32"/>
          <w:szCs w:val="32"/>
        </w:rPr>
        <w:t>因我区</w:t>
      </w:r>
      <w:r>
        <w:rPr>
          <w:rFonts w:ascii="simsun" w:hAnsi="simsun" w:cs="Tahoma"/>
          <w:color w:val="000000"/>
          <w:sz w:val="32"/>
          <w:szCs w:val="32"/>
        </w:rPr>
        <w:t>2018</w:t>
      </w:r>
      <w:r>
        <w:rPr>
          <w:rFonts w:ascii="simsun" w:hAnsi="simsun" w:cs="Tahoma"/>
          <w:color w:val="000000"/>
          <w:sz w:val="32"/>
          <w:szCs w:val="32"/>
        </w:rPr>
        <w:t>年加大招商引资力度，办公室统筹全区公务接待事宜，故办公室增加公务接待费用</w:t>
      </w:r>
      <w:r>
        <w:rPr>
          <w:rFonts w:ascii="simsun" w:hAnsi="simsun" w:cs="Tahoma"/>
          <w:color w:val="000000"/>
          <w:sz w:val="32"/>
          <w:szCs w:val="32"/>
        </w:rPr>
        <w:t>48.27</w:t>
      </w:r>
      <w:r>
        <w:rPr>
          <w:rFonts w:ascii="simsun" w:hAnsi="simsun" w:cs="Tahoma"/>
          <w:color w:val="000000"/>
          <w:sz w:val="32"/>
          <w:szCs w:val="32"/>
        </w:rPr>
        <w:t>万元。</w:t>
      </w:r>
    </w:p>
    <w:p w:rsidR="00E41197" w:rsidRPr="00FC2043" w:rsidRDefault="00E41197" w:rsidP="00DF4881">
      <w:pPr>
        <w:spacing w:line="570" w:lineRule="exact"/>
      </w:pPr>
    </w:p>
    <w:sectPr w:rsidR="00E41197" w:rsidRPr="00FC2043" w:rsidSect="00675D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A8" w:rsidRDefault="00C25CA8" w:rsidP="00EC27F0">
      <w:r>
        <w:separator/>
      </w:r>
    </w:p>
  </w:endnote>
  <w:endnote w:type="continuationSeparator" w:id="1">
    <w:p w:rsidR="00C25CA8" w:rsidRDefault="00C25CA8" w:rsidP="00EC27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Cambria"/>
    <w:panose1 w:val="00000000000000000000"/>
    <w:charset w:val="00"/>
    <w:family w:val="roman"/>
    <w:notTrueType/>
    <w:pitch w:val="default"/>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Arial Unicode MS"/>
    <w:charset w:val="86"/>
    <w:family w:val="auto"/>
    <w:pitch w:val="default"/>
    <w:sig w:usb0="00000000"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A8" w:rsidRDefault="00C25CA8" w:rsidP="00EC27F0">
      <w:r>
        <w:separator/>
      </w:r>
    </w:p>
  </w:footnote>
  <w:footnote w:type="continuationSeparator" w:id="1">
    <w:p w:rsidR="00C25CA8" w:rsidRDefault="00C25CA8" w:rsidP="00EC2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9B" w:rsidRDefault="00FB5A9B" w:rsidP="00675D2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197"/>
    <w:rsid w:val="00125E00"/>
    <w:rsid w:val="00156C18"/>
    <w:rsid w:val="001B5F76"/>
    <w:rsid w:val="00262881"/>
    <w:rsid w:val="003274C5"/>
    <w:rsid w:val="00383B1D"/>
    <w:rsid w:val="0046108D"/>
    <w:rsid w:val="00462F33"/>
    <w:rsid w:val="004B51E5"/>
    <w:rsid w:val="004C4EC1"/>
    <w:rsid w:val="00511441"/>
    <w:rsid w:val="00591622"/>
    <w:rsid w:val="00675D29"/>
    <w:rsid w:val="006A1F34"/>
    <w:rsid w:val="006C617D"/>
    <w:rsid w:val="00703DA2"/>
    <w:rsid w:val="00765B31"/>
    <w:rsid w:val="007E3110"/>
    <w:rsid w:val="00850A15"/>
    <w:rsid w:val="008C0A7D"/>
    <w:rsid w:val="00947E8F"/>
    <w:rsid w:val="00980DA9"/>
    <w:rsid w:val="00993C1A"/>
    <w:rsid w:val="009D4ADA"/>
    <w:rsid w:val="009F24BB"/>
    <w:rsid w:val="00A4077E"/>
    <w:rsid w:val="00A937A4"/>
    <w:rsid w:val="00C25CA8"/>
    <w:rsid w:val="00CD74CB"/>
    <w:rsid w:val="00CF166C"/>
    <w:rsid w:val="00D07003"/>
    <w:rsid w:val="00D37B30"/>
    <w:rsid w:val="00DF4881"/>
    <w:rsid w:val="00E27BFB"/>
    <w:rsid w:val="00E41197"/>
    <w:rsid w:val="00EC27F0"/>
    <w:rsid w:val="00EE0428"/>
    <w:rsid w:val="00F47AE7"/>
    <w:rsid w:val="00F938D6"/>
    <w:rsid w:val="00FA1143"/>
    <w:rsid w:val="00FB5A9B"/>
    <w:rsid w:val="00FB6059"/>
    <w:rsid w:val="00FC20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04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C2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27F0"/>
    <w:rPr>
      <w:sz w:val="18"/>
      <w:szCs w:val="18"/>
    </w:rPr>
  </w:style>
  <w:style w:type="paragraph" w:styleId="a5">
    <w:name w:val="footer"/>
    <w:basedOn w:val="a"/>
    <w:link w:val="Char0"/>
    <w:uiPriority w:val="99"/>
    <w:unhideWhenUsed/>
    <w:rsid w:val="00EC27F0"/>
    <w:pPr>
      <w:tabs>
        <w:tab w:val="center" w:pos="4153"/>
        <w:tab w:val="right" w:pos="8306"/>
      </w:tabs>
      <w:snapToGrid w:val="0"/>
      <w:jc w:val="left"/>
    </w:pPr>
    <w:rPr>
      <w:sz w:val="18"/>
      <w:szCs w:val="18"/>
    </w:rPr>
  </w:style>
  <w:style w:type="character" w:customStyle="1" w:styleId="Char0">
    <w:name w:val="页脚 Char"/>
    <w:basedOn w:val="a0"/>
    <w:link w:val="a5"/>
    <w:uiPriority w:val="99"/>
    <w:rsid w:val="00EC27F0"/>
    <w:rPr>
      <w:sz w:val="18"/>
      <w:szCs w:val="18"/>
    </w:rPr>
  </w:style>
  <w:style w:type="paragraph" w:styleId="a6">
    <w:name w:val="Document Map"/>
    <w:basedOn w:val="a"/>
    <w:link w:val="Char1"/>
    <w:uiPriority w:val="99"/>
    <w:semiHidden/>
    <w:unhideWhenUsed/>
    <w:rsid w:val="008C0A7D"/>
    <w:rPr>
      <w:rFonts w:ascii="宋体" w:eastAsia="宋体"/>
      <w:sz w:val="18"/>
      <w:szCs w:val="18"/>
    </w:rPr>
  </w:style>
  <w:style w:type="character" w:customStyle="1" w:styleId="Char1">
    <w:name w:val="文档结构图 Char"/>
    <w:basedOn w:val="a0"/>
    <w:link w:val="a6"/>
    <w:uiPriority w:val="99"/>
    <w:semiHidden/>
    <w:rsid w:val="008C0A7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497068">
      <w:bodyDiv w:val="1"/>
      <w:marLeft w:val="0"/>
      <w:marRight w:val="0"/>
      <w:marTop w:val="0"/>
      <w:marBottom w:val="0"/>
      <w:divBdr>
        <w:top w:val="none" w:sz="0" w:space="0" w:color="auto"/>
        <w:left w:val="none" w:sz="0" w:space="0" w:color="auto"/>
        <w:bottom w:val="none" w:sz="0" w:space="0" w:color="auto"/>
        <w:right w:val="none" w:sz="0" w:space="0" w:color="auto"/>
      </w:divBdr>
    </w:div>
    <w:div w:id="11001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627</Words>
  <Characters>3577</Characters>
  <Application>Microsoft Office Word</Application>
  <DocSecurity>0</DocSecurity>
  <Lines>29</Lines>
  <Paragraphs>8</Paragraphs>
  <ScaleCrop>false</ScaleCrop>
  <Company>Microsoft</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2019-01-23T08:09:00Z</dcterms:created>
  <dcterms:modified xsi:type="dcterms:W3CDTF">2019-01-25T01:10:00Z</dcterms:modified>
</cp:coreProperties>
</file>