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F4" w:rsidRPr="00511441" w:rsidRDefault="002418F4" w:rsidP="00511441">
      <w:pPr>
        <w:pStyle w:val="a3"/>
        <w:shd w:val="clear" w:color="auto" w:fill="FFFFFF"/>
        <w:spacing w:before="0" w:beforeAutospacing="0" w:after="0" w:afterAutospacing="0" w:line="570" w:lineRule="exact"/>
        <w:jc w:val="center"/>
        <w:rPr>
          <w:rFonts w:ascii="方正小标宋简体" w:eastAsia="方正小标宋简体" w:hAnsi="黑体" w:cs="Tahoma"/>
          <w:color w:val="000000"/>
          <w:sz w:val="40"/>
          <w:szCs w:val="32"/>
        </w:rPr>
      </w:pPr>
      <w:r w:rsidRPr="00511441">
        <w:rPr>
          <w:rFonts w:ascii="方正小标宋简体" w:eastAsia="方正小标宋简体" w:hAnsi="黑体" w:cs="Tahoma" w:hint="eastAsia"/>
          <w:color w:val="000000"/>
          <w:sz w:val="40"/>
          <w:szCs w:val="32"/>
        </w:rPr>
        <w:t>唐山市芦台经济开发区党政办公室</w:t>
      </w:r>
    </w:p>
    <w:p w:rsidR="002418F4" w:rsidRPr="00511441" w:rsidRDefault="002418F4" w:rsidP="00511441">
      <w:pPr>
        <w:pStyle w:val="a3"/>
        <w:shd w:val="clear" w:color="auto" w:fill="FFFFFF"/>
        <w:spacing w:before="0" w:beforeAutospacing="0" w:after="0" w:afterAutospacing="0" w:line="570" w:lineRule="exact"/>
        <w:jc w:val="center"/>
        <w:rPr>
          <w:rFonts w:ascii="方正小标宋简体" w:eastAsia="方正小标宋简体" w:hAnsi="黑体" w:cs="Tahoma"/>
          <w:color w:val="000000"/>
          <w:sz w:val="40"/>
          <w:szCs w:val="32"/>
        </w:rPr>
      </w:pPr>
      <w:r w:rsidRPr="00511441">
        <w:rPr>
          <w:rFonts w:ascii="方正小标宋简体" w:eastAsia="方正小标宋简体" w:hAnsi="黑体" w:cs="Tahoma" w:hint="eastAsia"/>
          <w:color w:val="000000"/>
          <w:sz w:val="40"/>
          <w:szCs w:val="32"/>
        </w:rPr>
        <w:t>关于</w:t>
      </w:r>
      <w:r w:rsidRPr="00511441">
        <w:rPr>
          <w:rFonts w:ascii="方正小标宋简体" w:eastAsia="方正小标宋简体" w:hAnsi="黑体" w:cs="Tahoma"/>
          <w:color w:val="000000"/>
          <w:sz w:val="40"/>
          <w:szCs w:val="32"/>
        </w:rPr>
        <w:t>201</w:t>
      </w:r>
      <w:r>
        <w:rPr>
          <w:rFonts w:ascii="方正小标宋简体" w:eastAsia="方正小标宋简体" w:hAnsi="黑体" w:cs="Tahoma"/>
          <w:color w:val="000000"/>
          <w:sz w:val="40"/>
          <w:szCs w:val="32"/>
        </w:rPr>
        <w:t>9</w:t>
      </w:r>
      <w:r w:rsidRPr="00511441">
        <w:rPr>
          <w:rFonts w:ascii="方正小标宋简体" w:eastAsia="方正小标宋简体" w:hAnsi="黑体" w:cs="Tahoma" w:hint="eastAsia"/>
          <w:color w:val="000000"/>
          <w:sz w:val="40"/>
          <w:szCs w:val="32"/>
        </w:rPr>
        <w:t>年部门预算信息公开的说明</w:t>
      </w:r>
    </w:p>
    <w:p w:rsidR="002418F4" w:rsidRDefault="002418F4" w:rsidP="00853F53">
      <w:pPr>
        <w:pStyle w:val="a3"/>
        <w:shd w:val="clear" w:color="auto" w:fill="FFFFFF"/>
        <w:spacing w:before="0" w:beforeAutospacing="0" w:after="0" w:afterAutospacing="0" w:line="570" w:lineRule="exact"/>
        <w:ind w:firstLineChars="200" w:firstLine="640"/>
        <w:jc w:val="both"/>
        <w:rPr>
          <w:rFonts w:ascii="黑体" w:eastAsia="黑体" w:hAnsi="黑体" w:cs="Tahoma"/>
          <w:color w:val="000000"/>
          <w:sz w:val="32"/>
          <w:szCs w:val="32"/>
        </w:rPr>
      </w:pPr>
    </w:p>
    <w:p w:rsidR="002418F4" w:rsidRDefault="002418F4" w:rsidP="004743EF">
      <w:pPr>
        <w:pStyle w:val="a3"/>
        <w:shd w:val="clear" w:color="auto" w:fill="FFFFFF"/>
        <w:spacing w:before="0" w:beforeAutospacing="0" w:after="0" w:afterAutospacing="0" w:line="57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一、部门职责、机构设置等基本情况</w:t>
      </w:r>
    </w:p>
    <w:p w:rsidR="002418F4" w:rsidRDefault="002418F4" w:rsidP="00DF4881">
      <w:pPr>
        <w:pStyle w:val="a3"/>
        <w:shd w:val="clear" w:color="auto" w:fill="FFFFFF"/>
        <w:spacing w:before="0" w:beforeAutospacing="0" w:after="0" w:afterAutospacing="0" w:line="570" w:lineRule="exact"/>
        <w:ind w:firstLine="640"/>
        <w:jc w:val="both"/>
        <w:rPr>
          <w:rFonts w:ascii="simsun" w:hAnsi="simsun" w:cs="Tahoma"/>
          <w:color w:val="000000"/>
          <w:sz w:val="32"/>
          <w:szCs w:val="32"/>
        </w:rPr>
      </w:pPr>
      <w:r>
        <w:rPr>
          <w:rFonts w:ascii="simsun" w:hAnsi="simsun" w:cs="Tahoma"/>
          <w:color w:val="000000"/>
          <w:sz w:val="32"/>
          <w:szCs w:val="32"/>
        </w:rPr>
        <w:t>1.</w:t>
      </w:r>
      <w:r>
        <w:rPr>
          <w:rFonts w:ascii="simsun" w:hAnsi="simsun" w:cs="Tahoma" w:hint="eastAsia"/>
          <w:color w:val="000000"/>
          <w:sz w:val="32"/>
          <w:szCs w:val="32"/>
        </w:rPr>
        <w:t>部门职责</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hint="eastAsia"/>
          <w:color w:val="000000"/>
          <w:sz w:val="32"/>
          <w:szCs w:val="32"/>
        </w:rPr>
        <w:t>负责政务信息的收集、整理、反馈工作；组织对办公室重要工作、重大决策的调查研究，及时向区领导建议，当好参谋。</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hint="eastAsia"/>
          <w:color w:val="000000"/>
          <w:sz w:val="32"/>
          <w:szCs w:val="32"/>
        </w:rPr>
        <w:t>负责全区系统办公自动化和区党工委、管委会公众信息网的规划、建设、协调、指导工作。</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hint="eastAsia"/>
          <w:color w:val="000000"/>
          <w:sz w:val="32"/>
          <w:szCs w:val="32"/>
        </w:rPr>
        <w:t>负责区党工委会议、党政班子联席会议会议、管委会专题会议、组织的各种会议及活动的准备工作，协助区党工委、管委会领导组织会议议定事项的实施。</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hint="eastAsia"/>
          <w:color w:val="000000"/>
          <w:sz w:val="32"/>
          <w:szCs w:val="32"/>
        </w:rPr>
        <w:t>负责区文、电的起草、审核把关公文文书处理工作，负责档案管理、印信管理和机要保密工作。</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hint="eastAsia"/>
          <w:color w:val="000000"/>
          <w:sz w:val="32"/>
          <w:szCs w:val="32"/>
        </w:rPr>
        <w:t>负责组织区工作总结、报告和领导重要讲话及其它重要文摘的起草、审核、修改工作。</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hint="eastAsia"/>
          <w:color w:val="000000"/>
          <w:sz w:val="32"/>
          <w:szCs w:val="32"/>
        </w:rPr>
        <w:t>负责区机关政务值班和群众来信、来访的接待处理工作，协助区领导组织处理需由区直接处理的突发事件、重大灾情和重大事故，并负责向上级报告。</w:t>
      </w:r>
    </w:p>
    <w:p w:rsidR="002418F4" w:rsidRDefault="002418F4"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hint="eastAsia"/>
          <w:color w:val="000000"/>
          <w:sz w:val="32"/>
          <w:szCs w:val="32"/>
        </w:rPr>
        <w:t>负责区外办跑办工作。</w:t>
      </w:r>
    </w:p>
    <w:p w:rsidR="002418F4" w:rsidRDefault="002418F4" w:rsidP="00DF4881">
      <w:pPr>
        <w:pStyle w:val="a3"/>
        <w:shd w:val="clear" w:color="auto" w:fill="FFFFFF"/>
        <w:spacing w:before="0" w:beforeAutospacing="0" w:after="0" w:afterAutospacing="0" w:line="570" w:lineRule="exact"/>
        <w:ind w:firstLine="640"/>
        <w:jc w:val="both"/>
        <w:rPr>
          <w:rFonts w:ascii="simsun" w:hAnsi="simsun" w:cs="Tahoma"/>
          <w:color w:val="000000"/>
          <w:sz w:val="32"/>
          <w:szCs w:val="32"/>
        </w:rPr>
      </w:pPr>
      <w:r>
        <w:rPr>
          <w:rFonts w:ascii="simsun" w:hAnsi="simsun" w:cs="Tahoma"/>
          <w:color w:val="000000"/>
          <w:sz w:val="32"/>
          <w:szCs w:val="32"/>
        </w:rPr>
        <w:t>2.</w:t>
      </w:r>
      <w:r>
        <w:rPr>
          <w:rFonts w:ascii="simsun" w:hAnsi="simsun" w:cs="Tahoma" w:hint="eastAsia"/>
          <w:color w:val="000000"/>
          <w:sz w:val="32"/>
          <w:szCs w:val="32"/>
        </w:rPr>
        <w:t>机构设置</w:t>
      </w:r>
    </w:p>
    <w:tbl>
      <w:tblPr>
        <w:tblW w:w="8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432"/>
        <w:gridCol w:w="1134"/>
        <w:gridCol w:w="1276"/>
        <w:gridCol w:w="2902"/>
      </w:tblGrid>
      <w:tr w:rsidR="002418F4" w:rsidRPr="002A4516" w:rsidTr="00DF4881">
        <w:trPr>
          <w:trHeight w:val="570"/>
          <w:tblHeader/>
        </w:trPr>
        <w:tc>
          <w:tcPr>
            <w:tcW w:w="3432"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单位名称</w:t>
            </w:r>
          </w:p>
        </w:tc>
        <w:tc>
          <w:tcPr>
            <w:tcW w:w="1134"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单位性质</w:t>
            </w:r>
          </w:p>
        </w:tc>
        <w:tc>
          <w:tcPr>
            <w:tcW w:w="1276"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单位规格</w:t>
            </w:r>
          </w:p>
        </w:tc>
        <w:tc>
          <w:tcPr>
            <w:tcW w:w="2902" w:type="dxa"/>
            <w:vMerge w:val="restart"/>
            <w:vAlign w:val="center"/>
          </w:tcPr>
          <w:p w:rsidR="002418F4" w:rsidRPr="002A4516" w:rsidRDefault="002418F4" w:rsidP="00DF4881">
            <w:pPr>
              <w:spacing w:line="570" w:lineRule="exact"/>
              <w:jc w:val="center"/>
              <w:rPr>
                <w:rFonts w:ascii="宋体" w:eastAsia="宋体" w:cs="宋体"/>
                <w:b/>
                <w:sz w:val="32"/>
                <w:szCs w:val="32"/>
              </w:rPr>
            </w:pPr>
            <w:r w:rsidRPr="002A4516">
              <w:rPr>
                <w:rFonts w:ascii="宋体" w:hAnsi="宋体" w:cs="宋体" w:hint="eastAsia"/>
                <w:b/>
                <w:sz w:val="32"/>
                <w:szCs w:val="32"/>
              </w:rPr>
              <w:t>经费保障形式</w:t>
            </w:r>
          </w:p>
        </w:tc>
      </w:tr>
      <w:tr w:rsidR="002418F4" w:rsidRPr="002A4516" w:rsidTr="00DF4881">
        <w:trPr>
          <w:trHeight w:val="570"/>
          <w:tblHeader/>
        </w:trPr>
        <w:tc>
          <w:tcPr>
            <w:tcW w:w="3432" w:type="dxa"/>
            <w:vMerge/>
            <w:vAlign w:val="center"/>
          </w:tcPr>
          <w:p w:rsidR="002418F4" w:rsidRPr="002A4516" w:rsidRDefault="002418F4" w:rsidP="00DF4881">
            <w:pPr>
              <w:spacing w:line="570" w:lineRule="exact"/>
              <w:jc w:val="left"/>
              <w:outlineLvl w:val="0"/>
              <w:rPr>
                <w:rFonts w:ascii="宋体" w:eastAsia="宋体" w:cs="宋体"/>
                <w:sz w:val="32"/>
                <w:szCs w:val="32"/>
              </w:rPr>
            </w:pPr>
          </w:p>
        </w:tc>
        <w:tc>
          <w:tcPr>
            <w:tcW w:w="1134" w:type="dxa"/>
            <w:vMerge/>
            <w:vAlign w:val="center"/>
          </w:tcPr>
          <w:p w:rsidR="002418F4" w:rsidRPr="002A4516" w:rsidRDefault="002418F4" w:rsidP="00DF4881">
            <w:pPr>
              <w:spacing w:line="570" w:lineRule="exact"/>
              <w:jc w:val="left"/>
              <w:outlineLvl w:val="0"/>
              <w:rPr>
                <w:rFonts w:ascii="宋体" w:eastAsia="宋体" w:cs="宋体"/>
                <w:sz w:val="32"/>
                <w:szCs w:val="32"/>
              </w:rPr>
            </w:pPr>
          </w:p>
        </w:tc>
        <w:tc>
          <w:tcPr>
            <w:tcW w:w="1276" w:type="dxa"/>
            <w:vMerge/>
            <w:vAlign w:val="center"/>
          </w:tcPr>
          <w:p w:rsidR="002418F4" w:rsidRPr="002A4516" w:rsidRDefault="002418F4" w:rsidP="00DF4881">
            <w:pPr>
              <w:spacing w:line="570" w:lineRule="exact"/>
              <w:jc w:val="left"/>
              <w:outlineLvl w:val="0"/>
              <w:rPr>
                <w:rFonts w:ascii="宋体" w:eastAsia="宋体" w:cs="宋体"/>
                <w:sz w:val="32"/>
                <w:szCs w:val="32"/>
              </w:rPr>
            </w:pPr>
          </w:p>
        </w:tc>
        <w:tc>
          <w:tcPr>
            <w:tcW w:w="2902" w:type="dxa"/>
            <w:vMerge/>
            <w:vAlign w:val="center"/>
          </w:tcPr>
          <w:p w:rsidR="002418F4" w:rsidRPr="002A4516" w:rsidRDefault="002418F4" w:rsidP="00DF4881">
            <w:pPr>
              <w:spacing w:line="570" w:lineRule="exact"/>
              <w:jc w:val="left"/>
              <w:outlineLvl w:val="0"/>
              <w:rPr>
                <w:rFonts w:ascii="宋体" w:eastAsia="宋体" w:cs="宋体"/>
                <w:sz w:val="32"/>
                <w:szCs w:val="32"/>
              </w:rPr>
            </w:pPr>
          </w:p>
        </w:tc>
      </w:tr>
      <w:tr w:rsidR="002418F4" w:rsidRPr="002A4516" w:rsidTr="00DF4881">
        <w:trPr>
          <w:trHeight w:val="227"/>
        </w:trPr>
        <w:tc>
          <w:tcPr>
            <w:tcW w:w="3432" w:type="dxa"/>
            <w:vAlign w:val="center"/>
          </w:tcPr>
          <w:p w:rsidR="002418F4" w:rsidRPr="002A4516" w:rsidRDefault="002418F4" w:rsidP="00DF4881">
            <w:pPr>
              <w:spacing w:line="570" w:lineRule="exact"/>
              <w:jc w:val="left"/>
              <w:rPr>
                <w:rFonts w:ascii="宋体" w:eastAsia="宋体" w:cs="宋体"/>
                <w:sz w:val="32"/>
                <w:szCs w:val="32"/>
              </w:rPr>
            </w:pPr>
            <w:r>
              <w:rPr>
                <w:rFonts w:ascii="仿宋" w:eastAsia="仿宋" w:hAnsi="仿宋" w:cs="仿宋" w:hint="eastAsia"/>
                <w:color w:val="000000"/>
                <w:sz w:val="32"/>
                <w:szCs w:val="32"/>
                <w:shd w:val="clear" w:color="auto" w:fill="FFFFFF"/>
              </w:rPr>
              <w:lastRenderedPageBreak/>
              <w:t>机要局</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正科</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300"/>
        </w:trPr>
        <w:tc>
          <w:tcPr>
            <w:tcW w:w="3432" w:type="dxa"/>
            <w:vAlign w:val="center"/>
          </w:tcPr>
          <w:p w:rsidR="002418F4" w:rsidRPr="002A4516" w:rsidRDefault="002418F4" w:rsidP="00DF4881">
            <w:pPr>
              <w:spacing w:line="570" w:lineRule="exact"/>
              <w:jc w:val="left"/>
              <w:rPr>
                <w:rFonts w:ascii="宋体" w:eastAsia="宋体" w:cs="宋体"/>
                <w:sz w:val="32"/>
                <w:szCs w:val="32"/>
              </w:rPr>
            </w:pPr>
            <w:r>
              <w:rPr>
                <w:rFonts w:ascii="仿宋" w:eastAsia="仿宋" w:hAnsi="仿宋" w:cs="仿宋" w:hint="eastAsia"/>
                <w:color w:val="000000"/>
                <w:sz w:val="32"/>
                <w:szCs w:val="32"/>
                <w:shd w:val="clear" w:color="auto" w:fill="FFFFFF"/>
              </w:rPr>
              <w:t>信访局</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正科</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Pr="002A4516" w:rsidRDefault="002418F4" w:rsidP="00DF4881">
            <w:pPr>
              <w:spacing w:line="570" w:lineRule="exact"/>
              <w:jc w:val="left"/>
              <w:rPr>
                <w:rFonts w:ascii="宋体" w:eastAsia="宋体" w:cs="宋体"/>
                <w:sz w:val="32"/>
                <w:szCs w:val="32"/>
              </w:rPr>
            </w:pPr>
            <w:r>
              <w:rPr>
                <w:rFonts w:ascii="仿宋" w:eastAsia="仿宋" w:hAnsi="仿宋" w:cs="仿宋" w:hint="eastAsia"/>
                <w:color w:val="000000"/>
                <w:sz w:val="32"/>
                <w:szCs w:val="32"/>
                <w:shd w:val="clear" w:color="auto" w:fill="FFFFFF"/>
              </w:rPr>
              <w:t>档案保密局</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副科</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综合组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接待组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文秘组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财务室</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信息中心</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后勤组</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车班</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r w:rsidR="002418F4" w:rsidRPr="002A4516" w:rsidTr="00DF4881">
        <w:trPr>
          <w:trHeight w:val="227"/>
        </w:trPr>
        <w:tc>
          <w:tcPr>
            <w:tcW w:w="3432" w:type="dxa"/>
            <w:vAlign w:val="center"/>
          </w:tcPr>
          <w:p w:rsidR="002418F4" w:rsidRDefault="002418F4"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修志办</w:t>
            </w:r>
          </w:p>
        </w:tc>
        <w:tc>
          <w:tcPr>
            <w:tcW w:w="1134"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行政</w:t>
            </w:r>
          </w:p>
        </w:tc>
        <w:tc>
          <w:tcPr>
            <w:tcW w:w="1276"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股级</w:t>
            </w:r>
          </w:p>
        </w:tc>
        <w:tc>
          <w:tcPr>
            <w:tcW w:w="2902" w:type="dxa"/>
            <w:vAlign w:val="center"/>
          </w:tcPr>
          <w:p w:rsidR="002418F4" w:rsidRPr="002A4516" w:rsidRDefault="002418F4" w:rsidP="00DF4881">
            <w:pPr>
              <w:spacing w:line="570" w:lineRule="exact"/>
              <w:jc w:val="center"/>
              <w:rPr>
                <w:rFonts w:ascii="宋体" w:eastAsia="宋体" w:cs="宋体"/>
                <w:sz w:val="32"/>
                <w:szCs w:val="32"/>
              </w:rPr>
            </w:pPr>
            <w:r w:rsidRPr="002A4516">
              <w:rPr>
                <w:rFonts w:ascii="宋体" w:hAnsi="宋体" w:cs="宋体" w:hint="eastAsia"/>
                <w:sz w:val="32"/>
                <w:szCs w:val="32"/>
              </w:rPr>
              <w:t>财政拨款</w:t>
            </w:r>
          </w:p>
        </w:tc>
      </w:tr>
    </w:tbl>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二、部门预算安排总体情况</w:t>
      </w:r>
    </w:p>
    <w:p w:rsidR="002418F4" w:rsidRPr="00D07003" w:rsidRDefault="002418F4" w:rsidP="00945C93">
      <w:pPr>
        <w:pStyle w:val="a3"/>
        <w:shd w:val="clear" w:color="auto" w:fill="FFFFFF"/>
        <w:spacing w:before="0" w:beforeAutospacing="0" w:after="0" w:afterAutospacing="0" w:line="520" w:lineRule="exact"/>
        <w:ind w:firstLine="640"/>
        <w:jc w:val="both"/>
        <w:rPr>
          <w:rFonts w:ascii="Tahoma" w:hAnsi="Tahoma" w:cs="Tahoma"/>
          <w:color w:val="333333"/>
          <w:sz w:val="20"/>
          <w:szCs w:val="20"/>
        </w:rPr>
      </w:pPr>
      <w:r w:rsidRPr="00D07003">
        <w:rPr>
          <w:rFonts w:ascii="仿宋" w:eastAsia="仿宋" w:hAnsi="仿宋" w:cs="Tahoma" w:hint="eastAsia"/>
          <w:bCs/>
          <w:color w:val="000000"/>
          <w:sz w:val="32"/>
          <w:szCs w:val="32"/>
        </w:rPr>
        <w:t>（一）收入说明</w:t>
      </w:r>
    </w:p>
    <w:p w:rsidR="002418F4" w:rsidRPr="00E27BFB" w:rsidRDefault="002418F4" w:rsidP="00945C93">
      <w:pPr>
        <w:pStyle w:val="a3"/>
        <w:shd w:val="clear" w:color="auto" w:fill="FFFFFF"/>
        <w:spacing w:before="0" w:beforeAutospacing="0" w:after="0" w:afterAutospacing="0" w:line="520" w:lineRule="exact"/>
        <w:ind w:firstLine="640"/>
        <w:jc w:val="both"/>
        <w:rPr>
          <w:rFonts w:ascii="simsun" w:hAnsi="simsun" w:cs="Tahoma"/>
          <w:color w:val="000000"/>
          <w:sz w:val="32"/>
          <w:szCs w:val="32"/>
        </w:rPr>
      </w:pPr>
      <w:r w:rsidRPr="00E27BFB">
        <w:rPr>
          <w:rFonts w:ascii="simsun" w:hAnsi="simsun" w:cs="Tahoma"/>
          <w:color w:val="000000"/>
          <w:sz w:val="32"/>
          <w:szCs w:val="32"/>
        </w:rPr>
        <w:t>201</w:t>
      </w:r>
      <w:r>
        <w:rPr>
          <w:rFonts w:ascii="simsun" w:hAnsi="simsun" w:cs="Tahoma"/>
          <w:color w:val="000000"/>
          <w:sz w:val="32"/>
          <w:szCs w:val="32"/>
        </w:rPr>
        <w:t>9</w:t>
      </w:r>
      <w:r w:rsidRPr="00E27BFB">
        <w:rPr>
          <w:rFonts w:ascii="simsun" w:hAnsi="simsun" w:cs="Tahoma" w:hint="eastAsia"/>
          <w:color w:val="000000"/>
          <w:sz w:val="32"/>
          <w:szCs w:val="32"/>
        </w:rPr>
        <w:t>年部门预算收入</w:t>
      </w:r>
      <w:r w:rsidRPr="00E27BFB">
        <w:rPr>
          <w:rFonts w:ascii="simsun" w:hAnsi="simsun" w:cs="Tahoma"/>
          <w:color w:val="000000"/>
          <w:sz w:val="32"/>
          <w:szCs w:val="32"/>
        </w:rPr>
        <w:t>1</w:t>
      </w:r>
      <w:r>
        <w:rPr>
          <w:rFonts w:ascii="simsun" w:hAnsi="simsun" w:cs="Tahoma"/>
          <w:color w:val="000000"/>
          <w:sz w:val="32"/>
          <w:szCs w:val="32"/>
        </w:rPr>
        <w:t>947.88</w:t>
      </w:r>
      <w:r w:rsidRPr="00E27BFB">
        <w:rPr>
          <w:rFonts w:ascii="simsun" w:hAnsi="simsun" w:cs="Tahoma" w:hint="eastAsia"/>
          <w:color w:val="000000"/>
          <w:sz w:val="32"/>
          <w:szCs w:val="32"/>
        </w:rPr>
        <w:t>万元，全部为一般公共预算收入。</w:t>
      </w:r>
    </w:p>
    <w:p w:rsidR="002418F4" w:rsidRPr="00D07003" w:rsidRDefault="002418F4" w:rsidP="00945C93">
      <w:pPr>
        <w:pStyle w:val="a3"/>
        <w:shd w:val="clear" w:color="auto" w:fill="FFFFFF"/>
        <w:spacing w:before="0" w:beforeAutospacing="0" w:after="0" w:afterAutospacing="0" w:line="520" w:lineRule="exact"/>
        <w:ind w:firstLine="640"/>
        <w:jc w:val="both"/>
        <w:rPr>
          <w:rFonts w:ascii="Tahoma" w:hAnsi="Tahoma" w:cs="Tahoma"/>
          <w:color w:val="333333"/>
          <w:sz w:val="20"/>
          <w:szCs w:val="20"/>
        </w:rPr>
      </w:pPr>
      <w:r w:rsidRPr="00D07003">
        <w:rPr>
          <w:rFonts w:ascii="仿宋" w:eastAsia="仿宋" w:hAnsi="仿宋" w:cs="Tahoma" w:hint="eastAsia"/>
          <w:bCs/>
          <w:color w:val="000000"/>
          <w:sz w:val="32"/>
          <w:szCs w:val="32"/>
        </w:rPr>
        <w:t>（二）支出说明</w:t>
      </w:r>
    </w:p>
    <w:p w:rsidR="002418F4" w:rsidRPr="00E27BFB" w:rsidRDefault="002418F4" w:rsidP="00945C93">
      <w:pPr>
        <w:pStyle w:val="a3"/>
        <w:shd w:val="clear" w:color="auto" w:fill="FFFFFF"/>
        <w:spacing w:before="0" w:beforeAutospacing="0" w:after="0" w:afterAutospacing="0" w:line="520" w:lineRule="exact"/>
        <w:ind w:firstLine="640"/>
        <w:jc w:val="both"/>
        <w:rPr>
          <w:rFonts w:ascii="simsun" w:hAnsi="simsun" w:cs="Tahoma"/>
          <w:color w:val="000000"/>
          <w:sz w:val="32"/>
          <w:szCs w:val="32"/>
        </w:rPr>
      </w:pPr>
      <w:r w:rsidRPr="00E27BFB">
        <w:rPr>
          <w:rFonts w:ascii="simsun" w:hAnsi="simsun" w:cs="Tahoma"/>
          <w:color w:val="000000"/>
          <w:sz w:val="32"/>
          <w:szCs w:val="32"/>
        </w:rPr>
        <w:t>201</w:t>
      </w:r>
      <w:r>
        <w:rPr>
          <w:rFonts w:ascii="simsun" w:hAnsi="simsun" w:cs="Tahoma"/>
          <w:color w:val="000000"/>
          <w:sz w:val="32"/>
          <w:szCs w:val="32"/>
        </w:rPr>
        <w:t>9</w:t>
      </w:r>
      <w:r w:rsidRPr="00E27BFB">
        <w:rPr>
          <w:rFonts w:ascii="simsun" w:hAnsi="simsun" w:cs="Tahoma" w:hint="eastAsia"/>
          <w:color w:val="000000"/>
          <w:sz w:val="32"/>
          <w:szCs w:val="32"/>
        </w:rPr>
        <w:t>年部门预算支出总支出</w:t>
      </w:r>
      <w:r w:rsidRPr="00E27BFB">
        <w:rPr>
          <w:rFonts w:ascii="simsun" w:hAnsi="simsun" w:cs="Tahoma"/>
          <w:color w:val="000000"/>
          <w:sz w:val="32"/>
          <w:szCs w:val="32"/>
        </w:rPr>
        <w:t>1</w:t>
      </w:r>
      <w:r>
        <w:rPr>
          <w:rFonts w:ascii="simsun" w:hAnsi="simsun" w:cs="Tahoma"/>
          <w:color w:val="000000"/>
          <w:sz w:val="32"/>
          <w:szCs w:val="32"/>
        </w:rPr>
        <w:t>947.88</w:t>
      </w:r>
      <w:r w:rsidRPr="00E27BFB">
        <w:rPr>
          <w:rFonts w:ascii="simsun" w:hAnsi="simsun" w:cs="Tahoma" w:hint="eastAsia"/>
          <w:color w:val="000000"/>
          <w:sz w:val="32"/>
          <w:szCs w:val="32"/>
        </w:rPr>
        <w:t>万元，其中人员经费</w:t>
      </w:r>
      <w:r w:rsidRPr="00E27BFB">
        <w:rPr>
          <w:rFonts w:ascii="simsun" w:hAnsi="simsun" w:cs="Tahoma"/>
          <w:color w:val="000000"/>
          <w:sz w:val="32"/>
          <w:szCs w:val="32"/>
        </w:rPr>
        <w:t>8</w:t>
      </w:r>
      <w:r>
        <w:rPr>
          <w:rFonts w:ascii="simsun" w:hAnsi="simsun" w:cs="Tahoma"/>
          <w:color w:val="000000"/>
          <w:sz w:val="32"/>
          <w:szCs w:val="32"/>
        </w:rPr>
        <w:t>80.24</w:t>
      </w:r>
      <w:r w:rsidRPr="00E27BFB">
        <w:rPr>
          <w:rFonts w:ascii="simsun" w:hAnsi="simsun" w:cs="Tahoma" w:hint="eastAsia"/>
          <w:color w:val="000000"/>
          <w:sz w:val="32"/>
          <w:szCs w:val="32"/>
        </w:rPr>
        <w:t>万元，正常公用经费</w:t>
      </w:r>
      <w:r w:rsidRPr="00E27BFB">
        <w:rPr>
          <w:rFonts w:ascii="simsun" w:hAnsi="simsun" w:cs="Tahoma"/>
          <w:color w:val="000000"/>
          <w:sz w:val="32"/>
          <w:szCs w:val="32"/>
        </w:rPr>
        <w:t>2</w:t>
      </w:r>
      <w:r>
        <w:rPr>
          <w:rFonts w:ascii="simsun" w:hAnsi="simsun" w:cs="Tahoma"/>
          <w:color w:val="000000"/>
          <w:sz w:val="32"/>
          <w:szCs w:val="32"/>
        </w:rPr>
        <w:t>31.15</w:t>
      </w:r>
      <w:r w:rsidRPr="00E27BFB">
        <w:rPr>
          <w:rFonts w:ascii="simsun" w:hAnsi="simsun" w:cs="Tahoma" w:hint="eastAsia"/>
          <w:color w:val="000000"/>
          <w:sz w:val="32"/>
          <w:szCs w:val="32"/>
        </w:rPr>
        <w:t>万元，专项公用经费</w:t>
      </w:r>
      <w:r>
        <w:rPr>
          <w:rFonts w:ascii="simsun" w:hAnsi="simsun" w:cs="Tahoma"/>
          <w:color w:val="000000"/>
          <w:sz w:val="32"/>
          <w:szCs w:val="32"/>
        </w:rPr>
        <w:t>836.49</w:t>
      </w:r>
      <w:r w:rsidRPr="00E27BFB">
        <w:rPr>
          <w:rFonts w:ascii="simsun" w:hAnsi="simsun" w:cs="Tahoma" w:hint="eastAsia"/>
          <w:color w:val="000000"/>
          <w:sz w:val="32"/>
          <w:szCs w:val="32"/>
        </w:rPr>
        <w:t>万元。</w:t>
      </w:r>
    </w:p>
    <w:p w:rsidR="002418F4" w:rsidRPr="00E27BFB" w:rsidRDefault="002418F4" w:rsidP="00945C93">
      <w:pPr>
        <w:pStyle w:val="a3"/>
        <w:shd w:val="clear" w:color="auto" w:fill="FFFFFF"/>
        <w:spacing w:before="0" w:beforeAutospacing="0" w:after="0" w:afterAutospacing="0" w:line="520" w:lineRule="exact"/>
        <w:ind w:firstLine="640"/>
        <w:jc w:val="both"/>
        <w:rPr>
          <w:rFonts w:ascii="华文仿宋" w:eastAsia="华文仿宋" w:hAnsi="华文仿宋" w:cs="Tahoma"/>
          <w:color w:val="333333"/>
          <w:sz w:val="20"/>
          <w:szCs w:val="20"/>
        </w:rPr>
      </w:pPr>
      <w:r w:rsidRPr="00E27BFB">
        <w:rPr>
          <w:rFonts w:ascii="仿宋" w:eastAsia="仿宋" w:hAnsi="仿宋" w:cs="Tahoma" w:hint="eastAsia"/>
          <w:bCs/>
          <w:color w:val="000000"/>
          <w:sz w:val="32"/>
          <w:szCs w:val="32"/>
        </w:rPr>
        <w:t>（三）比上年增减情况</w:t>
      </w:r>
    </w:p>
    <w:p w:rsidR="002418F4" w:rsidRPr="00E27BFB" w:rsidRDefault="002418F4" w:rsidP="00945C93">
      <w:pPr>
        <w:pStyle w:val="a3"/>
        <w:shd w:val="clear" w:color="auto" w:fill="FFFFFF"/>
        <w:spacing w:before="0" w:beforeAutospacing="0" w:after="0" w:afterAutospacing="0" w:line="520" w:lineRule="exact"/>
        <w:ind w:firstLine="640"/>
        <w:jc w:val="both"/>
        <w:rPr>
          <w:rFonts w:ascii="simsun" w:hAnsi="simsun" w:cs="Tahoma"/>
          <w:color w:val="000000"/>
          <w:sz w:val="32"/>
          <w:szCs w:val="32"/>
        </w:rPr>
      </w:pPr>
      <w:r w:rsidRPr="00E27BFB">
        <w:rPr>
          <w:rFonts w:ascii="simsun" w:hAnsi="simsun" w:cs="Tahoma"/>
          <w:color w:val="000000"/>
          <w:sz w:val="32"/>
          <w:szCs w:val="32"/>
        </w:rPr>
        <w:t>201</w:t>
      </w:r>
      <w:r>
        <w:rPr>
          <w:rFonts w:ascii="simsun" w:hAnsi="simsun" w:cs="Tahoma"/>
          <w:color w:val="000000"/>
          <w:sz w:val="32"/>
          <w:szCs w:val="32"/>
        </w:rPr>
        <w:t>9</w:t>
      </w:r>
      <w:r w:rsidRPr="00E27BFB">
        <w:rPr>
          <w:rFonts w:ascii="simsun" w:hAnsi="simsun" w:cs="Tahoma" w:hint="eastAsia"/>
          <w:color w:val="000000"/>
          <w:sz w:val="32"/>
          <w:szCs w:val="32"/>
        </w:rPr>
        <w:t>年部门预算较</w:t>
      </w:r>
      <w:r w:rsidRPr="00E27BFB">
        <w:rPr>
          <w:rFonts w:ascii="simsun" w:hAnsi="simsun" w:cs="Tahoma"/>
          <w:color w:val="000000"/>
          <w:sz w:val="32"/>
          <w:szCs w:val="32"/>
        </w:rPr>
        <w:t>201</w:t>
      </w:r>
      <w:r>
        <w:rPr>
          <w:rFonts w:ascii="simsun" w:hAnsi="simsun" w:cs="Tahoma"/>
          <w:color w:val="000000"/>
          <w:sz w:val="32"/>
          <w:szCs w:val="32"/>
        </w:rPr>
        <w:t>8</w:t>
      </w:r>
      <w:r w:rsidRPr="00E27BFB">
        <w:rPr>
          <w:rFonts w:ascii="simsun" w:hAnsi="simsun" w:cs="Tahoma" w:hint="eastAsia"/>
          <w:color w:val="000000"/>
          <w:sz w:val="32"/>
          <w:szCs w:val="32"/>
        </w:rPr>
        <w:t>年增长</w:t>
      </w:r>
      <w:r>
        <w:rPr>
          <w:rFonts w:ascii="simsun" w:hAnsi="simsun" w:cs="Tahoma"/>
          <w:color w:val="000000"/>
          <w:sz w:val="32"/>
          <w:szCs w:val="32"/>
        </w:rPr>
        <w:t>467.89</w:t>
      </w:r>
      <w:r w:rsidRPr="00E27BFB">
        <w:rPr>
          <w:rFonts w:ascii="simsun" w:hAnsi="simsun" w:cs="Tahoma" w:hint="eastAsia"/>
          <w:color w:val="000000"/>
          <w:sz w:val="32"/>
          <w:szCs w:val="32"/>
        </w:rPr>
        <w:t>万元，其中人员经费增加</w:t>
      </w:r>
      <w:r>
        <w:rPr>
          <w:rFonts w:ascii="simsun" w:hAnsi="simsun" w:cs="Tahoma"/>
          <w:color w:val="000000"/>
          <w:sz w:val="32"/>
          <w:szCs w:val="32"/>
        </w:rPr>
        <w:t>28.92</w:t>
      </w:r>
      <w:r w:rsidRPr="00E27BFB">
        <w:rPr>
          <w:rFonts w:ascii="simsun" w:hAnsi="simsun" w:cs="Tahoma" w:hint="eastAsia"/>
          <w:color w:val="000000"/>
          <w:sz w:val="32"/>
          <w:szCs w:val="32"/>
        </w:rPr>
        <w:t>万元（因人员</w:t>
      </w:r>
      <w:r>
        <w:rPr>
          <w:rFonts w:ascii="simsun" w:hAnsi="simsun" w:cs="Tahoma" w:hint="eastAsia"/>
          <w:color w:val="000000"/>
          <w:sz w:val="32"/>
          <w:szCs w:val="32"/>
        </w:rPr>
        <w:t>调整工资</w:t>
      </w:r>
      <w:r w:rsidRPr="00E27BFB">
        <w:rPr>
          <w:rFonts w:ascii="simsun" w:hAnsi="simsun" w:cs="Tahoma" w:hint="eastAsia"/>
          <w:color w:val="000000"/>
          <w:sz w:val="32"/>
          <w:szCs w:val="32"/>
        </w:rPr>
        <w:t>），正常公用经费</w:t>
      </w:r>
      <w:r>
        <w:rPr>
          <w:rFonts w:ascii="simsun" w:hAnsi="simsun" w:cs="Tahoma" w:hint="eastAsia"/>
          <w:color w:val="000000"/>
          <w:sz w:val="32"/>
          <w:szCs w:val="32"/>
        </w:rPr>
        <w:t>减</w:t>
      </w:r>
      <w:r>
        <w:rPr>
          <w:rFonts w:ascii="simsun" w:hAnsi="simsun" w:cs="Tahoma" w:hint="eastAsia"/>
          <w:color w:val="000000"/>
          <w:sz w:val="32"/>
          <w:szCs w:val="32"/>
        </w:rPr>
        <w:lastRenderedPageBreak/>
        <w:t>少</w:t>
      </w:r>
      <w:r>
        <w:rPr>
          <w:rFonts w:ascii="simsun" w:hAnsi="simsun" w:cs="Tahoma"/>
          <w:color w:val="000000"/>
          <w:sz w:val="32"/>
          <w:szCs w:val="32"/>
        </w:rPr>
        <w:t>5.65</w:t>
      </w:r>
      <w:r w:rsidRPr="00E27BFB">
        <w:rPr>
          <w:rFonts w:ascii="simsun" w:hAnsi="simsun" w:cs="Tahoma" w:hint="eastAsia"/>
          <w:color w:val="000000"/>
          <w:sz w:val="32"/>
          <w:szCs w:val="32"/>
        </w:rPr>
        <w:t>万元（因</w:t>
      </w:r>
      <w:r>
        <w:rPr>
          <w:rFonts w:ascii="simsun" w:hAnsi="simsun" w:cs="Tahoma" w:hint="eastAsia"/>
          <w:color w:val="000000"/>
          <w:sz w:val="32"/>
          <w:szCs w:val="32"/>
        </w:rPr>
        <w:t>部门缩减了支出</w:t>
      </w:r>
      <w:r w:rsidRPr="00E27BFB">
        <w:rPr>
          <w:rFonts w:ascii="simsun" w:hAnsi="simsun" w:cs="Tahoma" w:hint="eastAsia"/>
          <w:color w:val="000000"/>
          <w:sz w:val="32"/>
          <w:szCs w:val="32"/>
        </w:rPr>
        <w:t>），专项公用经费增加</w:t>
      </w:r>
      <w:r>
        <w:rPr>
          <w:rFonts w:ascii="simsun" w:hAnsi="simsun" w:cs="Tahoma"/>
          <w:color w:val="000000"/>
          <w:sz w:val="32"/>
          <w:szCs w:val="32"/>
        </w:rPr>
        <w:t>444.62</w:t>
      </w:r>
      <w:r w:rsidRPr="00E27BFB">
        <w:rPr>
          <w:rFonts w:ascii="simsun" w:hAnsi="simsun" w:cs="Tahoma" w:hint="eastAsia"/>
          <w:color w:val="000000"/>
          <w:sz w:val="32"/>
          <w:szCs w:val="32"/>
        </w:rPr>
        <w:t>万元，主要是</w:t>
      </w:r>
      <w:r>
        <w:rPr>
          <w:rFonts w:ascii="simsun" w:hAnsi="simsun" w:cs="Tahoma" w:hint="eastAsia"/>
          <w:color w:val="000000"/>
          <w:sz w:val="32"/>
          <w:szCs w:val="32"/>
        </w:rPr>
        <w:t>信访局</w:t>
      </w:r>
      <w:r w:rsidR="008F3876">
        <w:rPr>
          <w:rFonts w:ascii="simsun" w:hAnsi="simsun" w:cs="Tahoma" w:hint="eastAsia"/>
          <w:color w:val="000000"/>
          <w:sz w:val="32"/>
          <w:szCs w:val="32"/>
        </w:rPr>
        <w:t>搬迁、新建机房</w:t>
      </w:r>
      <w:r w:rsidRPr="00E27BFB">
        <w:rPr>
          <w:rFonts w:ascii="simsun" w:hAnsi="simsun" w:cs="Tahoma" w:hint="eastAsia"/>
          <w:color w:val="000000"/>
          <w:sz w:val="32"/>
          <w:szCs w:val="32"/>
        </w:rPr>
        <w:t>等</w:t>
      </w:r>
      <w:r>
        <w:rPr>
          <w:rFonts w:ascii="simsun" w:hAnsi="simsun" w:cs="Tahoma" w:hint="eastAsia"/>
          <w:color w:val="000000"/>
          <w:sz w:val="32"/>
          <w:szCs w:val="32"/>
        </w:rPr>
        <w:t>支出</w:t>
      </w:r>
      <w:r w:rsidRPr="00E27BFB">
        <w:rPr>
          <w:rFonts w:ascii="simsun" w:hAnsi="simsun" w:cs="Tahoma" w:hint="eastAsia"/>
          <w:color w:val="000000"/>
          <w:sz w:val="32"/>
          <w:szCs w:val="32"/>
        </w:rPr>
        <w:t>。</w:t>
      </w:r>
    </w:p>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三、机关运行经费安排情况</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ascii="simsun" w:hAnsi="simsun" w:cs="Tahoma"/>
          <w:color w:val="000000"/>
          <w:sz w:val="32"/>
          <w:szCs w:val="32"/>
        </w:rPr>
        <w:t>2019</w:t>
      </w:r>
      <w:r>
        <w:rPr>
          <w:rFonts w:ascii="simsun" w:hAnsi="simsun" w:cs="Tahoma" w:hint="eastAsia"/>
          <w:color w:val="000000"/>
          <w:sz w:val="32"/>
          <w:szCs w:val="32"/>
        </w:rPr>
        <w:t>年芦台经</w:t>
      </w:r>
      <w:r w:rsidRPr="00E27BFB">
        <w:rPr>
          <w:rFonts w:ascii="simsun" w:hAnsi="simsun" w:cs="Tahoma" w:hint="eastAsia"/>
          <w:color w:val="000000"/>
          <w:sz w:val="32"/>
          <w:szCs w:val="32"/>
        </w:rPr>
        <w:t>济开</w:t>
      </w:r>
      <w:r>
        <w:rPr>
          <w:rFonts w:ascii="simsun" w:hAnsi="simsun" w:cs="Tahoma" w:hint="eastAsia"/>
          <w:color w:val="000000"/>
          <w:sz w:val="32"/>
          <w:szCs w:val="32"/>
        </w:rPr>
        <w:t>发区办公室安排机关运行经费</w:t>
      </w:r>
      <w:r>
        <w:rPr>
          <w:rFonts w:ascii="simsun" w:hAnsi="simsun" w:cs="Tahoma"/>
          <w:color w:val="000000"/>
          <w:sz w:val="32"/>
          <w:szCs w:val="32"/>
        </w:rPr>
        <w:t>231.15</w:t>
      </w:r>
      <w:r>
        <w:rPr>
          <w:rFonts w:ascii="simsun" w:hAnsi="simsun" w:cs="Tahoma" w:hint="eastAsia"/>
          <w:color w:val="000000"/>
          <w:sz w:val="32"/>
          <w:szCs w:val="32"/>
        </w:rPr>
        <w:t>万元，包括以下项目：</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ascii="simsun" w:hAnsi="simsun" w:cs="Tahoma"/>
          <w:color w:val="000000"/>
          <w:sz w:val="32"/>
          <w:szCs w:val="32"/>
        </w:rPr>
        <w:t>1</w:t>
      </w:r>
      <w:r>
        <w:rPr>
          <w:rFonts w:ascii="simsun" w:hAnsi="simsun" w:cs="Tahoma" w:hint="eastAsia"/>
          <w:color w:val="000000"/>
          <w:sz w:val="32"/>
          <w:szCs w:val="32"/>
        </w:rPr>
        <w:t>、办公费</w:t>
      </w:r>
      <w:r>
        <w:rPr>
          <w:rFonts w:ascii="simsun" w:hAnsi="simsun" w:cs="Tahoma"/>
          <w:color w:val="000000"/>
          <w:sz w:val="32"/>
          <w:szCs w:val="32"/>
        </w:rPr>
        <w:t>9.11</w:t>
      </w:r>
      <w:r>
        <w:rPr>
          <w:rFonts w:ascii="simsun" w:hAnsi="simsun" w:cs="Tahoma" w:hint="eastAsia"/>
          <w:color w:val="000000"/>
          <w:sz w:val="32"/>
          <w:szCs w:val="32"/>
        </w:rPr>
        <w:t>万元、电费</w:t>
      </w:r>
      <w:r>
        <w:rPr>
          <w:rFonts w:ascii="simsun" w:hAnsi="simsun" w:cs="Tahoma"/>
          <w:color w:val="000000"/>
          <w:sz w:val="32"/>
          <w:szCs w:val="32"/>
        </w:rPr>
        <w:t>7.8</w:t>
      </w:r>
      <w:r>
        <w:rPr>
          <w:rFonts w:ascii="simsun" w:hAnsi="simsun" w:cs="Tahoma" w:hint="eastAsia"/>
          <w:color w:val="000000"/>
          <w:sz w:val="32"/>
          <w:szCs w:val="32"/>
        </w:rPr>
        <w:t>万元、水费</w:t>
      </w:r>
      <w:r>
        <w:rPr>
          <w:rFonts w:ascii="simsun" w:hAnsi="simsun" w:cs="Tahoma"/>
          <w:color w:val="000000"/>
          <w:sz w:val="32"/>
          <w:szCs w:val="32"/>
        </w:rPr>
        <w:t>0.5</w:t>
      </w:r>
      <w:r>
        <w:rPr>
          <w:rFonts w:ascii="simsun" w:hAnsi="simsun" w:cs="Tahoma" w:hint="eastAsia"/>
          <w:color w:val="000000"/>
          <w:sz w:val="32"/>
          <w:szCs w:val="32"/>
        </w:rPr>
        <w:t>万元、邮电费</w:t>
      </w:r>
      <w:r>
        <w:rPr>
          <w:rFonts w:ascii="simsun" w:hAnsi="simsun" w:cs="Tahoma"/>
          <w:color w:val="000000"/>
          <w:sz w:val="32"/>
          <w:szCs w:val="32"/>
        </w:rPr>
        <w:t>19.77</w:t>
      </w:r>
      <w:r>
        <w:rPr>
          <w:rFonts w:ascii="simsun" w:hAnsi="simsun" w:cs="Tahoma" w:hint="eastAsia"/>
          <w:color w:val="000000"/>
          <w:sz w:val="32"/>
          <w:szCs w:val="32"/>
        </w:rPr>
        <w:t>万元、取暖费</w:t>
      </w:r>
      <w:r>
        <w:rPr>
          <w:rFonts w:ascii="simsun" w:hAnsi="simsun" w:cs="Tahoma"/>
          <w:color w:val="000000"/>
          <w:sz w:val="32"/>
          <w:szCs w:val="32"/>
        </w:rPr>
        <w:t>12.13</w:t>
      </w:r>
      <w:r>
        <w:rPr>
          <w:rFonts w:ascii="simsun" w:hAnsi="simsun" w:cs="Tahoma" w:hint="eastAsia"/>
          <w:color w:val="000000"/>
          <w:sz w:val="32"/>
          <w:szCs w:val="32"/>
        </w:rPr>
        <w:t>万元、差旅费</w:t>
      </w:r>
      <w:r>
        <w:rPr>
          <w:rFonts w:ascii="simsun" w:hAnsi="simsun" w:cs="Tahoma"/>
          <w:color w:val="000000"/>
          <w:sz w:val="32"/>
          <w:szCs w:val="32"/>
        </w:rPr>
        <w:t>5.7</w:t>
      </w:r>
      <w:r>
        <w:rPr>
          <w:rFonts w:ascii="simsun" w:hAnsi="simsun" w:cs="Tahoma" w:hint="eastAsia"/>
          <w:color w:val="000000"/>
          <w:sz w:val="32"/>
          <w:szCs w:val="32"/>
        </w:rPr>
        <w:t>万元、公务接待</w:t>
      </w:r>
      <w:r>
        <w:rPr>
          <w:rFonts w:ascii="simsun" w:hAnsi="simsun" w:cs="Tahoma"/>
          <w:color w:val="000000"/>
          <w:sz w:val="32"/>
          <w:szCs w:val="32"/>
        </w:rPr>
        <w:t>24.5</w:t>
      </w:r>
      <w:r>
        <w:rPr>
          <w:rFonts w:ascii="simsun" w:hAnsi="simsun" w:cs="Tahoma" w:hint="eastAsia"/>
          <w:color w:val="000000"/>
          <w:sz w:val="32"/>
          <w:szCs w:val="32"/>
        </w:rPr>
        <w:t>万元、会议费</w:t>
      </w:r>
      <w:r>
        <w:rPr>
          <w:rFonts w:ascii="simsun" w:hAnsi="simsun" w:cs="Tahoma"/>
          <w:color w:val="000000"/>
          <w:sz w:val="32"/>
          <w:szCs w:val="32"/>
        </w:rPr>
        <w:t>46.2</w:t>
      </w:r>
      <w:r>
        <w:rPr>
          <w:rFonts w:ascii="simsun" w:hAnsi="simsun"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ascii="simsun" w:hAnsi="simsun" w:cs="Tahoma"/>
          <w:color w:val="000000"/>
          <w:sz w:val="32"/>
          <w:szCs w:val="32"/>
        </w:rPr>
        <w:t>2</w:t>
      </w:r>
      <w:r>
        <w:rPr>
          <w:rFonts w:ascii="simsun" w:hAnsi="simsun" w:cs="Tahoma" w:hint="eastAsia"/>
          <w:color w:val="000000"/>
          <w:sz w:val="32"/>
          <w:szCs w:val="32"/>
        </w:rPr>
        <w:t>、工会经费</w:t>
      </w:r>
      <w:r>
        <w:rPr>
          <w:rFonts w:ascii="simsun" w:hAnsi="simsun" w:cs="Tahoma"/>
          <w:color w:val="000000"/>
          <w:sz w:val="32"/>
          <w:szCs w:val="32"/>
        </w:rPr>
        <w:t>6.5</w:t>
      </w:r>
      <w:r>
        <w:rPr>
          <w:rFonts w:ascii="simsun" w:hAnsi="simsun"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ascii="simsun" w:hAnsi="simsun" w:cs="Tahoma"/>
          <w:color w:val="000000"/>
          <w:sz w:val="32"/>
          <w:szCs w:val="32"/>
        </w:rPr>
        <w:t>3</w:t>
      </w:r>
      <w:r>
        <w:rPr>
          <w:rFonts w:ascii="simsun" w:hAnsi="simsun" w:cs="Tahoma" w:hint="eastAsia"/>
          <w:color w:val="000000"/>
          <w:sz w:val="32"/>
          <w:szCs w:val="32"/>
        </w:rPr>
        <w:t>、福利费</w:t>
      </w:r>
      <w:r w:rsidR="0051575C">
        <w:rPr>
          <w:rFonts w:ascii="simsun" w:hAnsi="simsun" w:cs="Tahoma"/>
          <w:color w:val="000000"/>
          <w:sz w:val="32"/>
          <w:szCs w:val="32"/>
        </w:rPr>
        <w:t>5.0</w:t>
      </w:r>
      <w:r w:rsidR="0051575C">
        <w:rPr>
          <w:rFonts w:ascii="simsun" w:hAnsi="simsun" w:cs="Tahoma" w:hint="eastAsia"/>
          <w:color w:val="000000"/>
          <w:sz w:val="32"/>
          <w:szCs w:val="32"/>
        </w:rPr>
        <w:t>4</w:t>
      </w:r>
      <w:r>
        <w:rPr>
          <w:rFonts w:ascii="simsun" w:hAnsi="simsun"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600"/>
        <w:jc w:val="both"/>
        <w:rPr>
          <w:rFonts w:ascii="Tahoma" w:hAnsi="Tahoma" w:cs="Tahoma"/>
          <w:color w:val="333333"/>
          <w:sz w:val="20"/>
          <w:szCs w:val="20"/>
        </w:rPr>
      </w:pPr>
      <w:r>
        <w:rPr>
          <w:rFonts w:ascii="simsun" w:hAnsi="simsun" w:cs="Tahoma"/>
          <w:color w:val="000000"/>
          <w:sz w:val="32"/>
          <w:szCs w:val="32"/>
        </w:rPr>
        <w:t>4</w:t>
      </w:r>
      <w:r>
        <w:rPr>
          <w:rFonts w:ascii="simsun" w:hAnsi="simsun" w:cs="Tahoma" w:hint="eastAsia"/>
          <w:color w:val="000000"/>
          <w:sz w:val="32"/>
          <w:szCs w:val="32"/>
        </w:rPr>
        <w:t>、其它商品服务支出</w:t>
      </w:r>
      <w:r w:rsidR="0051575C">
        <w:rPr>
          <w:rFonts w:ascii="simsun" w:hAnsi="simsun" w:cs="Tahoma" w:hint="eastAsia"/>
          <w:color w:val="000000"/>
          <w:sz w:val="32"/>
          <w:szCs w:val="32"/>
        </w:rPr>
        <w:t>5.3</w:t>
      </w:r>
      <w:r>
        <w:rPr>
          <w:rFonts w:ascii="simsun" w:hAnsi="simsun" w:cs="Tahoma" w:hint="eastAsia"/>
          <w:color w:val="000000"/>
          <w:sz w:val="32"/>
          <w:szCs w:val="32"/>
        </w:rPr>
        <w:t>万元</w:t>
      </w:r>
      <w:r w:rsidR="0051575C">
        <w:rPr>
          <w:rFonts w:ascii="simsun" w:hAnsi="simsun" w:cs="Tahoma" w:hint="eastAsia"/>
          <w:color w:val="000000"/>
          <w:sz w:val="32"/>
          <w:szCs w:val="32"/>
        </w:rPr>
        <w:t>,</w:t>
      </w:r>
      <w:r w:rsidR="0051575C">
        <w:rPr>
          <w:rFonts w:ascii="simsun" w:hAnsi="simsun" w:cs="Tahoma" w:hint="eastAsia"/>
          <w:color w:val="000000"/>
          <w:sz w:val="32"/>
          <w:szCs w:val="32"/>
        </w:rPr>
        <w:t>手续费</w:t>
      </w:r>
      <w:r w:rsidR="0051575C">
        <w:rPr>
          <w:rFonts w:ascii="simsun" w:hAnsi="simsun" w:cs="Tahoma" w:hint="eastAsia"/>
          <w:color w:val="000000"/>
          <w:sz w:val="32"/>
          <w:szCs w:val="32"/>
        </w:rPr>
        <w:t>0.12</w:t>
      </w:r>
      <w:r w:rsidR="0051575C">
        <w:rPr>
          <w:rFonts w:ascii="simsun" w:hAnsi="simsun" w:cs="Tahoma" w:hint="eastAsia"/>
          <w:color w:val="000000"/>
          <w:sz w:val="32"/>
          <w:szCs w:val="32"/>
        </w:rPr>
        <w:t>万元</w:t>
      </w:r>
      <w:r w:rsidR="0051575C">
        <w:rPr>
          <w:rFonts w:ascii="simsun" w:hAnsi="simsun" w:cs="Tahoma" w:hint="eastAsia"/>
          <w:color w:val="000000"/>
          <w:sz w:val="32"/>
          <w:szCs w:val="32"/>
        </w:rPr>
        <w:t>,</w:t>
      </w:r>
      <w:r w:rsidR="0051575C">
        <w:rPr>
          <w:rFonts w:ascii="simsun" w:hAnsi="simsun" w:cs="Tahoma" w:hint="eastAsia"/>
          <w:color w:val="000000"/>
          <w:sz w:val="32"/>
          <w:szCs w:val="32"/>
        </w:rPr>
        <w:t>维护费</w:t>
      </w:r>
      <w:r w:rsidR="0051575C">
        <w:rPr>
          <w:rFonts w:ascii="simsun" w:hAnsi="simsun" w:cs="Tahoma" w:hint="eastAsia"/>
          <w:color w:val="000000"/>
          <w:sz w:val="32"/>
          <w:szCs w:val="32"/>
        </w:rPr>
        <w:t>0.6</w:t>
      </w:r>
      <w:r w:rsidR="0051575C">
        <w:rPr>
          <w:rFonts w:ascii="simsun" w:hAnsi="simsun" w:cs="Tahoma" w:hint="eastAsia"/>
          <w:color w:val="000000"/>
          <w:sz w:val="32"/>
          <w:szCs w:val="32"/>
        </w:rPr>
        <w:t>万元</w:t>
      </w:r>
      <w:r w:rsidR="0051575C">
        <w:rPr>
          <w:rFonts w:ascii="simsun" w:hAnsi="simsun" w:cs="Tahoma" w:hint="eastAsia"/>
          <w:color w:val="000000"/>
          <w:sz w:val="32"/>
          <w:szCs w:val="32"/>
        </w:rPr>
        <w:t>,</w:t>
      </w:r>
      <w:r w:rsidR="0051575C">
        <w:rPr>
          <w:rFonts w:ascii="simsun" w:hAnsi="simsun" w:cs="Tahoma" w:hint="eastAsia"/>
          <w:color w:val="000000"/>
          <w:sz w:val="32"/>
          <w:szCs w:val="32"/>
        </w:rPr>
        <w:t>公务用车运行维护费</w:t>
      </w:r>
      <w:r w:rsidR="0051575C">
        <w:rPr>
          <w:rFonts w:ascii="simsun" w:hAnsi="simsun" w:cs="Tahoma" w:hint="eastAsia"/>
          <w:color w:val="000000"/>
          <w:sz w:val="32"/>
          <w:szCs w:val="32"/>
        </w:rPr>
        <w:t>67</w:t>
      </w:r>
      <w:r w:rsidR="0051575C">
        <w:rPr>
          <w:rFonts w:ascii="simsun" w:hAnsi="simsun" w:cs="Tahoma" w:hint="eastAsia"/>
          <w:color w:val="000000"/>
          <w:sz w:val="32"/>
          <w:szCs w:val="32"/>
        </w:rPr>
        <w:t>万元</w:t>
      </w:r>
      <w:r w:rsidR="0051575C">
        <w:rPr>
          <w:rFonts w:ascii="simsun" w:hAnsi="simsun" w:cs="Tahoma" w:hint="eastAsia"/>
          <w:color w:val="000000"/>
          <w:sz w:val="32"/>
          <w:szCs w:val="32"/>
        </w:rPr>
        <w:t>,</w:t>
      </w:r>
      <w:r w:rsidR="0051575C">
        <w:rPr>
          <w:rFonts w:ascii="simsun" w:hAnsi="simsun" w:cs="Tahoma" w:hint="eastAsia"/>
          <w:color w:val="000000"/>
          <w:sz w:val="32"/>
          <w:szCs w:val="32"/>
        </w:rPr>
        <w:t>其他交通费</w:t>
      </w:r>
      <w:r w:rsidR="0051575C">
        <w:rPr>
          <w:rFonts w:ascii="simsun" w:hAnsi="simsun" w:cs="Tahoma" w:hint="eastAsia"/>
          <w:color w:val="000000"/>
          <w:sz w:val="32"/>
          <w:szCs w:val="32"/>
        </w:rPr>
        <w:t>20.88</w:t>
      </w:r>
      <w:r w:rsidR="0051575C">
        <w:rPr>
          <w:rFonts w:ascii="simsun" w:hAnsi="simsun" w:cs="Tahoma" w:hint="eastAsia"/>
          <w:color w:val="000000"/>
          <w:sz w:val="32"/>
          <w:szCs w:val="32"/>
        </w:rPr>
        <w:t>万元。</w:t>
      </w:r>
    </w:p>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四、财政拨款“三公”经费预算情况</w:t>
      </w:r>
    </w:p>
    <w:p w:rsidR="002418F4" w:rsidRDefault="002418F4" w:rsidP="00945C93">
      <w:pPr>
        <w:pStyle w:val="a3"/>
        <w:shd w:val="clear" w:color="auto" w:fill="FFFFFF"/>
        <w:spacing w:before="0" w:beforeAutospacing="0" w:after="0" w:afterAutospacing="0" w:line="520" w:lineRule="exact"/>
        <w:ind w:firstLine="640"/>
        <w:rPr>
          <w:rFonts w:ascii="simsun" w:hAnsi="simsun" w:cs="Tahoma"/>
          <w:color w:val="000000"/>
          <w:sz w:val="32"/>
          <w:szCs w:val="32"/>
        </w:rPr>
      </w:pPr>
      <w:r>
        <w:rPr>
          <w:rFonts w:ascii="simsun" w:hAnsi="simsun" w:cs="Tahoma"/>
          <w:color w:val="000000"/>
          <w:sz w:val="32"/>
          <w:szCs w:val="32"/>
        </w:rPr>
        <w:t>2019</w:t>
      </w:r>
      <w:r>
        <w:rPr>
          <w:rFonts w:ascii="simsun" w:hAnsi="simsun" w:cs="Tahoma" w:hint="eastAsia"/>
          <w:color w:val="000000"/>
          <w:sz w:val="32"/>
          <w:szCs w:val="32"/>
        </w:rPr>
        <w:t>年区财政局安排</w:t>
      </w:r>
      <w:r>
        <w:rPr>
          <w:rFonts w:ascii="simsun" w:hAnsi="simsun" w:cs="Tahoma"/>
          <w:color w:val="000000"/>
          <w:sz w:val="32"/>
          <w:szCs w:val="32"/>
        </w:rPr>
        <w:t>“</w:t>
      </w:r>
      <w:r>
        <w:rPr>
          <w:rFonts w:ascii="simsun" w:hAnsi="simsun" w:cs="Tahoma" w:hint="eastAsia"/>
          <w:color w:val="000000"/>
          <w:sz w:val="32"/>
          <w:szCs w:val="32"/>
        </w:rPr>
        <w:t>三公经费</w:t>
      </w:r>
      <w:r>
        <w:rPr>
          <w:rFonts w:ascii="simsun" w:hAnsi="simsun" w:cs="Tahoma"/>
          <w:color w:val="000000"/>
          <w:sz w:val="32"/>
          <w:szCs w:val="32"/>
        </w:rPr>
        <w:t>”249.5</w:t>
      </w:r>
      <w:r>
        <w:rPr>
          <w:rFonts w:ascii="simsun" w:hAnsi="simsun" w:cs="Tahoma" w:hint="eastAsia"/>
          <w:color w:val="000000"/>
          <w:sz w:val="32"/>
          <w:szCs w:val="32"/>
        </w:rPr>
        <w:t>万元。</w:t>
      </w:r>
    </w:p>
    <w:p w:rsidR="002418F4" w:rsidRPr="00DF4881" w:rsidRDefault="002418F4" w:rsidP="00945C93">
      <w:pPr>
        <w:pStyle w:val="a3"/>
        <w:shd w:val="clear" w:color="auto" w:fill="FFFFFF"/>
        <w:spacing w:before="0" w:beforeAutospacing="0" w:after="0" w:afterAutospacing="0" w:line="520" w:lineRule="exact"/>
        <w:ind w:firstLine="640"/>
        <w:rPr>
          <w:rFonts w:ascii="simsun" w:hAnsi="simsun" w:cs="Tahoma"/>
          <w:color w:val="000000"/>
          <w:sz w:val="32"/>
          <w:szCs w:val="32"/>
        </w:rPr>
      </w:pPr>
      <w:r w:rsidRPr="00DF4881">
        <w:rPr>
          <w:rFonts w:ascii="simsun" w:hAnsi="simsun" w:cs="Tahoma"/>
          <w:color w:val="000000"/>
          <w:sz w:val="32"/>
          <w:szCs w:val="32"/>
        </w:rPr>
        <w:t>1.</w:t>
      </w:r>
      <w:r w:rsidRPr="00DF4881">
        <w:rPr>
          <w:rFonts w:ascii="simsun" w:hAnsi="simsun" w:cs="Tahoma" w:hint="eastAsia"/>
          <w:color w:val="000000"/>
          <w:sz w:val="32"/>
          <w:szCs w:val="32"/>
        </w:rPr>
        <w:t>公务用车购置及运行费</w:t>
      </w:r>
    </w:p>
    <w:p w:rsidR="002418F4" w:rsidRPr="00DF4881" w:rsidRDefault="002418F4" w:rsidP="00945C93">
      <w:pPr>
        <w:pStyle w:val="a3"/>
        <w:shd w:val="clear" w:color="auto" w:fill="FFFFFF"/>
        <w:spacing w:before="0" w:beforeAutospacing="0" w:after="0" w:afterAutospacing="0" w:line="520" w:lineRule="exact"/>
        <w:ind w:firstLine="640"/>
        <w:rPr>
          <w:rFonts w:ascii="simsun" w:hAnsi="simsun" w:cs="Tahoma"/>
          <w:color w:val="000000"/>
          <w:sz w:val="32"/>
          <w:szCs w:val="32"/>
        </w:rPr>
      </w:pPr>
      <w:r w:rsidRPr="00DF4881">
        <w:rPr>
          <w:rFonts w:ascii="simsun" w:hAnsi="simsun" w:cs="Tahoma" w:hint="eastAsia"/>
          <w:color w:val="000000"/>
          <w:sz w:val="32"/>
          <w:szCs w:val="32"/>
        </w:rPr>
        <w:t>①公务用车购置费</w:t>
      </w:r>
      <w:r>
        <w:rPr>
          <w:rFonts w:ascii="simsun" w:hAnsi="simsun" w:cs="Tahoma"/>
          <w:color w:val="000000"/>
          <w:sz w:val="32"/>
          <w:szCs w:val="32"/>
        </w:rPr>
        <w:t>40</w:t>
      </w:r>
      <w:r>
        <w:rPr>
          <w:rFonts w:ascii="simsun" w:hAnsi="simsun" w:cs="Tahoma" w:hint="eastAsia"/>
          <w:color w:val="000000"/>
          <w:sz w:val="32"/>
          <w:szCs w:val="32"/>
        </w:rPr>
        <w:t>万元</w:t>
      </w:r>
      <w:r w:rsidRPr="00DF4881">
        <w:rPr>
          <w:rFonts w:ascii="simsun" w:hAnsi="simsun" w:cs="Tahoma" w:hint="eastAsia"/>
          <w:color w:val="000000"/>
          <w:sz w:val="32"/>
          <w:szCs w:val="32"/>
        </w:rPr>
        <w:t>，</w:t>
      </w:r>
      <w:r>
        <w:rPr>
          <w:rFonts w:ascii="simsun" w:hAnsi="simsun" w:cs="Tahoma" w:hint="eastAsia"/>
          <w:color w:val="000000"/>
          <w:sz w:val="32"/>
          <w:szCs w:val="32"/>
        </w:rPr>
        <w:t>与上年增加</w:t>
      </w:r>
      <w:r>
        <w:rPr>
          <w:rFonts w:ascii="simsun" w:hAnsi="simsun" w:cs="Tahoma"/>
          <w:color w:val="000000"/>
          <w:sz w:val="32"/>
          <w:szCs w:val="32"/>
        </w:rPr>
        <w:t>40</w:t>
      </w:r>
      <w:r>
        <w:rPr>
          <w:rFonts w:ascii="simsun" w:hAnsi="simsun" w:cs="Tahoma" w:hint="eastAsia"/>
          <w:color w:val="000000"/>
          <w:sz w:val="32"/>
          <w:szCs w:val="32"/>
        </w:rPr>
        <w:t>万元。原因</w:t>
      </w:r>
      <w:r w:rsidR="00A7760C">
        <w:rPr>
          <w:rFonts w:ascii="simsun" w:hAnsi="simsun" w:cs="Tahoma" w:hint="eastAsia"/>
          <w:color w:val="000000"/>
          <w:sz w:val="32"/>
          <w:szCs w:val="32"/>
        </w:rPr>
        <w:t>车辆老化，需购置新车。</w:t>
      </w:r>
    </w:p>
    <w:p w:rsidR="002418F4" w:rsidRPr="00DF4881" w:rsidRDefault="002418F4" w:rsidP="00945C93">
      <w:pPr>
        <w:pStyle w:val="a3"/>
        <w:shd w:val="clear" w:color="auto" w:fill="FFFFFF"/>
        <w:spacing w:before="0" w:beforeAutospacing="0" w:after="0" w:afterAutospacing="0" w:line="520" w:lineRule="exact"/>
        <w:ind w:firstLine="640"/>
        <w:rPr>
          <w:rFonts w:ascii="simsun" w:hAnsi="simsun" w:cs="Tahoma"/>
          <w:color w:val="000000"/>
          <w:sz w:val="32"/>
          <w:szCs w:val="32"/>
        </w:rPr>
      </w:pPr>
      <w:r w:rsidRPr="00DF4881">
        <w:rPr>
          <w:rFonts w:ascii="simsun" w:hAnsi="simsun" w:cs="Tahoma" w:hint="eastAsia"/>
          <w:color w:val="000000"/>
          <w:sz w:val="32"/>
          <w:szCs w:val="32"/>
        </w:rPr>
        <w:t>②公务用车运行维护经费</w:t>
      </w:r>
      <w:r>
        <w:rPr>
          <w:rFonts w:ascii="simsun" w:hAnsi="simsun" w:cs="Tahoma"/>
          <w:color w:val="000000"/>
          <w:sz w:val="32"/>
          <w:szCs w:val="32"/>
        </w:rPr>
        <w:t>81.5</w:t>
      </w:r>
      <w:r>
        <w:rPr>
          <w:rFonts w:ascii="simsun" w:hAnsi="simsun" w:cs="Tahoma" w:hint="eastAsia"/>
          <w:color w:val="000000"/>
          <w:sz w:val="32"/>
          <w:szCs w:val="32"/>
        </w:rPr>
        <w:t>万元</w:t>
      </w:r>
      <w:r w:rsidRPr="00DF4881">
        <w:rPr>
          <w:rFonts w:ascii="simsun" w:hAnsi="simsun" w:cs="Tahoma" w:hint="eastAsia"/>
          <w:color w:val="000000"/>
          <w:sz w:val="32"/>
          <w:szCs w:val="32"/>
        </w:rPr>
        <w:t>，</w:t>
      </w:r>
      <w:r>
        <w:rPr>
          <w:rFonts w:ascii="simsun" w:hAnsi="simsun" w:cs="Tahoma" w:hint="eastAsia"/>
          <w:color w:val="000000"/>
          <w:sz w:val="32"/>
          <w:szCs w:val="32"/>
        </w:rPr>
        <w:t>较</w:t>
      </w:r>
      <w:r>
        <w:rPr>
          <w:rFonts w:ascii="simsun" w:hAnsi="simsun" w:cs="Tahoma"/>
          <w:color w:val="000000"/>
          <w:sz w:val="32"/>
          <w:szCs w:val="32"/>
        </w:rPr>
        <w:t>2018</w:t>
      </w:r>
      <w:r>
        <w:rPr>
          <w:rFonts w:ascii="simsun" w:hAnsi="simsun" w:cs="Tahoma" w:hint="eastAsia"/>
          <w:color w:val="000000"/>
          <w:sz w:val="32"/>
          <w:szCs w:val="32"/>
        </w:rPr>
        <w:t>年</w:t>
      </w:r>
      <w:r>
        <w:rPr>
          <w:rFonts w:ascii="simsun" w:hAnsi="simsun" w:cs="Tahoma"/>
          <w:color w:val="000000"/>
          <w:sz w:val="32"/>
          <w:szCs w:val="32"/>
        </w:rPr>
        <w:t>68.15</w:t>
      </w:r>
      <w:r>
        <w:rPr>
          <w:rFonts w:ascii="simsun" w:hAnsi="simsun" w:cs="Tahoma" w:hint="eastAsia"/>
          <w:color w:val="000000"/>
          <w:sz w:val="32"/>
          <w:szCs w:val="32"/>
        </w:rPr>
        <w:t>万元，增加</w:t>
      </w:r>
      <w:r>
        <w:rPr>
          <w:rFonts w:ascii="simsun" w:hAnsi="simsun" w:cs="Tahoma"/>
          <w:color w:val="000000"/>
          <w:sz w:val="32"/>
          <w:szCs w:val="32"/>
        </w:rPr>
        <w:t>13.35</w:t>
      </w:r>
      <w:r>
        <w:rPr>
          <w:rFonts w:ascii="simsun" w:hAnsi="simsun" w:cs="Tahoma" w:hint="eastAsia"/>
          <w:color w:val="000000"/>
          <w:sz w:val="32"/>
          <w:szCs w:val="32"/>
        </w:rPr>
        <w:t>万元，原因车辆集中划拨，增加公务用车费用。</w:t>
      </w:r>
    </w:p>
    <w:p w:rsidR="002418F4" w:rsidRPr="00DF4881" w:rsidRDefault="002418F4" w:rsidP="00945C93">
      <w:pPr>
        <w:pStyle w:val="a3"/>
        <w:shd w:val="clear" w:color="auto" w:fill="FFFFFF"/>
        <w:spacing w:before="0" w:beforeAutospacing="0" w:after="0" w:afterAutospacing="0" w:line="520" w:lineRule="exact"/>
        <w:ind w:firstLine="640"/>
        <w:rPr>
          <w:rFonts w:ascii="simsun" w:hAnsi="simsun" w:cs="Tahoma"/>
          <w:color w:val="000000"/>
          <w:sz w:val="32"/>
          <w:szCs w:val="32"/>
        </w:rPr>
      </w:pPr>
      <w:r w:rsidRPr="00DF4881">
        <w:rPr>
          <w:rFonts w:ascii="simsun" w:hAnsi="simsun" w:cs="Tahoma"/>
          <w:color w:val="000000"/>
          <w:sz w:val="32"/>
          <w:szCs w:val="32"/>
        </w:rPr>
        <w:t>2.</w:t>
      </w:r>
      <w:r w:rsidRPr="00DF4881">
        <w:rPr>
          <w:rFonts w:ascii="simsun" w:hAnsi="simsun" w:cs="Tahoma" w:hint="eastAsia"/>
          <w:color w:val="000000"/>
          <w:sz w:val="32"/>
          <w:szCs w:val="32"/>
        </w:rPr>
        <w:t>公务接待费</w:t>
      </w:r>
      <w:r>
        <w:rPr>
          <w:rFonts w:ascii="simsun" w:hAnsi="simsun" w:cs="Tahoma"/>
          <w:color w:val="000000"/>
          <w:sz w:val="32"/>
          <w:szCs w:val="32"/>
        </w:rPr>
        <w:t>110</w:t>
      </w:r>
      <w:r>
        <w:rPr>
          <w:rFonts w:ascii="simsun" w:hAnsi="simsun" w:cs="Tahoma" w:hint="eastAsia"/>
          <w:color w:val="000000"/>
          <w:sz w:val="32"/>
          <w:szCs w:val="32"/>
        </w:rPr>
        <w:t>万元</w:t>
      </w:r>
      <w:r w:rsidRPr="00DF4881">
        <w:rPr>
          <w:rFonts w:ascii="simsun" w:hAnsi="simsun" w:cs="Tahoma" w:hint="eastAsia"/>
          <w:color w:val="000000"/>
          <w:sz w:val="32"/>
          <w:szCs w:val="32"/>
        </w:rPr>
        <w:t>，</w:t>
      </w:r>
      <w:r>
        <w:rPr>
          <w:rFonts w:ascii="simsun" w:hAnsi="simsun" w:cs="Tahoma" w:hint="eastAsia"/>
          <w:color w:val="000000"/>
          <w:sz w:val="32"/>
          <w:szCs w:val="32"/>
        </w:rPr>
        <w:t>较</w:t>
      </w:r>
      <w:r>
        <w:rPr>
          <w:rFonts w:ascii="simsun" w:hAnsi="simsun" w:cs="Tahoma"/>
          <w:color w:val="000000"/>
          <w:sz w:val="32"/>
          <w:szCs w:val="32"/>
        </w:rPr>
        <w:t>2018</w:t>
      </w:r>
      <w:r>
        <w:rPr>
          <w:rFonts w:ascii="simsun" w:hAnsi="simsun" w:cs="Tahoma" w:hint="eastAsia"/>
          <w:color w:val="000000"/>
          <w:sz w:val="32"/>
          <w:szCs w:val="32"/>
        </w:rPr>
        <w:t>年度预算</w:t>
      </w:r>
      <w:r>
        <w:rPr>
          <w:rFonts w:ascii="simsun" w:hAnsi="simsun" w:cs="Tahoma"/>
          <w:color w:val="000000"/>
          <w:sz w:val="32"/>
          <w:szCs w:val="32"/>
        </w:rPr>
        <w:t>101.62</w:t>
      </w:r>
      <w:r>
        <w:rPr>
          <w:rFonts w:ascii="simsun" w:hAnsi="simsun" w:cs="Tahoma" w:hint="eastAsia"/>
          <w:color w:val="000000"/>
          <w:sz w:val="32"/>
          <w:szCs w:val="32"/>
        </w:rPr>
        <w:t>万元，增加</w:t>
      </w:r>
      <w:r>
        <w:rPr>
          <w:rFonts w:ascii="simsun" w:hAnsi="simsun" w:cs="Tahoma"/>
          <w:color w:val="000000"/>
          <w:sz w:val="32"/>
          <w:szCs w:val="32"/>
        </w:rPr>
        <w:t>8.38</w:t>
      </w:r>
      <w:r>
        <w:rPr>
          <w:rFonts w:ascii="simsun" w:hAnsi="simsun" w:cs="Tahoma" w:hint="eastAsia"/>
          <w:color w:val="000000"/>
          <w:sz w:val="32"/>
          <w:szCs w:val="32"/>
        </w:rPr>
        <w:t>万元</w:t>
      </w:r>
      <w:r>
        <w:rPr>
          <w:rFonts w:ascii="simsun" w:hAnsi="simsun" w:cs="Tahoma"/>
          <w:color w:val="000000"/>
          <w:sz w:val="32"/>
          <w:szCs w:val="32"/>
        </w:rPr>
        <w:t>,</w:t>
      </w:r>
      <w:r>
        <w:rPr>
          <w:rFonts w:ascii="simsun" w:hAnsi="simsun" w:cs="Tahoma" w:hint="eastAsia"/>
          <w:color w:val="000000"/>
          <w:sz w:val="32"/>
          <w:szCs w:val="32"/>
        </w:rPr>
        <w:t>原因是今年增加了招商项目。</w:t>
      </w:r>
    </w:p>
    <w:p w:rsidR="002418F4" w:rsidRPr="00DF4881" w:rsidRDefault="002418F4" w:rsidP="00945C93">
      <w:pPr>
        <w:pStyle w:val="a3"/>
        <w:shd w:val="clear" w:color="auto" w:fill="FFFFFF"/>
        <w:spacing w:before="0" w:beforeAutospacing="0" w:after="0" w:afterAutospacing="0" w:line="520" w:lineRule="exact"/>
        <w:ind w:firstLine="640"/>
        <w:jc w:val="both"/>
        <w:rPr>
          <w:rFonts w:ascii="simsun" w:hAnsi="simsun" w:cs="Tahoma"/>
          <w:color w:val="000000"/>
          <w:sz w:val="32"/>
          <w:szCs w:val="32"/>
        </w:rPr>
      </w:pPr>
      <w:r w:rsidRPr="00DF4881">
        <w:rPr>
          <w:rFonts w:ascii="simsun" w:hAnsi="simsun" w:cs="Tahoma"/>
          <w:color w:val="000000"/>
          <w:sz w:val="32"/>
          <w:szCs w:val="32"/>
        </w:rPr>
        <w:t>3.</w:t>
      </w:r>
      <w:r w:rsidRPr="00DF4881">
        <w:rPr>
          <w:rFonts w:ascii="simsun" w:hAnsi="simsun" w:cs="Tahoma" w:hint="eastAsia"/>
          <w:color w:val="000000"/>
          <w:sz w:val="32"/>
          <w:szCs w:val="32"/>
        </w:rPr>
        <w:t>因公出国（境）费</w:t>
      </w:r>
      <w:r>
        <w:rPr>
          <w:rFonts w:ascii="simsun" w:hAnsi="simsun" w:cs="Tahoma"/>
          <w:color w:val="000000"/>
          <w:sz w:val="32"/>
          <w:szCs w:val="32"/>
        </w:rPr>
        <w:t>18</w:t>
      </w:r>
      <w:r>
        <w:rPr>
          <w:rFonts w:ascii="simsun" w:hAnsi="simsun" w:cs="Tahoma" w:hint="eastAsia"/>
          <w:color w:val="000000"/>
          <w:sz w:val="32"/>
          <w:szCs w:val="32"/>
        </w:rPr>
        <w:t>万元，与上年增加</w:t>
      </w:r>
      <w:r>
        <w:rPr>
          <w:rFonts w:ascii="simsun" w:hAnsi="simsun" w:cs="Tahoma"/>
          <w:color w:val="000000"/>
          <w:sz w:val="32"/>
          <w:szCs w:val="32"/>
        </w:rPr>
        <w:t>18</w:t>
      </w:r>
      <w:r>
        <w:rPr>
          <w:rFonts w:ascii="simsun" w:hAnsi="simsun" w:cs="Tahoma" w:hint="eastAsia"/>
          <w:color w:val="000000"/>
          <w:sz w:val="32"/>
          <w:szCs w:val="32"/>
        </w:rPr>
        <w:t>万元。原因</w:t>
      </w:r>
      <w:r w:rsidR="00945C93">
        <w:rPr>
          <w:rFonts w:ascii="simsun" w:hAnsi="simsun" w:cs="Tahoma" w:hint="eastAsia"/>
          <w:color w:val="000000"/>
          <w:sz w:val="32"/>
          <w:szCs w:val="32"/>
        </w:rPr>
        <w:t>吸引外商投资。</w:t>
      </w:r>
    </w:p>
    <w:p w:rsidR="002418F4" w:rsidRDefault="002418F4" w:rsidP="00945C93">
      <w:pPr>
        <w:pStyle w:val="a3"/>
        <w:shd w:val="clear" w:color="auto" w:fill="FFFFFF"/>
        <w:spacing w:before="0" w:beforeAutospacing="0" w:after="0" w:afterAutospacing="0" w:line="520" w:lineRule="exact"/>
        <w:ind w:firstLineChars="200" w:firstLine="640"/>
        <w:jc w:val="both"/>
        <w:rPr>
          <w:rFonts w:ascii="Tahoma" w:hAnsi="Tahoma" w:cs="Tahoma"/>
          <w:color w:val="333333"/>
          <w:sz w:val="20"/>
          <w:szCs w:val="20"/>
        </w:rPr>
      </w:pPr>
      <w:r>
        <w:rPr>
          <w:rFonts w:ascii="黑体" w:eastAsia="黑体" w:hAnsi="黑体" w:cs="Tahoma" w:hint="eastAsia"/>
          <w:color w:val="000000"/>
          <w:sz w:val="32"/>
          <w:szCs w:val="32"/>
        </w:rPr>
        <w:t>五、绩效预算信息情况</w:t>
      </w:r>
    </w:p>
    <w:p w:rsidR="002418F4" w:rsidRDefault="002418F4" w:rsidP="00A7760C">
      <w:pPr>
        <w:pStyle w:val="a3"/>
        <w:shd w:val="clear" w:color="auto" w:fill="FFFFFF"/>
        <w:spacing w:before="0" w:beforeAutospacing="0" w:after="0" w:afterAutospacing="0" w:line="570" w:lineRule="exact"/>
        <w:ind w:firstLineChars="200" w:firstLine="640"/>
        <w:jc w:val="both"/>
        <w:rPr>
          <w:rFonts w:ascii="simsun" w:hAnsi="simsun" w:cs="Tahoma"/>
          <w:color w:val="000000"/>
          <w:sz w:val="32"/>
          <w:szCs w:val="32"/>
        </w:rPr>
        <w:sectPr w:rsidR="002418F4" w:rsidSect="00675D29">
          <w:headerReference w:type="default" r:id="rId6"/>
          <w:pgSz w:w="11906" w:h="16838"/>
          <w:pgMar w:top="1440" w:right="1797" w:bottom="1440" w:left="1797" w:header="851" w:footer="992" w:gutter="0"/>
          <w:cols w:space="425"/>
          <w:docGrid w:type="lines" w:linePitch="312"/>
        </w:sectPr>
      </w:pPr>
    </w:p>
    <w:p w:rsidR="002418F4" w:rsidRDefault="002418F4" w:rsidP="00DF4881">
      <w:pPr>
        <w:pStyle w:val="a3"/>
        <w:shd w:val="clear" w:color="auto" w:fill="FFFFFF"/>
        <w:spacing w:before="0" w:beforeAutospacing="0" w:after="0" w:afterAutospacing="0" w:line="570" w:lineRule="exact"/>
        <w:ind w:firstLine="640"/>
        <w:jc w:val="both"/>
        <w:rPr>
          <w:rFonts w:ascii="simsun" w:hAnsi="simsun" w:cs="Tahoma"/>
          <w:color w:val="000000"/>
          <w:sz w:val="32"/>
          <w:szCs w:val="32"/>
        </w:rPr>
      </w:pPr>
      <w:r>
        <w:rPr>
          <w:rFonts w:ascii="simsun" w:hAnsi="simsun" w:cs="Tahoma" w:hint="eastAsia"/>
          <w:color w:val="000000"/>
          <w:sz w:val="32"/>
          <w:szCs w:val="32"/>
        </w:rPr>
        <w:lastRenderedPageBreak/>
        <w:t>总体绩效目标：</w:t>
      </w:r>
    </w:p>
    <w:p w:rsidR="002418F4" w:rsidRDefault="002418F4" w:rsidP="00DF4881">
      <w:pPr>
        <w:pStyle w:val="a3"/>
        <w:shd w:val="clear" w:color="auto" w:fill="FFFFFF"/>
        <w:spacing w:before="0" w:beforeAutospacing="0" w:after="0" w:afterAutospacing="0" w:line="570" w:lineRule="exact"/>
        <w:ind w:firstLine="640"/>
        <w:jc w:val="both"/>
        <w:rPr>
          <w:rFonts w:ascii="simsun" w:hAnsi="simsun" w:cs="Tahoma"/>
          <w:color w:val="000000"/>
          <w:sz w:val="32"/>
          <w:szCs w:val="32"/>
        </w:rPr>
      </w:pPr>
      <w:r>
        <w:rPr>
          <w:rFonts w:ascii="simsun" w:hAnsi="simsun" w:cs="Tahoma" w:hint="eastAsia"/>
          <w:color w:val="000000"/>
          <w:sz w:val="32"/>
          <w:szCs w:val="32"/>
        </w:rPr>
        <w:t>紧紧围绕区党工委、管委会中心工作，求真务实，开拓创新，积极发挥参谋助手、督导检查、综合协调和保障服务的作用，为党工委、管委会各项工作开展和全区经济社会发展做出更大贡献：一是着眼全局，深入调研，科学提供党工委、管委会决策参考；二是注重实效，提高质量，充分发挥信息主导作用；三是完善机制，狠抓落实，扎实推进督导检查工作；四是从严要求，严谨规范，不断提高综合文字水平；五是统筹兼顾，提高效能，着力强化后勤服务保障；六是严格督导，组织协调，加快推进</w:t>
      </w:r>
      <w:r>
        <w:rPr>
          <w:rFonts w:ascii="simsun" w:hAnsi="simsun" w:cs="Tahoma"/>
          <w:color w:val="000000"/>
          <w:sz w:val="32"/>
          <w:szCs w:val="32"/>
        </w:rPr>
        <w:t>“</w:t>
      </w:r>
      <w:r>
        <w:rPr>
          <w:rFonts w:ascii="simsun" w:hAnsi="simsun" w:cs="Tahoma" w:hint="eastAsia"/>
          <w:color w:val="000000"/>
          <w:sz w:val="32"/>
          <w:szCs w:val="32"/>
        </w:rPr>
        <w:t>津冀协同发展示范区</w:t>
      </w:r>
      <w:r>
        <w:rPr>
          <w:rFonts w:ascii="simsun" w:hAnsi="simsun" w:cs="Tahoma"/>
          <w:color w:val="000000"/>
          <w:sz w:val="32"/>
          <w:szCs w:val="32"/>
        </w:rPr>
        <w:t>”</w:t>
      </w:r>
      <w:r>
        <w:rPr>
          <w:rFonts w:ascii="simsun" w:hAnsi="simsun" w:cs="Tahoma" w:hint="eastAsia"/>
          <w:color w:val="000000"/>
          <w:sz w:val="32"/>
          <w:szCs w:val="32"/>
        </w:rPr>
        <w:t>和</w:t>
      </w:r>
      <w:r>
        <w:rPr>
          <w:rFonts w:ascii="simsun" w:hAnsi="simsun" w:cs="Tahoma"/>
          <w:color w:val="000000"/>
          <w:sz w:val="32"/>
          <w:szCs w:val="32"/>
        </w:rPr>
        <w:t>“</w:t>
      </w:r>
      <w:r>
        <w:rPr>
          <w:rFonts w:ascii="simsun" w:hAnsi="simsun" w:cs="Tahoma" w:hint="eastAsia"/>
          <w:color w:val="000000"/>
          <w:sz w:val="32"/>
          <w:szCs w:val="32"/>
        </w:rPr>
        <w:t>宜居宜业现代化新城</w:t>
      </w:r>
      <w:r>
        <w:rPr>
          <w:rFonts w:ascii="simsun" w:hAnsi="simsun" w:cs="Tahoma"/>
          <w:color w:val="000000"/>
          <w:sz w:val="32"/>
          <w:szCs w:val="32"/>
        </w:rPr>
        <w:t>”</w:t>
      </w:r>
      <w:r>
        <w:rPr>
          <w:rFonts w:ascii="simsun" w:hAnsi="simsun" w:cs="Tahoma" w:hint="eastAsia"/>
          <w:color w:val="000000"/>
          <w:sz w:val="32"/>
          <w:szCs w:val="32"/>
        </w:rPr>
        <w:t>建设。</w:t>
      </w:r>
    </w:p>
    <w:p w:rsidR="002418F4" w:rsidRDefault="002418F4" w:rsidP="00675D29">
      <w:pPr>
        <w:pStyle w:val="a3"/>
        <w:shd w:val="clear" w:color="auto" w:fill="FFFFFF"/>
        <w:spacing w:before="0" w:beforeAutospacing="0" w:after="0" w:afterAutospacing="0" w:line="570" w:lineRule="exact"/>
        <w:ind w:firstLine="640"/>
        <w:jc w:val="both"/>
        <w:rPr>
          <w:rFonts w:ascii="simsun" w:hAnsi="simsun" w:cs="Tahoma"/>
          <w:color w:val="000000"/>
          <w:sz w:val="32"/>
          <w:szCs w:val="32"/>
        </w:rPr>
      </w:pPr>
      <w:r w:rsidRPr="00675D29">
        <w:rPr>
          <w:rFonts w:ascii="simsun" w:hAnsi="simsun" w:cs="Tahoma" w:hint="eastAsia"/>
          <w:color w:val="000000"/>
          <w:sz w:val="32"/>
          <w:szCs w:val="32"/>
        </w:rPr>
        <w:t>部门职责</w:t>
      </w:r>
      <w:r w:rsidRPr="00675D29">
        <w:rPr>
          <w:rFonts w:ascii="simsun" w:hAnsi="simsun" w:cs="Tahoma"/>
          <w:color w:val="000000"/>
          <w:sz w:val="32"/>
          <w:szCs w:val="32"/>
        </w:rPr>
        <w:t>-</w:t>
      </w:r>
      <w:r w:rsidRPr="00675D29">
        <w:rPr>
          <w:rFonts w:ascii="simsun" w:hAnsi="simsun" w:cs="Tahoma" w:hint="eastAsia"/>
          <w:color w:val="000000"/>
          <w:sz w:val="32"/>
          <w:szCs w:val="32"/>
        </w:rPr>
        <w:t>工作活动绩效目标</w:t>
      </w:r>
      <w:r>
        <w:rPr>
          <w:rFonts w:ascii="simsun" w:hAnsi="simsun" w:cs="Tahoma" w:hint="eastAsia"/>
          <w:color w:val="000000"/>
          <w:sz w:val="32"/>
          <w:szCs w:val="32"/>
        </w:rPr>
        <w:t>：</w:t>
      </w:r>
    </w:p>
    <w:p w:rsidR="002418F4" w:rsidRPr="0096623A" w:rsidRDefault="002418F4" w:rsidP="00675D29">
      <w:pPr>
        <w:jc w:val="center"/>
        <w:outlineLvl w:val="0"/>
        <w:rPr>
          <w:rFonts w:ascii="Times New Roman" w:eastAsia="宋体" w:hAnsi="Times New Roman"/>
          <w:b/>
          <w:bCs/>
          <w:color w:val="000000"/>
          <w:sz w:val="32"/>
          <w:szCs w:val="32"/>
        </w:rPr>
      </w:pPr>
      <w:bookmarkStart w:id="0" w:name="_Toc472067575"/>
      <w:r w:rsidRPr="0096623A">
        <w:rPr>
          <w:rFonts w:ascii="Times New Roman" w:eastAsia="宋体" w:hAnsi="Times New Roman" w:hint="eastAsia"/>
          <w:b/>
          <w:bCs/>
          <w:color w:val="000000"/>
          <w:sz w:val="32"/>
          <w:szCs w:val="32"/>
        </w:rPr>
        <w:t>部门职责</w:t>
      </w:r>
      <w:r w:rsidRPr="0096623A">
        <w:rPr>
          <w:rFonts w:ascii="Times New Roman" w:eastAsia="宋体" w:hAnsi="Times New Roman"/>
          <w:b/>
          <w:bCs/>
          <w:color w:val="000000"/>
          <w:sz w:val="32"/>
          <w:szCs w:val="32"/>
        </w:rPr>
        <w:t>-</w:t>
      </w:r>
      <w:r w:rsidRPr="0096623A">
        <w:rPr>
          <w:rFonts w:ascii="Times New Roman" w:eastAsia="宋体" w:hAnsi="Times New Roman" w:hint="eastAsia"/>
          <w:b/>
          <w:bCs/>
          <w:color w:val="000000"/>
          <w:sz w:val="32"/>
          <w:szCs w:val="32"/>
        </w:rPr>
        <w:t>工作活动绩效目标</w:t>
      </w:r>
      <w:bookmarkEnd w:id="0"/>
    </w:p>
    <w:p w:rsidR="002418F4" w:rsidRPr="00675D29" w:rsidRDefault="002418F4" w:rsidP="00675D29">
      <w:pPr>
        <w:pStyle w:val="a3"/>
        <w:shd w:val="clear" w:color="auto" w:fill="FFFFFF"/>
        <w:spacing w:before="0" w:beforeAutospacing="0" w:after="0" w:afterAutospacing="0" w:line="570" w:lineRule="exact"/>
        <w:jc w:val="both"/>
        <w:rPr>
          <w:rFonts w:ascii="方正书宋_GBK" w:eastAsia="方正书宋_GBK" w:hAnsi="等线" w:cs="Times New Roman"/>
          <w:kern w:val="2"/>
          <w:sz w:val="21"/>
          <w:szCs w:val="22"/>
        </w:rPr>
      </w:pPr>
      <w:r w:rsidRPr="00675D29">
        <w:rPr>
          <w:rFonts w:ascii="方正书宋_GBK" w:eastAsia="方正书宋_GBK" w:hAnsi="等线" w:cs="Times New Roman" w:hint="eastAsia"/>
          <w:kern w:val="2"/>
          <w:sz w:val="21"/>
          <w:szCs w:val="22"/>
        </w:rPr>
        <w:t>唐山市芦台经济开发区党政办公室</w:t>
      </w:r>
      <w:r>
        <w:rPr>
          <w:rFonts w:ascii="方正书宋_GBK" w:eastAsia="方正书宋_GBK" w:hAnsi="等线" w:cs="Times New Roman" w:hint="eastAsia"/>
          <w:kern w:val="2"/>
          <w:sz w:val="21"/>
          <w:szCs w:val="22"/>
        </w:rPr>
        <w:t>单位：万元</w:t>
      </w:r>
    </w:p>
    <w:tbl>
      <w:tblPr>
        <w:tblW w:w="13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2"/>
        <w:gridCol w:w="1276"/>
        <w:gridCol w:w="2976"/>
        <w:gridCol w:w="2976"/>
        <w:gridCol w:w="1417"/>
        <w:gridCol w:w="737"/>
        <w:gridCol w:w="737"/>
        <w:gridCol w:w="737"/>
        <w:gridCol w:w="737"/>
      </w:tblGrid>
      <w:tr w:rsidR="002418F4" w:rsidRPr="002A4516" w:rsidTr="006B08CD">
        <w:trPr>
          <w:trHeight w:val="227"/>
          <w:tblHeader/>
          <w:jc w:val="center"/>
        </w:trPr>
        <w:tc>
          <w:tcPr>
            <w:tcW w:w="2342" w:type="dxa"/>
            <w:vMerge w:val="restart"/>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职责活动</w:t>
            </w:r>
          </w:p>
        </w:tc>
        <w:tc>
          <w:tcPr>
            <w:tcW w:w="1276" w:type="dxa"/>
            <w:vMerge w:val="restart"/>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年度预算数</w:t>
            </w:r>
          </w:p>
        </w:tc>
        <w:tc>
          <w:tcPr>
            <w:tcW w:w="2976" w:type="dxa"/>
            <w:vMerge w:val="restart"/>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内容描述</w:t>
            </w:r>
          </w:p>
        </w:tc>
        <w:tc>
          <w:tcPr>
            <w:tcW w:w="2976" w:type="dxa"/>
            <w:vMerge w:val="restart"/>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绩效目标</w:t>
            </w:r>
          </w:p>
        </w:tc>
        <w:tc>
          <w:tcPr>
            <w:tcW w:w="1417" w:type="dxa"/>
            <w:vMerge w:val="restart"/>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绩效指标</w:t>
            </w:r>
          </w:p>
        </w:tc>
        <w:tc>
          <w:tcPr>
            <w:tcW w:w="2948" w:type="dxa"/>
            <w:gridSpan w:val="4"/>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评价标准</w:t>
            </w:r>
          </w:p>
        </w:tc>
      </w:tr>
      <w:tr w:rsidR="002418F4" w:rsidRPr="002A4516" w:rsidTr="006B08CD">
        <w:trPr>
          <w:trHeight w:val="227"/>
          <w:tblHeader/>
          <w:jc w:val="center"/>
        </w:trPr>
        <w:tc>
          <w:tcPr>
            <w:tcW w:w="2342" w:type="dxa"/>
            <w:vMerge/>
            <w:vAlign w:val="center"/>
          </w:tcPr>
          <w:p w:rsidR="002418F4" w:rsidRPr="002A4516" w:rsidRDefault="002418F4" w:rsidP="006B08CD">
            <w:pPr>
              <w:widowControl/>
              <w:jc w:val="left"/>
              <w:rPr>
                <w:rFonts w:ascii="方正书宋_GBK" w:eastAsia="方正书宋_GBK"/>
                <w:b/>
              </w:rPr>
            </w:pPr>
          </w:p>
        </w:tc>
        <w:tc>
          <w:tcPr>
            <w:tcW w:w="1276" w:type="dxa"/>
            <w:vMerge/>
            <w:vAlign w:val="center"/>
          </w:tcPr>
          <w:p w:rsidR="002418F4" w:rsidRPr="002A4516" w:rsidRDefault="002418F4" w:rsidP="006B08CD">
            <w:pPr>
              <w:widowControl/>
              <w:jc w:val="left"/>
              <w:rPr>
                <w:rFonts w:ascii="方正书宋_GBK" w:eastAsia="方正书宋_GBK"/>
                <w:b/>
              </w:rPr>
            </w:pPr>
          </w:p>
        </w:tc>
        <w:tc>
          <w:tcPr>
            <w:tcW w:w="2976" w:type="dxa"/>
            <w:vMerge/>
            <w:vAlign w:val="center"/>
          </w:tcPr>
          <w:p w:rsidR="002418F4" w:rsidRPr="002A4516" w:rsidRDefault="002418F4" w:rsidP="006B08CD">
            <w:pPr>
              <w:widowControl/>
              <w:jc w:val="left"/>
              <w:rPr>
                <w:rFonts w:ascii="方正书宋_GBK" w:eastAsia="方正书宋_GBK"/>
                <w:b/>
              </w:rPr>
            </w:pPr>
          </w:p>
        </w:tc>
        <w:tc>
          <w:tcPr>
            <w:tcW w:w="2976" w:type="dxa"/>
            <w:vMerge/>
            <w:vAlign w:val="center"/>
          </w:tcPr>
          <w:p w:rsidR="002418F4" w:rsidRPr="002A4516" w:rsidRDefault="002418F4" w:rsidP="006B08CD">
            <w:pPr>
              <w:widowControl/>
              <w:jc w:val="left"/>
              <w:rPr>
                <w:rFonts w:ascii="方正书宋_GBK" w:eastAsia="方正书宋_GBK"/>
                <w:b/>
              </w:rPr>
            </w:pPr>
          </w:p>
        </w:tc>
        <w:tc>
          <w:tcPr>
            <w:tcW w:w="1417" w:type="dxa"/>
            <w:vMerge/>
            <w:vAlign w:val="center"/>
          </w:tcPr>
          <w:p w:rsidR="002418F4" w:rsidRPr="002A4516" w:rsidRDefault="002418F4" w:rsidP="006B08CD">
            <w:pPr>
              <w:widowControl/>
              <w:jc w:val="left"/>
              <w:rPr>
                <w:rFonts w:ascii="方正书宋_GBK" w:eastAsia="方正书宋_GBK"/>
                <w:b/>
              </w:rPr>
            </w:pPr>
          </w:p>
        </w:tc>
        <w:tc>
          <w:tcPr>
            <w:tcW w:w="737" w:type="dxa"/>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优</w:t>
            </w:r>
          </w:p>
        </w:tc>
        <w:tc>
          <w:tcPr>
            <w:tcW w:w="737" w:type="dxa"/>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良</w:t>
            </w:r>
          </w:p>
        </w:tc>
        <w:tc>
          <w:tcPr>
            <w:tcW w:w="737" w:type="dxa"/>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中</w:t>
            </w:r>
          </w:p>
        </w:tc>
        <w:tc>
          <w:tcPr>
            <w:tcW w:w="737" w:type="dxa"/>
            <w:vAlign w:val="center"/>
          </w:tcPr>
          <w:p w:rsidR="002418F4" w:rsidRPr="002A4516" w:rsidRDefault="002418F4" w:rsidP="006B08CD">
            <w:pPr>
              <w:spacing w:line="300" w:lineRule="exact"/>
              <w:jc w:val="center"/>
              <w:rPr>
                <w:rFonts w:ascii="方正书宋_GBK" w:eastAsia="方正书宋_GBK"/>
                <w:b/>
              </w:rPr>
            </w:pPr>
            <w:r w:rsidRPr="002A4516">
              <w:rPr>
                <w:rFonts w:ascii="方正书宋_GBK" w:eastAsia="方正书宋_GBK" w:hint="eastAsia"/>
                <w:b/>
              </w:rPr>
              <w:t>差</w:t>
            </w: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hint="eastAsia"/>
                <w:b/>
              </w:rPr>
              <w:t>一、参谋协调运转</w:t>
            </w:r>
          </w:p>
        </w:tc>
        <w:tc>
          <w:tcPr>
            <w:tcW w:w="1276" w:type="dxa"/>
            <w:vAlign w:val="center"/>
          </w:tcPr>
          <w:p w:rsidR="002418F4" w:rsidRPr="002A4516" w:rsidRDefault="002418F4" w:rsidP="006B08CD">
            <w:pPr>
              <w:spacing w:line="300" w:lineRule="exact"/>
              <w:jc w:val="left"/>
              <w:rPr>
                <w:rFonts w:ascii="方正书宋_GBK" w:eastAsia="方正书宋_GBK"/>
              </w:rPr>
            </w:pP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区党工委、管委会公文运转、大型会议和活动组织安排、公务接待等。</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保障区党工委、管委会大型会议、重大活动的正常、顺利举办；保障机关公文正常运转</w:t>
            </w:r>
          </w:p>
        </w:tc>
        <w:tc>
          <w:tcPr>
            <w:tcW w:w="1417" w:type="dxa"/>
            <w:vAlign w:val="center"/>
          </w:tcPr>
          <w:p w:rsidR="002418F4" w:rsidRPr="002A4516" w:rsidRDefault="002418F4" w:rsidP="006B08CD">
            <w:pPr>
              <w:spacing w:line="300" w:lineRule="exact"/>
              <w:jc w:val="left"/>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b/>
              </w:rPr>
              <w:t>1.</w:t>
            </w:r>
            <w:r w:rsidRPr="002A4516">
              <w:rPr>
                <w:rFonts w:ascii="方正书宋_GBK" w:eastAsia="方正书宋_GBK" w:hint="eastAsia"/>
                <w:b/>
              </w:rPr>
              <w:t>公文运转；协调</w:t>
            </w:r>
            <w:r w:rsidRPr="002A4516">
              <w:rPr>
                <w:rFonts w:ascii="方正书宋_GBK" w:eastAsia="方正书宋_GBK" w:hint="eastAsia"/>
              </w:rPr>
              <w:t>区党工委、管委会</w:t>
            </w:r>
            <w:r w:rsidRPr="002A4516">
              <w:rPr>
                <w:rFonts w:ascii="方正书宋_GBK" w:eastAsia="方正书宋_GBK" w:hint="eastAsia"/>
                <w:b/>
              </w:rPr>
              <w:t>大型会议和活动；公务接待。</w:t>
            </w:r>
          </w:p>
        </w:tc>
        <w:tc>
          <w:tcPr>
            <w:tcW w:w="1276" w:type="dxa"/>
            <w:vAlign w:val="center"/>
          </w:tcPr>
          <w:p w:rsidR="002418F4" w:rsidRPr="002A4516" w:rsidRDefault="002418F4" w:rsidP="006B08CD">
            <w:pPr>
              <w:spacing w:line="300" w:lineRule="exact"/>
              <w:jc w:val="left"/>
              <w:rPr>
                <w:rFonts w:ascii="方正书宋_GBK" w:eastAsia="方正书宋_GBK"/>
              </w:rPr>
            </w:pP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承担区党工委、管委会领导交办的文件、讲话稿的起草或修改工作。办理公文的上传下达</w:t>
            </w:r>
            <w:r w:rsidRPr="002A4516">
              <w:rPr>
                <w:rFonts w:ascii="方正书宋_GBK" w:eastAsia="方正书宋_GBK" w:hint="eastAsia"/>
              </w:rPr>
              <w:lastRenderedPageBreak/>
              <w:t>工作。区党工委、管委会各种会议的会务工作和区党工委、管委会日常工作活动的组织安排。负责兄弟单位党政领导接待服务工作；负责区党工委、管委会领导同志交办的其他接待任务。</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lastRenderedPageBreak/>
              <w:t>公文运转效率高，无差错，领导满意。严控会议计划、会议规模和会期，严格会议开支标</w:t>
            </w:r>
            <w:r w:rsidRPr="002A4516">
              <w:rPr>
                <w:rFonts w:ascii="方正书宋_GBK" w:eastAsia="方正书宋_GBK" w:hint="eastAsia"/>
              </w:rPr>
              <w:lastRenderedPageBreak/>
              <w:t>准，严控大型活动数量，降低会议和活动费用开支。严格执行接待标准，降低接待费规模。</w:t>
            </w:r>
          </w:p>
        </w:tc>
        <w:tc>
          <w:tcPr>
            <w:tcW w:w="1417"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lastRenderedPageBreak/>
              <w:t>无差错率，大型会议控制率，接待标准</w:t>
            </w:r>
            <w:r w:rsidRPr="002A4516">
              <w:rPr>
                <w:rFonts w:ascii="方正书宋_GBK" w:eastAsia="方正书宋_GBK" w:hint="eastAsia"/>
              </w:rPr>
              <w:lastRenderedPageBreak/>
              <w:t>控制率。</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lastRenderedPageBreak/>
              <w:t>100%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95%</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85%</w:t>
            </w: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hint="eastAsia"/>
                <w:b/>
              </w:rPr>
              <w:lastRenderedPageBreak/>
              <w:t>二</w:t>
            </w:r>
            <w:r w:rsidRPr="002A4516">
              <w:rPr>
                <w:rFonts w:ascii="方正书宋_GBK" w:eastAsia="方正书宋_GBK"/>
                <w:b/>
              </w:rPr>
              <w:t>.</w:t>
            </w:r>
            <w:r w:rsidRPr="002A4516">
              <w:rPr>
                <w:rFonts w:ascii="方正书宋_GBK" w:eastAsia="方正书宋_GBK" w:hint="eastAsia"/>
                <w:b/>
              </w:rPr>
              <w:t>信息收集与督查、社情民意调研</w:t>
            </w:r>
          </w:p>
        </w:tc>
        <w:tc>
          <w:tcPr>
            <w:tcW w:w="1276" w:type="dxa"/>
            <w:vAlign w:val="center"/>
          </w:tcPr>
          <w:p w:rsidR="002418F4" w:rsidRPr="002A4516" w:rsidRDefault="002418F4" w:rsidP="006B08CD">
            <w:pPr>
              <w:spacing w:line="300" w:lineRule="exact"/>
              <w:jc w:val="left"/>
              <w:rPr>
                <w:rFonts w:ascii="方正书宋_GBK" w:eastAsia="方正书宋_GBK"/>
              </w:rPr>
            </w:pP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围绕区党工委、管委会总体工作部署开展综合调研，收集和处理信息、反映动态；承担区党工委、管委会重要工作部署贯彻落实的督导检查，上级领导和区党工委、管委会领导批示件的传达和催办落实。负责全区社情民意搜集、整理、编报工作。</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信息真实完整，领导满意，批示率高。</w:t>
            </w:r>
          </w:p>
        </w:tc>
        <w:tc>
          <w:tcPr>
            <w:tcW w:w="1417" w:type="dxa"/>
            <w:vAlign w:val="center"/>
          </w:tcPr>
          <w:p w:rsidR="002418F4" w:rsidRPr="002A4516" w:rsidRDefault="002418F4" w:rsidP="006B08CD">
            <w:pPr>
              <w:spacing w:line="300" w:lineRule="exact"/>
              <w:jc w:val="left"/>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b/>
              </w:rPr>
              <w:t>1.</w:t>
            </w:r>
            <w:r w:rsidRPr="002A4516">
              <w:rPr>
                <w:rFonts w:ascii="方正书宋_GBK" w:eastAsia="方正书宋_GBK" w:hint="eastAsia"/>
                <w:b/>
              </w:rPr>
              <w:t>信息收集及民意调查，督查调研。</w:t>
            </w:r>
          </w:p>
        </w:tc>
        <w:tc>
          <w:tcPr>
            <w:tcW w:w="1276" w:type="dxa"/>
            <w:vAlign w:val="center"/>
          </w:tcPr>
          <w:p w:rsidR="002418F4" w:rsidRPr="002A4516" w:rsidRDefault="002418F4" w:rsidP="006B08CD">
            <w:pPr>
              <w:spacing w:line="300" w:lineRule="exact"/>
              <w:jc w:val="left"/>
              <w:rPr>
                <w:rFonts w:ascii="方正书宋_GBK" w:eastAsia="方正书宋_GBK"/>
              </w:rPr>
            </w:pP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信息工作的组织。围绕区党工委、管委会的重大决策部署收集、整理和反馈信息；信息发布和联络工作；社情民意调查；系统信息网络的协调和指导工作。区党工委、管委会重大决策部署贯彻落实的督促检查；区党工委、管委会领导同志有关批示件的催办落实；承担区</w:t>
            </w:r>
            <w:r w:rsidRPr="002A4516">
              <w:rPr>
                <w:rFonts w:ascii="方正书宋_GBK" w:eastAsia="方正书宋_GBK" w:hint="eastAsia"/>
              </w:rPr>
              <w:lastRenderedPageBreak/>
              <w:t>党工委、管委会领导同志批示件及办理情况的综汇工作；围绕区党工委、管委会重大决策的贯彻落实进行调查研究；全区督查网络的协调和指导工作。</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lastRenderedPageBreak/>
              <w:t>信息真实完整，领导满意，批示率高。信息真实完整，领导满意，批示率高。</w:t>
            </w:r>
          </w:p>
        </w:tc>
        <w:tc>
          <w:tcPr>
            <w:tcW w:w="1417"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信息采集上报率，领导满意度。</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100%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95%</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85%</w:t>
            </w: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hint="eastAsia"/>
                <w:b/>
              </w:rPr>
              <w:lastRenderedPageBreak/>
              <w:t>三、政务内网和政务外网建设</w:t>
            </w:r>
          </w:p>
        </w:tc>
        <w:tc>
          <w:tcPr>
            <w:tcW w:w="1276" w:type="dxa"/>
            <w:vAlign w:val="center"/>
          </w:tcPr>
          <w:p w:rsidR="002418F4" w:rsidRPr="002A4516" w:rsidRDefault="00616CD4" w:rsidP="006B08CD">
            <w:pPr>
              <w:spacing w:line="300" w:lineRule="exact"/>
              <w:jc w:val="left"/>
              <w:rPr>
                <w:rFonts w:ascii="方正书宋_GBK" w:eastAsia="方正书宋_GBK"/>
              </w:rPr>
            </w:pPr>
            <w:r>
              <w:rPr>
                <w:rFonts w:ascii="方正书宋_GBK" w:eastAsia="方正书宋_GBK"/>
              </w:rPr>
              <w:t>127.58</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政务内网和政务外网建设与维护。</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保持线路畅通，服务对象满意。</w:t>
            </w:r>
          </w:p>
        </w:tc>
        <w:tc>
          <w:tcPr>
            <w:tcW w:w="1417" w:type="dxa"/>
            <w:vAlign w:val="center"/>
          </w:tcPr>
          <w:p w:rsidR="002418F4" w:rsidRPr="002A4516" w:rsidRDefault="002418F4" w:rsidP="006B08CD">
            <w:pPr>
              <w:spacing w:line="300" w:lineRule="exact"/>
              <w:jc w:val="left"/>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b/>
              </w:rPr>
              <w:t>1.</w:t>
            </w:r>
            <w:r w:rsidRPr="002A4516">
              <w:rPr>
                <w:rFonts w:ascii="方正书宋_GBK" w:eastAsia="方正书宋_GBK" w:hint="eastAsia"/>
                <w:b/>
              </w:rPr>
              <w:t>电子政务建设与维护</w:t>
            </w:r>
          </w:p>
        </w:tc>
        <w:tc>
          <w:tcPr>
            <w:tcW w:w="1276" w:type="dxa"/>
            <w:vAlign w:val="center"/>
          </w:tcPr>
          <w:p w:rsidR="002418F4" w:rsidRPr="002A4516" w:rsidRDefault="00304A6F" w:rsidP="006B08CD">
            <w:pPr>
              <w:spacing w:line="300" w:lineRule="exact"/>
              <w:jc w:val="left"/>
              <w:rPr>
                <w:rFonts w:ascii="方正书宋_GBK" w:eastAsia="方正书宋_GBK"/>
              </w:rPr>
            </w:pPr>
            <w:r>
              <w:rPr>
                <w:rFonts w:ascii="方正书宋_GBK" w:eastAsia="方正书宋_GBK"/>
              </w:rPr>
              <w:t>127.58</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开发区门户网站建设和管理；计算机信息网络建设；组织协调各类信息资源的上网和扩充，保障网络和信息安全。</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数据资源丰富、权威、可靠，用户满意度高。故障及时修复，线路畅通</w:t>
            </w:r>
            <w:r w:rsidRPr="002A4516">
              <w:rPr>
                <w:rFonts w:ascii="方正书宋_GBK" w:eastAsia="方正书宋_GBK"/>
              </w:rPr>
              <w:t>,</w:t>
            </w:r>
            <w:r w:rsidRPr="002A4516">
              <w:rPr>
                <w:rFonts w:ascii="方正书宋_GBK" w:eastAsia="方正书宋_GBK" w:hint="eastAsia"/>
              </w:rPr>
              <w:t>系统运行稳定。</w:t>
            </w:r>
          </w:p>
        </w:tc>
        <w:tc>
          <w:tcPr>
            <w:tcW w:w="1417"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用户满意度率</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100%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95%</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85%</w:t>
            </w: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hint="eastAsia"/>
                <w:b/>
              </w:rPr>
              <w:t>四、公务用车管理</w:t>
            </w:r>
          </w:p>
        </w:tc>
        <w:tc>
          <w:tcPr>
            <w:tcW w:w="1276" w:type="dxa"/>
            <w:vAlign w:val="center"/>
          </w:tcPr>
          <w:p w:rsidR="002418F4" w:rsidRPr="002A4516" w:rsidRDefault="002418F4" w:rsidP="006B08CD">
            <w:pPr>
              <w:spacing w:line="300" w:lineRule="exact"/>
              <w:jc w:val="left"/>
              <w:rPr>
                <w:rFonts w:ascii="方正书宋_GBK" w:eastAsia="方正书宋_GBK"/>
              </w:rPr>
            </w:pP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全区公务用车的管理、维修和调配使用</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公务用车准时、安全、可靠，服务对象满意。</w:t>
            </w:r>
          </w:p>
        </w:tc>
        <w:tc>
          <w:tcPr>
            <w:tcW w:w="1417"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用户满意度率</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100%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95%</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85%</w:t>
            </w: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hint="eastAsia"/>
                <w:b/>
              </w:rPr>
              <w:t>五、机关密码管理</w:t>
            </w:r>
          </w:p>
        </w:tc>
        <w:tc>
          <w:tcPr>
            <w:tcW w:w="1276" w:type="dxa"/>
            <w:vAlign w:val="center"/>
          </w:tcPr>
          <w:p w:rsidR="002418F4" w:rsidRPr="002A4516" w:rsidRDefault="002418F4" w:rsidP="006B08CD">
            <w:pPr>
              <w:spacing w:line="300" w:lineRule="exact"/>
              <w:jc w:val="left"/>
              <w:rPr>
                <w:rFonts w:ascii="方正书宋_GBK" w:eastAsia="方正书宋_GBK"/>
              </w:rPr>
            </w:pP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全区党政系统密码通信和密码管理。</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信息真实完整，领导满意，批示率高。</w:t>
            </w:r>
          </w:p>
        </w:tc>
        <w:tc>
          <w:tcPr>
            <w:tcW w:w="1417" w:type="dxa"/>
            <w:vAlign w:val="center"/>
          </w:tcPr>
          <w:p w:rsidR="002418F4" w:rsidRPr="002A4516" w:rsidRDefault="002418F4" w:rsidP="006B08CD">
            <w:pPr>
              <w:spacing w:line="300" w:lineRule="exact"/>
              <w:jc w:val="left"/>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hint="eastAsia"/>
                <w:b/>
              </w:rPr>
              <w:t>六、依法有序上访，落实救助资金</w:t>
            </w:r>
          </w:p>
        </w:tc>
        <w:tc>
          <w:tcPr>
            <w:tcW w:w="1276" w:type="dxa"/>
            <w:vAlign w:val="center"/>
          </w:tcPr>
          <w:p w:rsidR="002418F4" w:rsidRPr="002A4516" w:rsidRDefault="00304A6F" w:rsidP="006B08CD">
            <w:pPr>
              <w:spacing w:line="300" w:lineRule="exact"/>
              <w:jc w:val="left"/>
              <w:rPr>
                <w:rFonts w:ascii="方正书宋_GBK" w:eastAsia="方正书宋_GBK"/>
              </w:rPr>
            </w:pPr>
            <w:r>
              <w:rPr>
                <w:rFonts w:ascii="方正书宋_GBK" w:eastAsia="方正书宋_GBK"/>
              </w:rPr>
              <w:t>30</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负责向信访群众宣传信访法规，严格执行</w:t>
            </w:r>
            <w:r w:rsidRPr="002A4516">
              <w:rPr>
                <w:rFonts w:ascii="方正书宋_GBK" w:eastAsia="方正书宋_GBK" w:hAnsi="µÈÏß Western"/>
              </w:rPr>
              <w:t>“</w:t>
            </w:r>
            <w:r w:rsidRPr="002A4516">
              <w:rPr>
                <w:rFonts w:ascii="方正书宋_GBK" w:eastAsia="方正书宋_GBK" w:hint="eastAsia"/>
              </w:rPr>
              <w:t>两个规范</w:t>
            </w:r>
            <w:r w:rsidRPr="002A4516">
              <w:rPr>
                <w:rFonts w:ascii="方正书宋_GBK" w:eastAsia="方正书宋_GBK" w:hAnsi="µÈÏß Western"/>
              </w:rPr>
              <w:t>”</w:t>
            </w:r>
            <w:r w:rsidRPr="002A4516">
              <w:rPr>
                <w:rFonts w:ascii="方正书宋_GBK" w:eastAsia="方正书宋_GBK" w:hint="eastAsia"/>
              </w:rPr>
              <w:t>，使信访群众依法、逐级、有序上访。保障专项资金严格管理专项使用。</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推进依法逐级信访，引导群众有序反映问题。保证专项资金专款专用。</w:t>
            </w:r>
          </w:p>
        </w:tc>
        <w:tc>
          <w:tcPr>
            <w:tcW w:w="1417"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依法处置率、专项资金使用率</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100%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95%</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90%</w:t>
            </w:r>
          </w:p>
        </w:tc>
        <w:tc>
          <w:tcPr>
            <w:tcW w:w="737" w:type="dxa"/>
            <w:vAlign w:val="center"/>
          </w:tcPr>
          <w:p w:rsidR="002418F4" w:rsidRPr="002A4516" w:rsidRDefault="002418F4" w:rsidP="006B08CD">
            <w:pPr>
              <w:spacing w:line="300" w:lineRule="exact"/>
              <w:jc w:val="center"/>
              <w:rPr>
                <w:rFonts w:ascii="方正书宋_GBK" w:eastAsia="方正书宋_GBK"/>
              </w:rPr>
            </w:pPr>
            <w:r w:rsidRPr="002A4516">
              <w:rPr>
                <w:rFonts w:ascii="方正书宋_GBK" w:eastAsia="方正书宋_GBK"/>
              </w:rPr>
              <w:t>85%</w:t>
            </w:r>
          </w:p>
        </w:tc>
      </w:tr>
      <w:tr w:rsidR="002418F4" w:rsidRPr="002A4516" w:rsidTr="006B08CD">
        <w:trPr>
          <w:trHeight w:val="227"/>
          <w:jc w:val="center"/>
        </w:trPr>
        <w:tc>
          <w:tcPr>
            <w:tcW w:w="2342" w:type="dxa"/>
            <w:vAlign w:val="center"/>
          </w:tcPr>
          <w:p w:rsidR="002418F4" w:rsidRPr="002A4516" w:rsidRDefault="002418F4" w:rsidP="006B08CD">
            <w:pPr>
              <w:spacing w:line="300" w:lineRule="exact"/>
              <w:jc w:val="left"/>
              <w:rPr>
                <w:rFonts w:ascii="方正书宋_GBK" w:eastAsia="方正书宋_GBK"/>
                <w:b/>
              </w:rPr>
            </w:pPr>
            <w:r w:rsidRPr="002A4516">
              <w:rPr>
                <w:rFonts w:ascii="方正书宋_GBK" w:eastAsia="方正书宋_GBK" w:hint="eastAsia"/>
                <w:b/>
              </w:rPr>
              <w:t>七、密码通信及管理</w:t>
            </w:r>
          </w:p>
        </w:tc>
        <w:tc>
          <w:tcPr>
            <w:tcW w:w="12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rPr>
              <w:t>1</w:t>
            </w:r>
            <w:r w:rsidR="00304A6F">
              <w:rPr>
                <w:rFonts w:ascii="方正书宋_GBK" w:eastAsia="方正书宋_GBK"/>
              </w:rPr>
              <w:t>1</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全区党政系统密码通信和密码管理，区党政领导机关及要害部门的核心机密的传递工作。</w:t>
            </w:r>
          </w:p>
        </w:tc>
        <w:tc>
          <w:tcPr>
            <w:tcW w:w="2976"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涉密</w:t>
            </w:r>
          </w:p>
        </w:tc>
        <w:tc>
          <w:tcPr>
            <w:tcW w:w="1417" w:type="dxa"/>
            <w:vAlign w:val="center"/>
          </w:tcPr>
          <w:p w:rsidR="002418F4" w:rsidRPr="002A4516" w:rsidRDefault="002418F4" w:rsidP="006B08CD">
            <w:pPr>
              <w:spacing w:line="300" w:lineRule="exact"/>
              <w:jc w:val="left"/>
              <w:rPr>
                <w:rFonts w:ascii="方正书宋_GBK" w:eastAsia="方正书宋_GBK"/>
              </w:rPr>
            </w:pPr>
            <w:r w:rsidRPr="002A4516">
              <w:rPr>
                <w:rFonts w:ascii="方正书宋_GBK" w:eastAsia="方正书宋_GBK" w:hint="eastAsia"/>
              </w:rPr>
              <w:t>涉密</w:t>
            </w: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c>
          <w:tcPr>
            <w:tcW w:w="737" w:type="dxa"/>
            <w:vAlign w:val="center"/>
          </w:tcPr>
          <w:p w:rsidR="002418F4" w:rsidRPr="002A4516" w:rsidRDefault="002418F4" w:rsidP="006B08CD">
            <w:pPr>
              <w:spacing w:line="300" w:lineRule="exact"/>
              <w:jc w:val="center"/>
              <w:rPr>
                <w:rFonts w:ascii="方正书宋_GBK" w:eastAsia="方正书宋_GBK"/>
              </w:rPr>
            </w:pPr>
          </w:p>
        </w:tc>
      </w:tr>
    </w:tbl>
    <w:p w:rsidR="002418F4" w:rsidRDefault="002418F4" w:rsidP="001B5F76">
      <w:pPr>
        <w:pStyle w:val="a3"/>
        <w:shd w:val="clear" w:color="auto" w:fill="FFFFFF"/>
        <w:spacing w:before="0" w:beforeAutospacing="0" w:after="0" w:afterAutospacing="0" w:line="570" w:lineRule="exact"/>
        <w:jc w:val="both"/>
        <w:rPr>
          <w:rFonts w:ascii="黑体" w:eastAsia="黑体" w:hAnsi="黑体" w:cs="Tahoma"/>
          <w:color w:val="000000"/>
          <w:sz w:val="32"/>
          <w:szCs w:val="32"/>
        </w:rPr>
        <w:sectPr w:rsidR="002418F4" w:rsidSect="00675D29">
          <w:pgSz w:w="16838" w:h="11906" w:orient="landscape"/>
          <w:pgMar w:top="1797" w:right="1440" w:bottom="1797" w:left="1440" w:header="851" w:footer="992" w:gutter="0"/>
          <w:cols w:space="425"/>
          <w:docGrid w:type="linesAndChars" w:linePitch="312"/>
        </w:sectPr>
      </w:pPr>
    </w:p>
    <w:p w:rsidR="002418F4" w:rsidRDefault="002418F4"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lastRenderedPageBreak/>
        <w:t>六、政府采购预算情况</w:t>
      </w:r>
    </w:p>
    <w:tbl>
      <w:tblPr>
        <w:tblW w:w="632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481"/>
        <w:gridCol w:w="957"/>
        <w:gridCol w:w="1117"/>
        <w:gridCol w:w="427"/>
        <w:gridCol w:w="611"/>
        <w:gridCol w:w="427"/>
        <w:gridCol w:w="950"/>
        <w:gridCol w:w="957"/>
        <w:gridCol w:w="957"/>
        <w:gridCol w:w="957"/>
        <w:gridCol w:w="427"/>
        <w:gridCol w:w="427"/>
        <w:gridCol w:w="427"/>
        <w:gridCol w:w="671"/>
      </w:tblGrid>
      <w:tr w:rsidR="002418F4" w:rsidRPr="002A4516" w:rsidTr="008F1DA2">
        <w:trPr>
          <w:tblHeader/>
          <w:jc w:val="center"/>
        </w:trPr>
        <w:tc>
          <w:tcPr>
            <w:tcW w:w="2770" w:type="pct"/>
            <w:gridSpan w:val="7"/>
            <w:tcBorders>
              <w:top w:val="single" w:sz="6" w:space="0" w:color="FFFFFF"/>
              <w:left w:val="single" w:sz="6" w:space="0" w:color="FFFFFF"/>
              <w:right w:val="single" w:sz="6" w:space="0" w:color="FFFFFF"/>
            </w:tcBorders>
            <w:vAlign w:val="center"/>
          </w:tcPr>
          <w:p w:rsidR="002418F4" w:rsidRPr="002A4516" w:rsidRDefault="002418F4" w:rsidP="007642AB">
            <w:pPr>
              <w:spacing w:line="300" w:lineRule="exact"/>
              <w:jc w:val="left"/>
              <w:rPr>
                <w:rFonts w:ascii="方正小标宋_GBK" w:eastAsia="方正小标宋_GBK"/>
                <w:sz w:val="24"/>
              </w:rPr>
            </w:pPr>
            <w:r w:rsidRPr="002A4516">
              <w:rPr>
                <w:rFonts w:ascii="方正小标宋_GBK" w:eastAsia="方正小标宋_GBK" w:hint="eastAsia"/>
                <w:sz w:val="24"/>
              </w:rPr>
              <w:t>唐山市芦台经济开发区党政办公室</w:t>
            </w:r>
          </w:p>
        </w:tc>
        <w:tc>
          <w:tcPr>
            <w:tcW w:w="2230" w:type="pct"/>
            <w:gridSpan w:val="7"/>
            <w:tcBorders>
              <w:top w:val="single" w:sz="6" w:space="0" w:color="FFFFFF"/>
              <w:left w:val="single" w:sz="6" w:space="0" w:color="FFFFFF"/>
              <w:right w:val="single" w:sz="6" w:space="0" w:color="FFFFFF"/>
            </w:tcBorders>
            <w:vAlign w:val="center"/>
          </w:tcPr>
          <w:p w:rsidR="002418F4" w:rsidRPr="002A4516" w:rsidRDefault="002418F4" w:rsidP="007642AB">
            <w:pPr>
              <w:spacing w:line="300" w:lineRule="exact"/>
              <w:jc w:val="right"/>
              <w:rPr>
                <w:rFonts w:ascii="方正书宋_GBK" w:eastAsia="方正书宋_GBK"/>
                <w:sz w:val="24"/>
              </w:rPr>
            </w:pPr>
            <w:r w:rsidRPr="002A4516">
              <w:rPr>
                <w:rFonts w:ascii="方正书宋_GBK" w:eastAsia="方正书宋_GBK" w:hint="eastAsia"/>
                <w:sz w:val="24"/>
              </w:rPr>
              <w:t>单位：元</w:t>
            </w:r>
          </w:p>
        </w:tc>
      </w:tr>
      <w:tr w:rsidR="00CB607E" w:rsidRPr="002A4516" w:rsidTr="008F1DA2">
        <w:trPr>
          <w:tblHeader/>
          <w:jc w:val="center"/>
        </w:trPr>
        <w:tc>
          <w:tcPr>
            <w:tcW w:w="1131" w:type="pct"/>
            <w:gridSpan w:val="2"/>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政府采购项目来源</w:t>
            </w:r>
          </w:p>
        </w:tc>
        <w:tc>
          <w:tcPr>
            <w:tcW w:w="519"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采购物品名称</w:t>
            </w:r>
          </w:p>
        </w:tc>
        <w:tc>
          <w:tcPr>
            <w:tcW w:w="198"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政府采购目录序号</w:t>
            </w:r>
          </w:p>
        </w:tc>
        <w:tc>
          <w:tcPr>
            <w:tcW w:w="284"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数量单位</w:t>
            </w:r>
          </w:p>
        </w:tc>
        <w:tc>
          <w:tcPr>
            <w:tcW w:w="198"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数量</w:t>
            </w:r>
          </w:p>
        </w:tc>
        <w:tc>
          <w:tcPr>
            <w:tcW w:w="441"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单价</w:t>
            </w:r>
          </w:p>
        </w:tc>
        <w:tc>
          <w:tcPr>
            <w:tcW w:w="2230" w:type="pct"/>
            <w:gridSpan w:val="7"/>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政府采购金额</w:t>
            </w:r>
          </w:p>
        </w:tc>
      </w:tr>
      <w:tr w:rsidR="00CB607E" w:rsidRPr="002A4516" w:rsidTr="008F1DA2">
        <w:trPr>
          <w:tblHeader/>
          <w:jc w:val="center"/>
        </w:trPr>
        <w:tc>
          <w:tcPr>
            <w:tcW w:w="687"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项目名称</w:t>
            </w:r>
          </w:p>
        </w:tc>
        <w:tc>
          <w:tcPr>
            <w:tcW w:w="443"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预算资金</w:t>
            </w:r>
          </w:p>
        </w:tc>
        <w:tc>
          <w:tcPr>
            <w:tcW w:w="519"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284"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441" w:type="pct"/>
            <w:vMerge/>
            <w:vAlign w:val="center"/>
          </w:tcPr>
          <w:p w:rsidR="002418F4" w:rsidRPr="002A4516" w:rsidRDefault="002418F4" w:rsidP="007642AB">
            <w:pPr>
              <w:spacing w:line="300" w:lineRule="exact"/>
              <w:jc w:val="left"/>
              <w:outlineLvl w:val="0"/>
            </w:pPr>
          </w:p>
        </w:tc>
        <w:tc>
          <w:tcPr>
            <w:tcW w:w="441"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总计</w:t>
            </w:r>
          </w:p>
        </w:tc>
        <w:tc>
          <w:tcPr>
            <w:tcW w:w="1475" w:type="pct"/>
            <w:gridSpan w:val="5"/>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当年部门预算安排资金</w:t>
            </w:r>
          </w:p>
        </w:tc>
        <w:tc>
          <w:tcPr>
            <w:tcW w:w="313" w:type="pct"/>
            <w:vMerge w:val="restar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其他渠道资金</w:t>
            </w:r>
          </w:p>
        </w:tc>
      </w:tr>
      <w:tr w:rsidR="00CB607E" w:rsidRPr="002A4516" w:rsidTr="008F1DA2">
        <w:trPr>
          <w:tblHeader/>
          <w:jc w:val="center"/>
        </w:trPr>
        <w:tc>
          <w:tcPr>
            <w:tcW w:w="687" w:type="pct"/>
            <w:vMerge/>
            <w:vAlign w:val="center"/>
          </w:tcPr>
          <w:p w:rsidR="002418F4" w:rsidRPr="002A4516" w:rsidRDefault="002418F4" w:rsidP="007642AB">
            <w:pPr>
              <w:spacing w:line="300" w:lineRule="exact"/>
              <w:jc w:val="left"/>
              <w:outlineLvl w:val="0"/>
            </w:pPr>
          </w:p>
        </w:tc>
        <w:tc>
          <w:tcPr>
            <w:tcW w:w="443" w:type="pct"/>
            <w:vMerge/>
            <w:vAlign w:val="center"/>
          </w:tcPr>
          <w:p w:rsidR="002418F4" w:rsidRPr="002A4516" w:rsidRDefault="002418F4" w:rsidP="007642AB">
            <w:pPr>
              <w:spacing w:line="300" w:lineRule="exact"/>
              <w:jc w:val="left"/>
              <w:outlineLvl w:val="0"/>
            </w:pPr>
          </w:p>
        </w:tc>
        <w:tc>
          <w:tcPr>
            <w:tcW w:w="519"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284" w:type="pct"/>
            <w:vMerge/>
            <w:vAlign w:val="center"/>
          </w:tcPr>
          <w:p w:rsidR="002418F4" w:rsidRPr="002A4516" w:rsidRDefault="002418F4" w:rsidP="007642AB">
            <w:pPr>
              <w:spacing w:line="300" w:lineRule="exact"/>
              <w:jc w:val="left"/>
              <w:outlineLvl w:val="0"/>
            </w:pPr>
          </w:p>
        </w:tc>
        <w:tc>
          <w:tcPr>
            <w:tcW w:w="198" w:type="pct"/>
            <w:vMerge/>
            <w:vAlign w:val="center"/>
          </w:tcPr>
          <w:p w:rsidR="002418F4" w:rsidRPr="002A4516" w:rsidRDefault="002418F4" w:rsidP="007642AB">
            <w:pPr>
              <w:spacing w:line="300" w:lineRule="exact"/>
              <w:jc w:val="left"/>
              <w:outlineLvl w:val="0"/>
            </w:pPr>
          </w:p>
        </w:tc>
        <w:tc>
          <w:tcPr>
            <w:tcW w:w="441" w:type="pct"/>
            <w:vMerge/>
            <w:vAlign w:val="center"/>
          </w:tcPr>
          <w:p w:rsidR="002418F4" w:rsidRPr="002A4516" w:rsidRDefault="002418F4" w:rsidP="007642AB">
            <w:pPr>
              <w:spacing w:line="300" w:lineRule="exact"/>
              <w:jc w:val="left"/>
              <w:outlineLvl w:val="0"/>
            </w:pPr>
          </w:p>
        </w:tc>
        <w:tc>
          <w:tcPr>
            <w:tcW w:w="441" w:type="pct"/>
            <w:vMerge/>
            <w:vAlign w:val="center"/>
          </w:tcPr>
          <w:p w:rsidR="002418F4" w:rsidRPr="002A4516" w:rsidRDefault="002418F4" w:rsidP="007642AB">
            <w:pPr>
              <w:spacing w:line="300" w:lineRule="exact"/>
              <w:jc w:val="left"/>
              <w:outlineLvl w:val="0"/>
            </w:pPr>
          </w:p>
        </w:tc>
        <w:tc>
          <w:tcPr>
            <w:tcW w:w="441"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合计</w:t>
            </w:r>
          </w:p>
        </w:tc>
        <w:tc>
          <w:tcPr>
            <w:tcW w:w="441"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一般公共预算拨款</w:t>
            </w:r>
          </w:p>
        </w:tc>
        <w:tc>
          <w:tcPr>
            <w:tcW w:w="198"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基金预算拨款</w:t>
            </w:r>
          </w:p>
        </w:tc>
        <w:tc>
          <w:tcPr>
            <w:tcW w:w="198"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财政专户核拨</w:t>
            </w:r>
          </w:p>
        </w:tc>
        <w:tc>
          <w:tcPr>
            <w:tcW w:w="198" w:type="pct"/>
            <w:vAlign w:val="center"/>
          </w:tcPr>
          <w:p w:rsidR="002418F4" w:rsidRPr="002A4516" w:rsidRDefault="002418F4" w:rsidP="007642AB">
            <w:pPr>
              <w:spacing w:line="300" w:lineRule="exact"/>
              <w:jc w:val="center"/>
              <w:rPr>
                <w:rFonts w:ascii="方正书宋_GBK" w:eastAsia="方正书宋_GBK"/>
                <w:b/>
              </w:rPr>
            </w:pPr>
            <w:r w:rsidRPr="002A4516">
              <w:rPr>
                <w:rFonts w:ascii="方正书宋_GBK" w:eastAsia="方正书宋_GBK" w:hint="eastAsia"/>
                <w:b/>
              </w:rPr>
              <w:t>其他来源收入</w:t>
            </w:r>
          </w:p>
        </w:tc>
        <w:tc>
          <w:tcPr>
            <w:tcW w:w="313" w:type="pct"/>
            <w:vMerge/>
            <w:vAlign w:val="center"/>
          </w:tcPr>
          <w:p w:rsidR="002418F4" w:rsidRPr="002A4516" w:rsidRDefault="002418F4" w:rsidP="007642AB">
            <w:pPr>
              <w:spacing w:line="300" w:lineRule="exact"/>
              <w:jc w:val="left"/>
              <w:outlineLvl w:val="0"/>
            </w:pPr>
          </w:p>
        </w:tc>
      </w:tr>
      <w:tr w:rsidR="008F1DA2" w:rsidRPr="002A4516" w:rsidTr="008F1DA2">
        <w:trPr>
          <w:jc w:val="center"/>
        </w:trPr>
        <w:tc>
          <w:tcPr>
            <w:tcW w:w="687" w:type="pct"/>
            <w:vAlign w:val="center"/>
          </w:tcPr>
          <w:p w:rsidR="008F1DA2" w:rsidRPr="002A4516" w:rsidRDefault="008F1DA2" w:rsidP="008F1DA2">
            <w:pPr>
              <w:spacing w:line="300" w:lineRule="exact"/>
              <w:jc w:val="center"/>
              <w:rPr>
                <w:rFonts w:ascii="方正书宋_GBK" w:eastAsia="方正书宋_GBK"/>
                <w:b/>
              </w:rPr>
            </w:pPr>
            <w:r w:rsidRPr="002A4516">
              <w:rPr>
                <w:rFonts w:ascii="方正书宋_GBK" w:eastAsia="方正书宋_GBK" w:hint="eastAsia"/>
                <w:b/>
              </w:rPr>
              <w:t>合计</w:t>
            </w:r>
          </w:p>
        </w:tc>
        <w:tc>
          <w:tcPr>
            <w:tcW w:w="443" w:type="pct"/>
            <w:vAlign w:val="center"/>
          </w:tcPr>
          <w:p w:rsidR="008F1DA2" w:rsidRPr="002A4516" w:rsidRDefault="008F1DA2" w:rsidP="008F1DA2">
            <w:pPr>
              <w:spacing w:line="300" w:lineRule="exact"/>
              <w:jc w:val="center"/>
              <w:rPr>
                <w:rFonts w:ascii="方正书宋_GBK" w:eastAsia="方正书宋_GBK"/>
                <w:b/>
              </w:rPr>
            </w:pPr>
            <w:r>
              <w:rPr>
                <w:rFonts w:ascii="方正书宋_GBK" w:eastAsia="方正书宋_GBK"/>
                <w:b/>
              </w:rPr>
              <w:t>2322000</w:t>
            </w:r>
          </w:p>
        </w:tc>
        <w:tc>
          <w:tcPr>
            <w:tcW w:w="519" w:type="pct"/>
            <w:vAlign w:val="center"/>
          </w:tcPr>
          <w:p w:rsidR="008F1DA2" w:rsidRPr="002A4516" w:rsidRDefault="008F1DA2" w:rsidP="008F1DA2">
            <w:pPr>
              <w:spacing w:line="300" w:lineRule="exact"/>
              <w:jc w:val="center"/>
              <w:rPr>
                <w:rFonts w:ascii="方正书宋_GBK" w:eastAsia="方正书宋_GBK"/>
                <w:b/>
              </w:rPr>
            </w:pPr>
          </w:p>
        </w:tc>
        <w:tc>
          <w:tcPr>
            <w:tcW w:w="198" w:type="pct"/>
            <w:vAlign w:val="center"/>
          </w:tcPr>
          <w:p w:rsidR="008F1DA2" w:rsidRPr="002A4516" w:rsidRDefault="008F1DA2" w:rsidP="008F1DA2">
            <w:pPr>
              <w:spacing w:line="300" w:lineRule="exact"/>
              <w:jc w:val="center"/>
              <w:rPr>
                <w:rFonts w:ascii="方正书宋_GBK" w:eastAsia="方正书宋_GBK"/>
                <w:b/>
              </w:rPr>
            </w:pPr>
          </w:p>
        </w:tc>
        <w:tc>
          <w:tcPr>
            <w:tcW w:w="284" w:type="pct"/>
            <w:vAlign w:val="center"/>
          </w:tcPr>
          <w:p w:rsidR="008F1DA2" w:rsidRPr="002A4516" w:rsidRDefault="008F1DA2" w:rsidP="008F1DA2">
            <w:pPr>
              <w:spacing w:line="300" w:lineRule="exact"/>
              <w:jc w:val="center"/>
              <w:rPr>
                <w:rFonts w:ascii="方正书宋_GBK" w:eastAsia="方正书宋_GBK"/>
                <w:b/>
              </w:rPr>
            </w:pPr>
          </w:p>
        </w:tc>
        <w:tc>
          <w:tcPr>
            <w:tcW w:w="198" w:type="pct"/>
            <w:vAlign w:val="center"/>
          </w:tcPr>
          <w:p w:rsidR="008F1DA2" w:rsidRPr="002A4516" w:rsidRDefault="008F1DA2" w:rsidP="008F1DA2">
            <w:pPr>
              <w:spacing w:line="300" w:lineRule="exact"/>
              <w:jc w:val="center"/>
              <w:rPr>
                <w:rFonts w:ascii="方正书宋_GBK" w:eastAsia="方正书宋_GBK"/>
                <w:b/>
              </w:rPr>
            </w:pPr>
          </w:p>
        </w:tc>
        <w:tc>
          <w:tcPr>
            <w:tcW w:w="441" w:type="pct"/>
            <w:vAlign w:val="center"/>
          </w:tcPr>
          <w:p w:rsidR="008F1DA2" w:rsidRPr="002A4516" w:rsidRDefault="008F1DA2" w:rsidP="008F1DA2">
            <w:pPr>
              <w:spacing w:line="300" w:lineRule="exact"/>
              <w:jc w:val="center"/>
              <w:rPr>
                <w:rFonts w:ascii="方正书宋_GBK" w:eastAsia="方正书宋_GBK"/>
                <w:b/>
              </w:rPr>
            </w:pPr>
          </w:p>
        </w:tc>
        <w:tc>
          <w:tcPr>
            <w:tcW w:w="441" w:type="pct"/>
          </w:tcPr>
          <w:p w:rsidR="008F1DA2" w:rsidRDefault="008F1DA2" w:rsidP="008F1DA2">
            <w:r w:rsidRPr="00743E51">
              <w:rPr>
                <w:rFonts w:ascii="方正书宋_GBK" w:eastAsia="方正书宋_GBK"/>
                <w:b/>
              </w:rPr>
              <w:t>2322000</w:t>
            </w:r>
          </w:p>
        </w:tc>
        <w:tc>
          <w:tcPr>
            <w:tcW w:w="441" w:type="pct"/>
          </w:tcPr>
          <w:p w:rsidR="008F1DA2" w:rsidRDefault="008F1DA2" w:rsidP="008F1DA2">
            <w:r w:rsidRPr="00743E51">
              <w:rPr>
                <w:rFonts w:ascii="方正书宋_GBK" w:eastAsia="方正书宋_GBK"/>
                <w:b/>
              </w:rPr>
              <w:t>2322000</w:t>
            </w:r>
          </w:p>
        </w:tc>
        <w:tc>
          <w:tcPr>
            <w:tcW w:w="441" w:type="pct"/>
          </w:tcPr>
          <w:p w:rsidR="008F1DA2" w:rsidRDefault="008F1DA2" w:rsidP="008F1DA2">
            <w:r w:rsidRPr="00743E51">
              <w:rPr>
                <w:rFonts w:ascii="方正书宋_GBK" w:eastAsia="方正书宋_GBK"/>
                <w:b/>
              </w:rPr>
              <w:t>2322000</w:t>
            </w:r>
          </w:p>
        </w:tc>
        <w:tc>
          <w:tcPr>
            <w:tcW w:w="198" w:type="pct"/>
            <w:vAlign w:val="center"/>
          </w:tcPr>
          <w:p w:rsidR="008F1DA2" w:rsidRPr="002A4516" w:rsidRDefault="008F1DA2" w:rsidP="008F1DA2">
            <w:pPr>
              <w:spacing w:line="300" w:lineRule="exact"/>
              <w:jc w:val="center"/>
              <w:rPr>
                <w:rFonts w:ascii="方正书宋_GBK" w:eastAsia="方正书宋_GBK"/>
                <w:b/>
              </w:rPr>
            </w:pPr>
          </w:p>
        </w:tc>
        <w:tc>
          <w:tcPr>
            <w:tcW w:w="198" w:type="pct"/>
            <w:vAlign w:val="center"/>
          </w:tcPr>
          <w:p w:rsidR="008F1DA2" w:rsidRPr="002A4516" w:rsidRDefault="008F1DA2" w:rsidP="008F1DA2">
            <w:pPr>
              <w:spacing w:line="300" w:lineRule="exact"/>
              <w:jc w:val="center"/>
              <w:rPr>
                <w:rFonts w:ascii="方正书宋_GBK" w:eastAsia="方正书宋_GBK"/>
                <w:b/>
              </w:rPr>
            </w:pPr>
          </w:p>
        </w:tc>
        <w:tc>
          <w:tcPr>
            <w:tcW w:w="198" w:type="pct"/>
            <w:vAlign w:val="center"/>
          </w:tcPr>
          <w:p w:rsidR="008F1DA2" w:rsidRPr="002A4516" w:rsidRDefault="008F1DA2" w:rsidP="008F1DA2">
            <w:pPr>
              <w:spacing w:line="300" w:lineRule="exact"/>
              <w:jc w:val="center"/>
              <w:rPr>
                <w:rFonts w:ascii="方正书宋_GBK" w:eastAsia="方正书宋_GBK"/>
                <w:b/>
              </w:rPr>
            </w:pPr>
          </w:p>
        </w:tc>
        <w:tc>
          <w:tcPr>
            <w:tcW w:w="313" w:type="pct"/>
            <w:vAlign w:val="center"/>
          </w:tcPr>
          <w:p w:rsidR="008F1DA2" w:rsidRPr="002A4516" w:rsidRDefault="008F1DA2" w:rsidP="008F1DA2">
            <w:pPr>
              <w:spacing w:line="300" w:lineRule="exact"/>
              <w:jc w:val="center"/>
              <w:rPr>
                <w:rFonts w:ascii="方正书宋_GBK" w:eastAsia="方正书宋_GBK"/>
                <w:b/>
              </w:rPr>
            </w:pPr>
          </w:p>
        </w:tc>
      </w:tr>
      <w:tr w:rsidR="00CB607E" w:rsidRPr="002A4516" w:rsidTr="008F1DA2">
        <w:trPr>
          <w:jc w:val="center"/>
        </w:trPr>
        <w:tc>
          <w:tcPr>
            <w:tcW w:w="687" w:type="pct"/>
            <w:vAlign w:val="center"/>
          </w:tcPr>
          <w:p w:rsidR="00CB607E" w:rsidRPr="002A4516" w:rsidRDefault="00CB607E" w:rsidP="00CB607E">
            <w:pPr>
              <w:spacing w:line="300" w:lineRule="exact"/>
              <w:jc w:val="center"/>
              <w:rPr>
                <w:rFonts w:ascii="方正书宋_GBK" w:eastAsia="方正书宋_GBK"/>
              </w:rPr>
            </w:pPr>
            <w:r w:rsidRPr="002A4516">
              <w:rPr>
                <w:rFonts w:ascii="方正书宋_GBK" w:eastAsia="方正书宋_GBK" w:hint="eastAsia"/>
              </w:rPr>
              <w:t>购台式电脑</w:t>
            </w:r>
          </w:p>
        </w:tc>
        <w:tc>
          <w:tcPr>
            <w:tcW w:w="443"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rPr>
              <w:t>45000</w:t>
            </w:r>
          </w:p>
        </w:tc>
        <w:tc>
          <w:tcPr>
            <w:tcW w:w="519" w:type="pct"/>
            <w:vAlign w:val="center"/>
          </w:tcPr>
          <w:p w:rsidR="00CB607E" w:rsidRPr="002A4516" w:rsidRDefault="00CB607E" w:rsidP="00CB607E">
            <w:pPr>
              <w:spacing w:line="300" w:lineRule="exact"/>
              <w:jc w:val="center"/>
              <w:rPr>
                <w:rFonts w:ascii="方正书宋_GBK" w:eastAsia="方正书宋_GBK"/>
              </w:rPr>
            </w:pPr>
            <w:r w:rsidRPr="002A4516">
              <w:rPr>
                <w:rFonts w:ascii="方正书宋_GBK" w:eastAsia="方正书宋_GBK" w:hint="eastAsia"/>
              </w:rPr>
              <w:t>电脑</w:t>
            </w: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284" w:type="pct"/>
            <w:vAlign w:val="center"/>
          </w:tcPr>
          <w:p w:rsidR="00CB607E" w:rsidRPr="002A4516" w:rsidRDefault="00CB607E" w:rsidP="00CB607E">
            <w:pPr>
              <w:spacing w:line="300" w:lineRule="exact"/>
              <w:jc w:val="center"/>
              <w:rPr>
                <w:rFonts w:ascii="方正书宋_GBK" w:eastAsia="方正书宋_GBK"/>
              </w:rPr>
            </w:pPr>
            <w:r w:rsidRPr="002A4516">
              <w:rPr>
                <w:rFonts w:ascii="方正书宋_GBK" w:eastAsia="方正书宋_GBK" w:hint="eastAsia"/>
              </w:rPr>
              <w:t>台</w:t>
            </w:r>
          </w:p>
        </w:tc>
        <w:tc>
          <w:tcPr>
            <w:tcW w:w="198"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1</w:t>
            </w:r>
            <w:r>
              <w:rPr>
                <w:rFonts w:ascii="方正书宋_GBK" w:eastAsia="方正书宋_GBK"/>
              </w:rPr>
              <w:t>0</w:t>
            </w:r>
          </w:p>
        </w:tc>
        <w:tc>
          <w:tcPr>
            <w:tcW w:w="441"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rPr>
              <w:t>450</w:t>
            </w:r>
            <w:r w:rsidRPr="002A4516">
              <w:rPr>
                <w:rFonts w:ascii="方正书宋_GBK" w:eastAsia="方正书宋_GBK"/>
              </w:rPr>
              <w:t>0</w:t>
            </w:r>
          </w:p>
        </w:tc>
        <w:tc>
          <w:tcPr>
            <w:tcW w:w="441" w:type="pct"/>
          </w:tcPr>
          <w:p w:rsidR="00CB607E" w:rsidRDefault="00CB607E" w:rsidP="00CB607E">
            <w:r w:rsidRPr="00B354E8">
              <w:rPr>
                <w:rFonts w:ascii="方正书宋_GBK" w:eastAsia="方正书宋_GBK"/>
              </w:rPr>
              <w:t>45000</w:t>
            </w:r>
          </w:p>
        </w:tc>
        <w:tc>
          <w:tcPr>
            <w:tcW w:w="441" w:type="pct"/>
          </w:tcPr>
          <w:p w:rsidR="00CB607E" w:rsidRDefault="00CB607E" w:rsidP="00CB607E">
            <w:r w:rsidRPr="00B354E8">
              <w:rPr>
                <w:rFonts w:ascii="方正书宋_GBK" w:eastAsia="方正书宋_GBK"/>
              </w:rPr>
              <w:t>45000</w:t>
            </w:r>
          </w:p>
        </w:tc>
        <w:tc>
          <w:tcPr>
            <w:tcW w:w="441" w:type="pct"/>
          </w:tcPr>
          <w:p w:rsidR="00CB607E" w:rsidRDefault="00CB607E" w:rsidP="00CB607E">
            <w:r w:rsidRPr="00B354E8">
              <w:rPr>
                <w:rFonts w:ascii="方正书宋_GBK" w:eastAsia="方正书宋_GBK"/>
              </w:rPr>
              <w:t>45000</w:t>
            </w: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198" w:type="pct"/>
            <w:vAlign w:val="center"/>
          </w:tcPr>
          <w:p w:rsidR="00CB607E" w:rsidRPr="002A4516" w:rsidRDefault="00CB607E" w:rsidP="00CB607E">
            <w:pPr>
              <w:spacing w:line="300" w:lineRule="exact"/>
              <w:jc w:val="center"/>
              <w:rPr>
                <w:rFonts w:ascii="方正书宋_GBK" w:eastAsia="方正书宋_GBK"/>
                <w:b/>
              </w:rPr>
            </w:pPr>
          </w:p>
        </w:tc>
        <w:tc>
          <w:tcPr>
            <w:tcW w:w="313" w:type="pct"/>
            <w:vAlign w:val="center"/>
          </w:tcPr>
          <w:p w:rsidR="00CB607E" w:rsidRPr="002A4516" w:rsidRDefault="00CB607E" w:rsidP="00CB607E">
            <w:pPr>
              <w:spacing w:line="300" w:lineRule="exact"/>
              <w:jc w:val="center"/>
              <w:rPr>
                <w:rFonts w:ascii="方正书宋_GBK" w:eastAsia="方正书宋_GBK"/>
                <w:b/>
              </w:rPr>
            </w:pPr>
          </w:p>
        </w:tc>
      </w:tr>
      <w:tr w:rsidR="00CB607E" w:rsidRPr="002A4516" w:rsidTr="008F1DA2">
        <w:trPr>
          <w:jc w:val="center"/>
        </w:trPr>
        <w:tc>
          <w:tcPr>
            <w:tcW w:w="687"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购公务用车</w:t>
            </w:r>
          </w:p>
        </w:tc>
        <w:tc>
          <w:tcPr>
            <w:tcW w:w="443"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4</w:t>
            </w:r>
            <w:r>
              <w:rPr>
                <w:rFonts w:ascii="方正书宋_GBK" w:eastAsia="方正书宋_GBK"/>
              </w:rPr>
              <w:t>00000</w:t>
            </w:r>
          </w:p>
        </w:tc>
        <w:tc>
          <w:tcPr>
            <w:tcW w:w="519"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车辆</w:t>
            </w:r>
          </w:p>
        </w:tc>
        <w:tc>
          <w:tcPr>
            <w:tcW w:w="198" w:type="pct"/>
            <w:vAlign w:val="center"/>
          </w:tcPr>
          <w:p w:rsidR="002418F4" w:rsidRPr="002A4516" w:rsidRDefault="002418F4" w:rsidP="00A937A4">
            <w:pPr>
              <w:spacing w:line="300" w:lineRule="exact"/>
              <w:jc w:val="center"/>
              <w:rPr>
                <w:rFonts w:ascii="方正书宋_GBK" w:eastAsia="方正书宋_GBK"/>
              </w:rPr>
            </w:pPr>
          </w:p>
        </w:tc>
        <w:tc>
          <w:tcPr>
            <w:tcW w:w="284"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辆</w:t>
            </w:r>
          </w:p>
        </w:tc>
        <w:tc>
          <w:tcPr>
            <w:tcW w:w="198"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2</w:t>
            </w:r>
          </w:p>
        </w:tc>
        <w:tc>
          <w:tcPr>
            <w:tcW w:w="441"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2</w:t>
            </w:r>
            <w:r>
              <w:rPr>
                <w:rFonts w:ascii="方正书宋_GBK" w:eastAsia="方正书宋_GBK"/>
              </w:rPr>
              <w:t>0000</w:t>
            </w:r>
          </w:p>
        </w:tc>
        <w:tc>
          <w:tcPr>
            <w:tcW w:w="441"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4</w:t>
            </w:r>
            <w:r>
              <w:rPr>
                <w:rFonts w:ascii="方正书宋_GBK" w:eastAsia="方正书宋_GBK"/>
              </w:rPr>
              <w:t>00000</w:t>
            </w:r>
          </w:p>
        </w:tc>
        <w:tc>
          <w:tcPr>
            <w:tcW w:w="441"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4</w:t>
            </w:r>
            <w:r>
              <w:rPr>
                <w:rFonts w:ascii="方正书宋_GBK" w:eastAsia="方正书宋_GBK"/>
              </w:rPr>
              <w:t>00000</w:t>
            </w:r>
          </w:p>
        </w:tc>
        <w:tc>
          <w:tcPr>
            <w:tcW w:w="441" w:type="pct"/>
            <w:vAlign w:val="center"/>
          </w:tcPr>
          <w:p w:rsidR="002418F4" w:rsidRPr="002A4516" w:rsidRDefault="00540D84" w:rsidP="00A937A4">
            <w:pPr>
              <w:spacing w:line="300" w:lineRule="exact"/>
              <w:jc w:val="center"/>
              <w:rPr>
                <w:rFonts w:ascii="方正书宋_GBK" w:eastAsia="方正书宋_GBK"/>
              </w:rPr>
            </w:pPr>
            <w:r>
              <w:rPr>
                <w:rFonts w:ascii="方正书宋_GBK" w:eastAsia="方正书宋_GBK" w:hint="eastAsia"/>
              </w:rPr>
              <w:t>4</w:t>
            </w:r>
            <w:r>
              <w:rPr>
                <w:rFonts w:ascii="方正书宋_GBK" w:eastAsia="方正书宋_GBK"/>
              </w:rPr>
              <w:t>00000</w:t>
            </w:r>
          </w:p>
        </w:tc>
        <w:tc>
          <w:tcPr>
            <w:tcW w:w="198" w:type="pct"/>
            <w:vAlign w:val="center"/>
          </w:tcPr>
          <w:p w:rsidR="002418F4" w:rsidRPr="002A4516" w:rsidRDefault="002418F4" w:rsidP="00A937A4">
            <w:pPr>
              <w:spacing w:line="300" w:lineRule="exact"/>
              <w:jc w:val="center"/>
              <w:rPr>
                <w:rFonts w:ascii="方正书宋_GBK" w:eastAsia="方正书宋_GBK"/>
              </w:rPr>
            </w:pPr>
          </w:p>
        </w:tc>
        <w:tc>
          <w:tcPr>
            <w:tcW w:w="198" w:type="pct"/>
            <w:vAlign w:val="center"/>
          </w:tcPr>
          <w:p w:rsidR="002418F4" w:rsidRPr="002A4516" w:rsidRDefault="002418F4" w:rsidP="00A937A4">
            <w:pPr>
              <w:spacing w:line="300" w:lineRule="exact"/>
              <w:jc w:val="center"/>
              <w:rPr>
                <w:rFonts w:ascii="方正书宋_GBK" w:eastAsia="方正书宋_GBK"/>
              </w:rPr>
            </w:pPr>
          </w:p>
        </w:tc>
        <w:tc>
          <w:tcPr>
            <w:tcW w:w="198" w:type="pct"/>
            <w:vAlign w:val="center"/>
          </w:tcPr>
          <w:p w:rsidR="002418F4" w:rsidRPr="002A4516" w:rsidRDefault="002418F4" w:rsidP="00A937A4">
            <w:pPr>
              <w:spacing w:line="300" w:lineRule="exact"/>
              <w:jc w:val="center"/>
              <w:rPr>
                <w:rFonts w:ascii="方正书宋_GBK" w:eastAsia="方正书宋_GBK"/>
              </w:rPr>
            </w:pPr>
          </w:p>
        </w:tc>
        <w:tc>
          <w:tcPr>
            <w:tcW w:w="313" w:type="pct"/>
            <w:vAlign w:val="center"/>
          </w:tcPr>
          <w:p w:rsidR="002418F4" w:rsidRPr="002A4516" w:rsidRDefault="002418F4" w:rsidP="00A937A4">
            <w:pPr>
              <w:spacing w:line="300" w:lineRule="exact"/>
              <w:jc w:val="center"/>
              <w:rPr>
                <w:rFonts w:ascii="方正书宋_GBK" w:eastAsia="方正书宋_GBK"/>
              </w:rPr>
            </w:pPr>
          </w:p>
        </w:tc>
      </w:tr>
      <w:tr w:rsidR="00100C3C" w:rsidRPr="002A4516" w:rsidTr="008F1DA2">
        <w:trPr>
          <w:jc w:val="center"/>
        </w:trPr>
        <w:tc>
          <w:tcPr>
            <w:tcW w:w="687" w:type="pct"/>
            <w:vAlign w:val="center"/>
          </w:tcPr>
          <w:p w:rsidR="00540D84" w:rsidRPr="002A4516" w:rsidRDefault="00540D84" w:rsidP="00540D84">
            <w:pPr>
              <w:spacing w:line="300" w:lineRule="exact"/>
              <w:jc w:val="center"/>
              <w:rPr>
                <w:rFonts w:ascii="方正书宋_GBK" w:eastAsia="方正书宋_GBK"/>
              </w:rPr>
            </w:pPr>
            <w:r>
              <w:rPr>
                <w:rFonts w:ascii="方正书宋_GBK" w:eastAsia="方正书宋_GBK" w:hint="eastAsia"/>
              </w:rPr>
              <w:t>会议室修缮</w:t>
            </w:r>
          </w:p>
        </w:tc>
        <w:tc>
          <w:tcPr>
            <w:tcW w:w="443" w:type="pct"/>
            <w:vAlign w:val="center"/>
          </w:tcPr>
          <w:p w:rsidR="00540D84" w:rsidRPr="002A4516" w:rsidRDefault="00540D84" w:rsidP="00540D84">
            <w:pPr>
              <w:spacing w:line="300" w:lineRule="exact"/>
              <w:jc w:val="center"/>
              <w:rPr>
                <w:rFonts w:ascii="方正书宋_GBK" w:eastAsia="方正书宋_GBK"/>
              </w:rPr>
            </w:pPr>
            <w:r>
              <w:rPr>
                <w:rFonts w:ascii="方正书宋_GBK" w:eastAsia="方正书宋_GBK"/>
              </w:rPr>
              <w:t>800000</w:t>
            </w:r>
          </w:p>
        </w:tc>
        <w:tc>
          <w:tcPr>
            <w:tcW w:w="519" w:type="pct"/>
            <w:vAlign w:val="center"/>
          </w:tcPr>
          <w:p w:rsidR="00540D84" w:rsidRPr="002A4516" w:rsidRDefault="00540D84" w:rsidP="00540D84">
            <w:pPr>
              <w:spacing w:line="300" w:lineRule="exact"/>
              <w:jc w:val="center"/>
              <w:rPr>
                <w:rFonts w:ascii="方正书宋_GBK" w:eastAsia="方正书宋_GBK"/>
              </w:rPr>
            </w:pPr>
            <w:r>
              <w:rPr>
                <w:rFonts w:ascii="方正书宋_GBK" w:eastAsia="方正书宋_GBK" w:hint="eastAsia"/>
              </w:rPr>
              <w:t>会议室修缮</w:t>
            </w:r>
          </w:p>
        </w:tc>
        <w:tc>
          <w:tcPr>
            <w:tcW w:w="198" w:type="pct"/>
            <w:vAlign w:val="center"/>
          </w:tcPr>
          <w:p w:rsidR="00540D84" w:rsidRPr="002A4516" w:rsidRDefault="00540D84" w:rsidP="00540D84">
            <w:pPr>
              <w:spacing w:line="300" w:lineRule="exact"/>
              <w:jc w:val="center"/>
              <w:rPr>
                <w:rFonts w:ascii="方正书宋_GBK" w:eastAsia="方正书宋_GBK"/>
              </w:rPr>
            </w:pPr>
          </w:p>
        </w:tc>
        <w:tc>
          <w:tcPr>
            <w:tcW w:w="284" w:type="pct"/>
            <w:vAlign w:val="center"/>
          </w:tcPr>
          <w:p w:rsidR="00540D84" w:rsidRPr="002A4516" w:rsidRDefault="00540D84" w:rsidP="00540D84">
            <w:pPr>
              <w:spacing w:line="300" w:lineRule="exact"/>
              <w:jc w:val="center"/>
              <w:rPr>
                <w:rFonts w:ascii="方正书宋_GBK" w:eastAsia="方正书宋_GBK"/>
              </w:rPr>
            </w:pPr>
            <w:r>
              <w:rPr>
                <w:rFonts w:ascii="方正书宋_GBK" w:eastAsia="方正书宋_GBK" w:hint="eastAsia"/>
              </w:rPr>
              <w:t>套</w:t>
            </w:r>
          </w:p>
        </w:tc>
        <w:tc>
          <w:tcPr>
            <w:tcW w:w="198" w:type="pct"/>
            <w:vAlign w:val="center"/>
          </w:tcPr>
          <w:p w:rsidR="00540D84" w:rsidRPr="002A4516" w:rsidRDefault="00540D84" w:rsidP="00540D84">
            <w:pPr>
              <w:spacing w:line="300" w:lineRule="exact"/>
              <w:jc w:val="center"/>
              <w:rPr>
                <w:rFonts w:ascii="方正书宋_GBK" w:eastAsia="方正书宋_GBK"/>
              </w:rPr>
            </w:pPr>
            <w:r>
              <w:rPr>
                <w:rFonts w:ascii="方正书宋_GBK" w:eastAsia="方正书宋_GBK" w:hint="eastAsia"/>
              </w:rPr>
              <w:t>1</w:t>
            </w:r>
          </w:p>
        </w:tc>
        <w:tc>
          <w:tcPr>
            <w:tcW w:w="441" w:type="pct"/>
          </w:tcPr>
          <w:p w:rsidR="00540D84" w:rsidRDefault="00540D84" w:rsidP="00540D84">
            <w:r w:rsidRPr="00530FB9">
              <w:rPr>
                <w:rFonts w:ascii="方正书宋_GBK" w:eastAsia="方正书宋_GBK"/>
              </w:rPr>
              <w:t>800000</w:t>
            </w:r>
          </w:p>
        </w:tc>
        <w:tc>
          <w:tcPr>
            <w:tcW w:w="441" w:type="pct"/>
          </w:tcPr>
          <w:p w:rsidR="00540D84" w:rsidRDefault="00540D84" w:rsidP="00540D84">
            <w:r w:rsidRPr="00530FB9">
              <w:rPr>
                <w:rFonts w:ascii="方正书宋_GBK" w:eastAsia="方正书宋_GBK"/>
              </w:rPr>
              <w:t>800000</w:t>
            </w:r>
          </w:p>
        </w:tc>
        <w:tc>
          <w:tcPr>
            <w:tcW w:w="441" w:type="pct"/>
          </w:tcPr>
          <w:p w:rsidR="00540D84" w:rsidRDefault="00540D84" w:rsidP="00540D84">
            <w:r w:rsidRPr="00530FB9">
              <w:rPr>
                <w:rFonts w:ascii="方正书宋_GBK" w:eastAsia="方正书宋_GBK"/>
              </w:rPr>
              <w:t>800000</w:t>
            </w:r>
          </w:p>
        </w:tc>
        <w:tc>
          <w:tcPr>
            <w:tcW w:w="441" w:type="pct"/>
          </w:tcPr>
          <w:p w:rsidR="00540D84" w:rsidRDefault="00540D84" w:rsidP="00540D84">
            <w:r w:rsidRPr="00530FB9">
              <w:rPr>
                <w:rFonts w:ascii="方正书宋_GBK" w:eastAsia="方正书宋_GBK"/>
              </w:rPr>
              <w:t>800000</w:t>
            </w:r>
          </w:p>
        </w:tc>
        <w:tc>
          <w:tcPr>
            <w:tcW w:w="198" w:type="pct"/>
            <w:vAlign w:val="center"/>
          </w:tcPr>
          <w:p w:rsidR="00540D84" w:rsidRPr="002A4516" w:rsidRDefault="00540D84" w:rsidP="00540D84">
            <w:pPr>
              <w:spacing w:line="300" w:lineRule="exact"/>
              <w:jc w:val="center"/>
              <w:rPr>
                <w:rFonts w:ascii="方正书宋_GBK" w:eastAsia="方正书宋_GBK"/>
              </w:rPr>
            </w:pPr>
          </w:p>
        </w:tc>
        <w:tc>
          <w:tcPr>
            <w:tcW w:w="198" w:type="pct"/>
            <w:vAlign w:val="center"/>
          </w:tcPr>
          <w:p w:rsidR="00540D84" w:rsidRPr="002A4516" w:rsidRDefault="00540D84" w:rsidP="00540D84">
            <w:pPr>
              <w:spacing w:line="300" w:lineRule="exact"/>
              <w:jc w:val="center"/>
              <w:rPr>
                <w:rFonts w:ascii="方正书宋_GBK" w:eastAsia="方正书宋_GBK"/>
              </w:rPr>
            </w:pPr>
          </w:p>
        </w:tc>
        <w:tc>
          <w:tcPr>
            <w:tcW w:w="198" w:type="pct"/>
            <w:vAlign w:val="center"/>
          </w:tcPr>
          <w:p w:rsidR="00540D84" w:rsidRPr="002A4516" w:rsidRDefault="00540D84" w:rsidP="00540D84">
            <w:pPr>
              <w:spacing w:line="300" w:lineRule="exact"/>
              <w:jc w:val="center"/>
              <w:rPr>
                <w:rFonts w:ascii="方正书宋_GBK" w:eastAsia="方正书宋_GBK"/>
              </w:rPr>
            </w:pPr>
          </w:p>
        </w:tc>
        <w:tc>
          <w:tcPr>
            <w:tcW w:w="313" w:type="pct"/>
            <w:vAlign w:val="center"/>
          </w:tcPr>
          <w:p w:rsidR="00540D84" w:rsidRPr="002A4516" w:rsidRDefault="00540D84" w:rsidP="00540D84">
            <w:pPr>
              <w:spacing w:line="300" w:lineRule="exact"/>
              <w:jc w:val="center"/>
              <w:rPr>
                <w:rFonts w:ascii="方正书宋_GBK" w:eastAsia="方正书宋_GBK"/>
              </w:rPr>
            </w:pPr>
          </w:p>
        </w:tc>
      </w:tr>
      <w:tr w:rsidR="00100C3C" w:rsidRPr="002A4516" w:rsidTr="008F1DA2">
        <w:trPr>
          <w:jc w:val="center"/>
        </w:trPr>
        <w:tc>
          <w:tcPr>
            <w:tcW w:w="687" w:type="pct"/>
            <w:vAlign w:val="center"/>
          </w:tcPr>
          <w:p w:rsidR="00100C3C" w:rsidRPr="002A4516" w:rsidRDefault="00100C3C" w:rsidP="00100C3C">
            <w:pPr>
              <w:spacing w:line="300" w:lineRule="exact"/>
              <w:jc w:val="center"/>
              <w:rPr>
                <w:rFonts w:ascii="方正书宋_GBK" w:eastAsia="方正书宋_GBK"/>
              </w:rPr>
            </w:pPr>
            <w:r>
              <w:rPr>
                <w:rFonts w:ascii="方正书宋_GBK" w:eastAsia="方正书宋_GBK" w:hint="eastAsia"/>
              </w:rPr>
              <w:t>会议室设备</w:t>
            </w:r>
          </w:p>
        </w:tc>
        <w:tc>
          <w:tcPr>
            <w:tcW w:w="443" w:type="pct"/>
            <w:vAlign w:val="center"/>
          </w:tcPr>
          <w:p w:rsidR="00100C3C" w:rsidRPr="002A4516" w:rsidRDefault="00100C3C" w:rsidP="00100C3C">
            <w:pPr>
              <w:spacing w:line="300" w:lineRule="exact"/>
              <w:jc w:val="center"/>
              <w:rPr>
                <w:rFonts w:ascii="方正书宋_GBK" w:eastAsia="方正书宋_GBK"/>
              </w:rPr>
            </w:pPr>
            <w:r>
              <w:rPr>
                <w:rFonts w:ascii="方正书宋_GBK" w:eastAsia="方正书宋_GBK" w:hint="eastAsia"/>
              </w:rPr>
              <w:t>9</w:t>
            </w:r>
            <w:r>
              <w:rPr>
                <w:rFonts w:ascii="方正书宋_GBK" w:eastAsia="方正书宋_GBK"/>
              </w:rPr>
              <w:t>00000</w:t>
            </w:r>
          </w:p>
        </w:tc>
        <w:tc>
          <w:tcPr>
            <w:tcW w:w="519" w:type="pct"/>
            <w:vAlign w:val="center"/>
          </w:tcPr>
          <w:p w:rsidR="00100C3C" w:rsidRPr="002A4516" w:rsidRDefault="00100C3C" w:rsidP="00100C3C">
            <w:pPr>
              <w:spacing w:line="300" w:lineRule="exact"/>
              <w:jc w:val="center"/>
              <w:rPr>
                <w:rFonts w:ascii="方正书宋_GBK" w:eastAsia="方正书宋_GBK"/>
              </w:rPr>
            </w:pPr>
            <w:r>
              <w:rPr>
                <w:rFonts w:ascii="方正书宋_GBK" w:eastAsia="方正书宋_GBK" w:hint="eastAsia"/>
              </w:rPr>
              <w:t>音响等会议设备</w:t>
            </w:r>
          </w:p>
        </w:tc>
        <w:tc>
          <w:tcPr>
            <w:tcW w:w="198" w:type="pct"/>
            <w:vAlign w:val="center"/>
          </w:tcPr>
          <w:p w:rsidR="00100C3C" w:rsidRPr="002A4516" w:rsidRDefault="00100C3C" w:rsidP="00100C3C">
            <w:pPr>
              <w:spacing w:line="300" w:lineRule="exact"/>
              <w:jc w:val="center"/>
              <w:rPr>
                <w:rFonts w:ascii="方正书宋_GBK" w:eastAsia="方正书宋_GBK"/>
              </w:rPr>
            </w:pPr>
          </w:p>
        </w:tc>
        <w:tc>
          <w:tcPr>
            <w:tcW w:w="284" w:type="pct"/>
            <w:vAlign w:val="center"/>
          </w:tcPr>
          <w:p w:rsidR="00100C3C" w:rsidRPr="002A4516" w:rsidRDefault="00100C3C" w:rsidP="00100C3C">
            <w:pPr>
              <w:spacing w:line="300" w:lineRule="exact"/>
              <w:jc w:val="center"/>
              <w:rPr>
                <w:rFonts w:ascii="方正书宋_GBK" w:eastAsia="方正书宋_GBK"/>
              </w:rPr>
            </w:pPr>
            <w:r>
              <w:rPr>
                <w:rFonts w:ascii="方正书宋_GBK" w:eastAsia="方正书宋_GBK" w:hint="eastAsia"/>
              </w:rPr>
              <w:t>套</w:t>
            </w:r>
          </w:p>
        </w:tc>
        <w:tc>
          <w:tcPr>
            <w:tcW w:w="198" w:type="pct"/>
            <w:vAlign w:val="center"/>
          </w:tcPr>
          <w:p w:rsidR="00100C3C" w:rsidRPr="002A4516" w:rsidRDefault="00100C3C" w:rsidP="00100C3C">
            <w:pPr>
              <w:spacing w:line="300" w:lineRule="exact"/>
              <w:jc w:val="center"/>
              <w:rPr>
                <w:rFonts w:ascii="方正书宋_GBK" w:eastAsia="方正书宋_GBK"/>
              </w:rPr>
            </w:pPr>
            <w:r>
              <w:rPr>
                <w:rFonts w:ascii="方正书宋_GBK" w:eastAsia="方正书宋_GBK" w:hint="eastAsia"/>
              </w:rPr>
              <w:t>1</w:t>
            </w:r>
          </w:p>
        </w:tc>
        <w:tc>
          <w:tcPr>
            <w:tcW w:w="441" w:type="pct"/>
          </w:tcPr>
          <w:p w:rsidR="00100C3C" w:rsidRDefault="00100C3C" w:rsidP="00100C3C">
            <w:r w:rsidRPr="0032335C">
              <w:rPr>
                <w:rFonts w:ascii="方正书宋_GBK" w:eastAsia="方正书宋_GBK" w:hint="eastAsia"/>
              </w:rPr>
              <w:t>9</w:t>
            </w:r>
            <w:r w:rsidRPr="0032335C">
              <w:rPr>
                <w:rFonts w:ascii="方正书宋_GBK" w:eastAsia="方正书宋_GBK"/>
              </w:rPr>
              <w:t>00000</w:t>
            </w:r>
          </w:p>
        </w:tc>
        <w:tc>
          <w:tcPr>
            <w:tcW w:w="441" w:type="pct"/>
          </w:tcPr>
          <w:p w:rsidR="00100C3C" w:rsidRDefault="00100C3C" w:rsidP="00100C3C">
            <w:r w:rsidRPr="0032335C">
              <w:rPr>
                <w:rFonts w:ascii="方正书宋_GBK" w:eastAsia="方正书宋_GBK" w:hint="eastAsia"/>
              </w:rPr>
              <w:t>9</w:t>
            </w:r>
            <w:r w:rsidRPr="0032335C">
              <w:rPr>
                <w:rFonts w:ascii="方正书宋_GBK" w:eastAsia="方正书宋_GBK"/>
              </w:rPr>
              <w:t>00000</w:t>
            </w:r>
          </w:p>
        </w:tc>
        <w:tc>
          <w:tcPr>
            <w:tcW w:w="441" w:type="pct"/>
          </w:tcPr>
          <w:p w:rsidR="00100C3C" w:rsidRDefault="00100C3C" w:rsidP="00100C3C">
            <w:r w:rsidRPr="0032335C">
              <w:rPr>
                <w:rFonts w:ascii="方正书宋_GBK" w:eastAsia="方正书宋_GBK" w:hint="eastAsia"/>
              </w:rPr>
              <w:t>9</w:t>
            </w:r>
            <w:r w:rsidRPr="0032335C">
              <w:rPr>
                <w:rFonts w:ascii="方正书宋_GBK" w:eastAsia="方正书宋_GBK"/>
              </w:rPr>
              <w:t>00000</w:t>
            </w:r>
          </w:p>
        </w:tc>
        <w:tc>
          <w:tcPr>
            <w:tcW w:w="441" w:type="pct"/>
          </w:tcPr>
          <w:p w:rsidR="00100C3C" w:rsidRDefault="00100C3C" w:rsidP="00100C3C">
            <w:r w:rsidRPr="0032335C">
              <w:rPr>
                <w:rFonts w:ascii="方正书宋_GBK" w:eastAsia="方正书宋_GBK" w:hint="eastAsia"/>
              </w:rPr>
              <w:t>9</w:t>
            </w:r>
            <w:r w:rsidRPr="0032335C">
              <w:rPr>
                <w:rFonts w:ascii="方正书宋_GBK" w:eastAsia="方正书宋_GBK"/>
              </w:rPr>
              <w:t>00000</w:t>
            </w:r>
          </w:p>
        </w:tc>
        <w:tc>
          <w:tcPr>
            <w:tcW w:w="198" w:type="pct"/>
            <w:vAlign w:val="center"/>
          </w:tcPr>
          <w:p w:rsidR="00100C3C" w:rsidRPr="002A4516" w:rsidRDefault="00100C3C" w:rsidP="00100C3C">
            <w:pPr>
              <w:spacing w:line="300" w:lineRule="exact"/>
              <w:jc w:val="center"/>
              <w:rPr>
                <w:rFonts w:ascii="方正书宋_GBK" w:eastAsia="方正书宋_GBK"/>
              </w:rPr>
            </w:pPr>
          </w:p>
        </w:tc>
        <w:tc>
          <w:tcPr>
            <w:tcW w:w="198" w:type="pct"/>
            <w:vAlign w:val="center"/>
          </w:tcPr>
          <w:p w:rsidR="00100C3C" w:rsidRPr="002A4516" w:rsidRDefault="00100C3C" w:rsidP="00100C3C">
            <w:pPr>
              <w:spacing w:line="300" w:lineRule="exact"/>
              <w:jc w:val="center"/>
              <w:rPr>
                <w:rFonts w:ascii="方正书宋_GBK" w:eastAsia="方正书宋_GBK"/>
              </w:rPr>
            </w:pPr>
            <w:bookmarkStart w:id="1" w:name="_GoBack"/>
            <w:bookmarkEnd w:id="1"/>
          </w:p>
        </w:tc>
        <w:tc>
          <w:tcPr>
            <w:tcW w:w="198" w:type="pct"/>
            <w:vAlign w:val="center"/>
          </w:tcPr>
          <w:p w:rsidR="00100C3C" w:rsidRPr="002A4516" w:rsidRDefault="00100C3C" w:rsidP="00100C3C">
            <w:pPr>
              <w:spacing w:line="300" w:lineRule="exact"/>
              <w:jc w:val="center"/>
              <w:rPr>
                <w:rFonts w:ascii="方正书宋_GBK" w:eastAsia="方正书宋_GBK"/>
              </w:rPr>
            </w:pPr>
          </w:p>
        </w:tc>
        <w:tc>
          <w:tcPr>
            <w:tcW w:w="313" w:type="pct"/>
            <w:vAlign w:val="center"/>
          </w:tcPr>
          <w:p w:rsidR="00100C3C" w:rsidRPr="002A4516" w:rsidRDefault="00100C3C" w:rsidP="00100C3C">
            <w:pPr>
              <w:spacing w:line="300" w:lineRule="exact"/>
              <w:jc w:val="center"/>
              <w:rPr>
                <w:rFonts w:ascii="方正书宋_GBK" w:eastAsia="方正书宋_GBK"/>
              </w:rPr>
            </w:pPr>
          </w:p>
        </w:tc>
      </w:tr>
      <w:tr w:rsidR="00CB607E" w:rsidRPr="002A4516" w:rsidTr="008F1DA2">
        <w:trPr>
          <w:jc w:val="center"/>
        </w:trPr>
        <w:tc>
          <w:tcPr>
            <w:tcW w:w="687"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笔记本电脑</w:t>
            </w:r>
          </w:p>
        </w:tc>
        <w:tc>
          <w:tcPr>
            <w:tcW w:w="443"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rPr>
              <w:t>30000</w:t>
            </w:r>
          </w:p>
        </w:tc>
        <w:tc>
          <w:tcPr>
            <w:tcW w:w="519"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笔记本电脑</w:t>
            </w: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284"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台</w:t>
            </w:r>
          </w:p>
        </w:tc>
        <w:tc>
          <w:tcPr>
            <w:tcW w:w="198"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5</w:t>
            </w:r>
          </w:p>
        </w:tc>
        <w:tc>
          <w:tcPr>
            <w:tcW w:w="441"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6</w:t>
            </w:r>
            <w:r>
              <w:rPr>
                <w:rFonts w:ascii="方正书宋_GBK" w:eastAsia="方正书宋_GBK"/>
              </w:rPr>
              <w:t>000</w:t>
            </w:r>
          </w:p>
        </w:tc>
        <w:tc>
          <w:tcPr>
            <w:tcW w:w="441" w:type="pct"/>
          </w:tcPr>
          <w:p w:rsidR="00CB607E" w:rsidRDefault="00CB607E" w:rsidP="00CB607E">
            <w:r w:rsidRPr="00E55BF0">
              <w:rPr>
                <w:rFonts w:ascii="方正书宋_GBK" w:eastAsia="方正书宋_GBK"/>
              </w:rPr>
              <w:t>30000</w:t>
            </w:r>
          </w:p>
        </w:tc>
        <w:tc>
          <w:tcPr>
            <w:tcW w:w="441" w:type="pct"/>
          </w:tcPr>
          <w:p w:rsidR="00CB607E" w:rsidRDefault="00CB607E" w:rsidP="00CB607E">
            <w:r w:rsidRPr="00E55BF0">
              <w:rPr>
                <w:rFonts w:ascii="方正书宋_GBK" w:eastAsia="方正书宋_GBK"/>
              </w:rPr>
              <w:t>30000</w:t>
            </w:r>
          </w:p>
        </w:tc>
        <w:tc>
          <w:tcPr>
            <w:tcW w:w="441" w:type="pct"/>
          </w:tcPr>
          <w:p w:rsidR="00CB607E" w:rsidRDefault="00CB607E" w:rsidP="00CB607E">
            <w:r w:rsidRPr="00E55BF0">
              <w:rPr>
                <w:rFonts w:ascii="方正书宋_GBK" w:eastAsia="方正书宋_GBK"/>
              </w:rPr>
              <w:t>30000</w:t>
            </w: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313" w:type="pct"/>
            <w:vAlign w:val="center"/>
          </w:tcPr>
          <w:p w:rsidR="00CB607E" w:rsidRPr="002A4516" w:rsidRDefault="00CB607E" w:rsidP="00CB607E">
            <w:pPr>
              <w:spacing w:line="300" w:lineRule="exact"/>
              <w:jc w:val="center"/>
              <w:rPr>
                <w:rFonts w:ascii="方正书宋_GBK" w:eastAsia="方正书宋_GBK"/>
              </w:rPr>
            </w:pPr>
          </w:p>
        </w:tc>
      </w:tr>
      <w:tr w:rsidR="00CB607E" w:rsidRPr="002A4516" w:rsidTr="008F1DA2">
        <w:trPr>
          <w:jc w:val="center"/>
        </w:trPr>
        <w:tc>
          <w:tcPr>
            <w:tcW w:w="687"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空调</w:t>
            </w:r>
          </w:p>
        </w:tc>
        <w:tc>
          <w:tcPr>
            <w:tcW w:w="443"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3</w:t>
            </w:r>
            <w:r>
              <w:rPr>
                <w:rFonts w:ascii="方正书宋_GBK" w:eastAsia="方正书宋_GBK"/>
              </w:rPr>
              <w:t>5000</w:t>
            </w:r>
          </w:p>
        </w:tc>
        <w:tc>
          <w:tcPr>
            <w:tcW w:w="519"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空调</w:t>
            </w: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284"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台</w:t>
            </w:r>
          </w:p>
        </w:tc>
        <w:tc>
          <w:tcPr>
            <w:tcW w:w="198"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1</w:t>
            </w:r>
            <w:r>
              <w:rPr>
                <w:rFonts w:ascii="方正书宋_GBK" w:eastAsia="方正书宋_GBK"/>
              </w:rPr>
              <w:t>0</w:t>
            </w:r>
          </w:p>
        </w:tc>
        <w:tc>
          <w:tcPr>
            <w:tcW w:w="441" w:type="pct"/>
            <w:vAlign w:val="center"/>
          </w:tcPr>
          <w:p w:rsidR="00CB607E" w:rsidRPr="002A4516" w:rsidRDefault="00CB607E" w:rsidP="00CB607E">
            <w:pPr>
              <w:spacing w:line="300" w:lineRule="exact"/>
              <w:jc w:val="center"/>
              <w:rPr>
                <w:rFonts w:ascii="方正书宋_GBK" w:eastAsia="方正书宋_GBK"/>
              </w:rPr>
            </w:pPr>
            <w:r>
              <w:rPr>
                <w:rFonts w:ascii="方正书宋_GBK" w:eastAsia="方正书宋_GBK" w:hint="eastAsia"/>
              </w:rPr>
              <w:t>3</w:t>
            </w:r>
            <w:r>
              <w:rPr>
                <w:rFonts w:ascii="方正书宋_GBK" w:eastAsia="方正书宋_GBK"/>
              </w:rPr>
              <w:t>500</w:t>
            </w:r>
          </w:p>
        </w:tc>
        <w:tc>
          <w:tcPr>
            <w:tcW w:w="441" w:type="pct"/>
          </w:tcPr>
          <w:p w:rsidR="00CB607E" w:rsidRDefault="00CB607E" w:rsidP="00CB607E">
            <w:r w:rsidRPr="009F11AE">
              <w:rPr>
                <w:rFonts w:ascii="方正书宋_GBK" w:eastAsia="方正书宋_GBK" w:hint="eastAsia"/>
              </w:rPr>
              <w:t>3</w:t>
            </w:r>
            <w:r w:rsidRPr="009F11AE">
              <w:rPr>
                <w:rFonts w:ascii="方正书宋_GBK" w:eastAsia="方正书宋_GBK"/>
              </w:rPr>
              <w:t>5000</w:t>
            </w:r>
          </w:p>
        </w:tc>
        <w:tc>
          <w:tcPr>
            <w:tcW w:w="441" w:type="pct"/>
          </w:tcPr>
          <w:p w:rsidR="00CB607E" w:rsidRDefault="00CB607E" w:rsidP="00CB607E">
            <w:r w:rsidRPr="009F11AE">
              <w:rPr>
                <w:rFonts w:ascii="方正书宋_GBK" w:eastAsia="方正书宋_GBK" w:hint="eastAsia"/>
              </w:rPr>
              <w:t>3</w:t>
            </w:r>
            <w:r w:rsidRPr="009F11AE">
              <w:rPr>
                <w:rFonts w:ascii="方正书宋_GBK" w:eastAsia="方正书宋_GBK"/>
              </w:rPr>
              <w:t>5000</w:t>
            </w:r>
          </w:p>
        </w:tc>
        <w:tc>
          <w:tcPr>
            <w:tcW w:w="441" w:type="pct"/>
          </w:tcPr>
          <w:p w:rsidR="00CB607E" w:rsidRDefault="00CB607E" w:rsidP="00CB607E">
            <w:r w:rsidRPr="009F11AE">
              <w:rPr>
                <w:rFonts w:ascii="方正书宋_GBK" w:eastAsia="方正书宋_GBK" w:hint="eastAsia"/>
              </w:rPr>
              <w:t>3</w:t>
            </w:r>
            <w:r w:rsidRPr="009F11AE">
              <w:rPr>
                <w:rFonts w:ascii="方正书宋_GBK" w:eastAsia="方正书宋_GBK"/>
              </w:rPr>
              <w:t>5000</w:t>
            </w: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198" w:type="pct"/>
            <w:vAlign w:val="center"/>
          </w:tcPr>
          <w:p w:rsidR="00CB607E" w:rsidRPr="002A4516" w:rsidRDefault="00CB607E" w:rsidP="00CB607E">
            <w:pPr>
              <w:spacing w:line="300" w:lineRule="exact"/>
              <w:jc w:val="center"/>
              <w:rPr>
                <w:rFonts w:ascii="方正书宋_GBK" w:eastAsia="方正书宋_GBK"/>
              </w:rPr>
            </w:pPr>
          </w:p>
        </w:tc>
        <w:tc>
          <w:tcPr>
            <w:tcW w:w="313" w:type="pct"/>
            <w:vAlign w:val="center"/>
          </w:tcPr>
          <w:p w:rsidR="00CB607E" w:rsidRPr="002A4516" w:rsidRDefault="00CB607E" w:rsidP="00CB607E">
            <w:pPr>
              <w:spacing w:line="300" w:lineRule="exact"/>
              <w:jc w:val="center"/>
              <w:rPr>
                <w:rFonts w:ascii="方正书宋_GBK" w:eastAsia="方正书宋_GBK"/>
              </w:rPr>
            </w:pPr>
          </w:p>
        </w:tc>
      </w:tr>
      <w:tr w:rsidR="00F06E5C" w:rsidRPr="002A4516" w:rsidTr="008F1DA2">
        <w:trPr>
          <w:jc w:val="center"/>
        </w:trPr>
        <w:tc>
          <w:tcPr>
            <w:tcW w:w="687"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打印机</w:t>
            </w:r>
          </w:p>
        </w:tc>
        <w:tc>
          <w:tcPr>
            <w:tcW w:w="443"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rPr>
              <w:t>20000</w:t>
            </w:r>
          </w:p>
        </w:tc>
        <w:tc>
          <w:tcPr>
            <w:tcW w:w="519"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打印机</w:t>
            </w: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284"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台</w:t>
            </w:r>
          </w:p>
        </w:tc>
        <w:tc>
          <w:tcPr>
            <w:tcW w:w="198"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rPr>
              <w:t>10</w:t>
            </w:r>
          </w:p>
        </w:tc>
        <w:tc>
          <w:tcPr>
            <w:tcW w:w="441"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2</w:t>
            </w:r>
            <w:r>
              <w:rPr>
                <w:rFonts w:ascii="方正书宋_GBK" w:eastAsia="方正书宋_GBK"/>
              </w:rPr>
              <w:t>000</w:t>
            </w:r>
          </w:p>
        </w:tc>
        <w:tc>
          <w:tcPr>
            <w:tcW w:w="441" w:type="pct"/>
          </w:tcPr>
          <w:p w:rsidR="00F06E5C" w:rsidRDefault="00F06E5C" w:rsidP="00F06E5C">
            <w:r w:rsidRPr="001360DB">
              <w:rPr>
                <w:rFonts w:ascii="方正书宋_GBK" w:eastAsia="方正书宋_GBK"/>
              </w:rPr>
              <w:t>20000</w:t>
            </w:r>
          </w:p>
        </w:tc>
        <w:tc>
          <w:tcPr>
            <w:tcW w:w="441" w:type="pct"/>
          </w:tcPr>
          <w:p w:rsidR="00F06E5C" w:rsidRDefault="00F06E5C" w:rsidP="00F06E5C">
            <w:r w:rsidRPr="001360DB">
              <w:rPr>
                <w:rFonts w:ascii="方正书宋_GBK" w:eastAsia="方正书宋_GBK"/>
              </w:rPr>
              <w:t>20000</w:t>
            </w:r>
          </w:p>
        </w:tc>
        <w:tc>
          <w:tcPr>
            <w:tcW w:w="441" w:type="pct"/>
          </w:tcPr>
          <w:p w:rsidR="00F06E5C" w:rsidRDefault="00F06E5C" w:rsidP="00F06E5C">
            <w:r w:rsidRPr="001360DB">
              <w:rPr>
                <w:rFonts w:ascii="方正书宋_GBK" w:eastAsia="方正书宋_GBK"/>
              </w:rPr>
              <w:t>20000</w:t>
            </w: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313" w:type="pct"/>
            <w:vAlign w:val="center"/>
          </w:tcPr>
          <w:p w:rsidR="00F06E5C" w:rsidRPr="002A4516" w:rsidRDefault="00F06E5C" w:rsidP="00F06E5C">
            <w:pPr>
              <w:spacing w:line="300" w:lineRule="exact"/>
              <w:jc w:val="center"/>
              <w:rPr>
                <w:rFonts w:ascii="方正书宋_GBK" w:eastAsia="方正书宋_GBK"/>
              </w:rPr>
            </w:pPr>
          </w:p>
        </w:tc>
      </w:tr>
      <w:tr w:rsidR="00F06E5C" w:rsidRPr="002A4516" w:rsidTr="008F1DA2">
        <w:trPr>
          <w:jc w:val="center"/>
        </w:trPr>
        <w:tc>
          <w:tcPr>
            <w:tcW w:w="687"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速印机</w:t>
            </w:r>
          </w:p>
        </w:tc>
        <w:tc>
          <w:tcPr>
            <w:tcW w:w="443"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rPr>
              <w:t>10000</w:t>
            </w:r>
          </w:p>
        </w:tc>
        <w:tc>
          <w:tcPr>
            <w:tcW w:w="519"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速印机</w:t>
            </w: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284"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台</w:t>
            </w:r>
          </w:p>
        </w:tc>
        <w:tc>
          <w:tcPr>
            <w:tcW w:w="198"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1</w:t>
            </w:r>
          </w:p>
        </w:tc>
        <w:tc>
          <w:tcPr>
            <w:tcW w:w="441" w:type="pct"/>
          </w:tcPr>
          <w:p w:rsidR="00F06E5C" w:rsidRDefault="00F06E5C" w:rsidP="00F06E5C">
            <w:r w:rsidRPr="007C3B37">
              <w:rPr>
                <w:rFonts w:ascii="方正书宋_GBK" w:eastAsia="方正书宋_GBK"/>
              </w:rPr>
              <w:t>10000</w:t>
            </w:r>
          </w:p>
        </w:tc>
        <w:tc>
          <w:tcPr>
            <w:tcW w:w="441" w:type="pct"/>
          </w:tcPr>
          <w:p w:rsidR="00F06E5C" w:rsidRDefault="00F06E5C" w:rsidP="00F06E5C">
            <w:r w:rsidRPr="007C3B37">
              <w:rPr>
                <w:rFonts w:ascii="方正书宋_GBK" w:eastAsia="方正书宋_GBK"/>
              </w:rPr>
              <w:t>10000</w:t>
            </w:r>
          </w:p>
        </w:tc>
        <w:tc>
          <w:tcPr>
            <w:tcW w:w="441" w:type="pct"/>
          </w:tcPr>
          <w:p w:rsidR="00F06E5C" w:rsidRDefault="00F06E5C" w:rsidP="00F06E5C">
            <w:r w:rsidRPr="007C3B37">
              <w:rPr>
                <w:rFonts w:ascii="方正书宋_GBK" w:eastAsia="方正书宋_GBK"/>
              </w:rPr>
              <w:t>10000</w:t>
            </w:r>
          </w:p>
        </w:tc>
        <w:tc>
          <w:tcPr>
            <w:tcW w:w="441" w:type="pct"/>
          </w:tcPr>
          <w:p w:rsidR="00F06E5C" w:rsidRDefault="00F06E5C" w:rsidP="00F06E5C">
            <w:r w:rsidRPr="007C3B37">
              <w:rPr>
                <w:rFonts w:ascii="方正书宋_GBK" w:eastAsia="方正书宋_GBK"/>
              </w:rPr>
              <w:t>10000</w:t>
            </w: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313" w:type="pct"/>
            <w:vAlign w:val="center"/>
          </w:tcPr>
          <w:p w:rsidR="00F06E5C" w:rsidRPr="002A4516" w:rsidRDefault="00F06E5C" w:rsidP="00F06E5C">
            <w:pPr>
              <w:spacing w:line="300" w:lineRule="exact"/>
              <w:jc w:val="center"/>
              <w:rPr>
                <w:rFonts w:ascii="方正书宋_GBK" w:eastAsia="方正书宋_GBK"/>
              </w:rPr>
            </w:pPr>
          </w:p>
        </w:tc>
      </w:tr>
      <w:tr w:rsidR="00F06E5C" w:rsidRPr="002A4516" w:rsidTr="008F1DA2">
        <w:trPr>
          <w:jc w:val="center"/>
        </w:trPr>
        <w:tc>
          <w:tcPr>
            <w:tcW w:w="687"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信访局办公设备</w:t>
            </w:r>
          </w:p>
        </w:tc>
        <w:tc>
          <w:tcPr>
            <w:tcW w:w="443"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8</w:t>
            </w:r>
            <w:r>
              <w:rPr>
                <w:rFonts w:ascii="方正书宋_GBK" w:eastAsia="方正书宋_GBK"/>
              </w:rPr>
              <w:t>2000</w:t>
            </w:r>
          </w:p>
        </w:tc>
        <w:tc>
          <w:tcPr>
            <w:tcW w:w="519"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办公设备</w:t>
            </w: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284"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套</w:t>
            </w:r>
          </w:p>
        </w:tc>
        <w:tc>
          <w:tcPr>
            <w:tcW w:w="198" w:type="pct"/>
            <w:vAlign w:val="center"/>
          </w:tcPr>
          <w:p w:rsidR="00F06E5C" w:rsidRPr="002A4516" w:rsidRDefault="00F06E5C" w:rsidP="00F06E5C">
            <w:pPr>
              <w:spacing w:line="300" w:lineRule="exact"/>
              <w:jc w:val="center"/>
              <w:rPr>
                <w:rFonts w:ascii="方正书宋_GBK" w:eastAsia="方正书宋_GBK"/>
              </w:rPr>
            </w:pPr>
            <w:r>
              <w:rPr>
                <w:rFonts w:ascii="方正书宋_GBK" w:eastAsia="方正书宋_GBK" w:hint="eastAsia"/>
              </w:rPr>
              <w:t>1</w:t>
            </w:r>
          </w:p>
        </w:tc>
        <w:tc>
          <w:tcPr>
            <w:tcW w:w="441" w:type="pct"/>
          </w:tcPr>
          <w:p w:rsidR="00F06E5C" w:rsidRDefault="00F06E5C" w:rsidP="00F06E5C">
            <w:r w:rsidRPr="00F4211F">
              <w:rPr>
                <w:rFonts w:ascii="方正书宋_GBK" w:eastAsia="方正书宋_GBK" w:hint="eastAsia"/>
              </w:rPr>
              <w:t>8</w:t>
            </w:r>
            <w:r w:rsidRPr="00F4211F">
              <w:rPr>
                <w:rFonts w:ascii="方正书宋_GBK" w:eastAsia="方正书宋_GBK"/>
              </w:rPr>
              <w:t>2000</w:t>
            </w:r>
          </w:p>
        </w:tc>
        <w:tc>
          <w:tcPr>
            <w:tcW w:w="441" w:type="pct"/>
          </w:tcPr>
          <w:p w:rsidR="00F06E5C" w:rsidRDefault="00F06E5C" w:rsidP="00F06E5C">
            <w:r w:rsidRPr="00F4211F">
              <w:rPr>
                <w:rFonts w:ascii="方正书宋_GBK" w:eastAsia="方正书宋_GBK" w:hint="eastAsia"/>
              </w:rPr>
              <w:t>8</w:t>
            </w:r>
            <w:r w:rsidRPr="00F4211F">
              <w:rPr>
                <w:rFonts w:ascii="方正书宋_GBK" w:eastAsia="方正书宋_GBK"/>
              </w:rPr>
              <w:t>2000</w:t>
            </w:r>
          </w:p>
        </w:tc>
        <w:tc>
          <w:tcPr>
            <w:tcW w:w="441" w:type="pct"/>
          </w:tcPr>
          <w:p w:rsidR="00F06E5C" w:rsidRDefault="00F06E5C" w:rsidP="00F06E5C">
            <w:r w:rsidRPr="00F4211F">
              <w:rPr>
                <w:rFonts w:ascii="方正书宋_GBK" w:eastAsia="方正书宋_GBK" w:hint="eastAsia"/>
              </w:rPr>
              <w:t>8</w:t>
            </w:r>
            <w:r w:rsidRPr="00F4211F">
              <w:rPr>
                <w:rFonts w:ascii="方正书宋_GBK" w:eastAsia="方正书宋_GBK"/>
              </w:rPr>
              <w:t>2000</w:t>
            </w:r>
          </w:p>
        </w:tc>
        <w:tc>
          <w:tcPr>
            <w:tcW w:w="441" w:type="pct"/>
          </w:tcPr>
          <w:p w:rsidR="00F06E5C" w:rsidRDefault="00F06E5C" w:rsidP="00F06E5C">
            <w:r w:rsidRPr="00F4211F">
              <w:rPr>
                <w:rFonts w:ascii="方正书宋_GBK" w:eastAsia="方正书宋_GBK" w:hint="eastAsia"/>
              </w:rPr>
              <w:t>8</w:t>
            </w:r>
            <w:r w:rsidRPr="00F4211F">
              <w:rPr>
                <w:rFonts w:ascii="方正书宋_GBK" w:eastAsia="方正书宋_GBK"/>
              </w:rPr>
              <w:t>2000</w:t>
            </w: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198" w:type="pct"/>
            <w:vAlign w:val="center"/>
          </w:tcPr>
          <w:p w:rsidR="00F06E5C" w:rsidRPr="002A4516" w:rsidRDefault="00F06E5C" w:rsidP="00F06E5C">
            <w:pPr>
              <w:spacing w:line="300" w:lineRule="exact"/>
              <w:jc w:val="center"/>
              <w:rPr>
                <w:rFonts w:ascii="方正书宋_GBK" w:eastAsia="方正书宋_GBK"/>
              </w:rPr>
            </w:pPr>
          </w:p>
        </w:tc>
        <w:tc>
          <w:tcPr>
            <w:tcW w:w="313" w:type="pct"/>
            <w:vAlign w:val="center"/>
          </w:tcPr>
          <w:p w:rsidR="00F06E5C" w:rsidRPr="002A4516" w:rsidRDefault="00F06E5C" w:rsidP="00F06E5C">
            <w:pPr>
              <w:spacing w:line="300" w:lineRule="exact"/>
              <w:jc w:val="center"/>
              <w:rPr>
                <w:rFonts w:ascii="方正书宋_GBK" w:eastAsia="方正书宋_GBK"/>
              </w:rPr>
            </w:pPr>
          </w:p>
        </w:tc>
      </w:tr>
    </w:tbl>
    <w:p w:rsidR="002418F4" w:rsidRDefault="002418F4"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七、国有资产信息情况</w:t>
      </w:r>
    </w:p>
    <w:p w:rsidR="002418F4" w:rsidRDefault="002418F4"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ascii="simsun" w:hAnsi="simsun" w:cs="Tahoma"/>
          <w:color w:val="000000"/>
          <w:sz w:val="32"/>
          <w:szCs w:val="32"/>
        </w:rPr>
        <w:t>2018</w:t>
      </w:r>
      <w:r>
        <w:rPr>
          <w:rFonts w:ascii="simsun" w:hAnsi="simsun" w:cs="Tahoma" w:hint="eastAsia"/>
          <w:color w:val="000000"/>
          <w:sz w:val="32"/>
          <w:szCs w:val="32"/>
        </w:rPr>
        <w:t>年末固定资产为</w:t>
      </w:r>
      <w:r>
        <w:rPr>
          <w:rFonts w:ascii="simsun" w:hAnsi="simsun" w:cs="Tahoma"/>
          <w:color w:val="000000"/>
          <w:sz w:val="32"/>
          <w:szCs w:val="32"/>
        </w:rPr>
        <w:t>681.95</w:t>
      </w:r>
      <w:r>
        <w:rPr>
          <w:rFonts w:ascii="simsun" w:hAnsi="simsun" w:cs="Tahoma" w:hint="eastAsia"/>
          <w:color w:val="000000"/>
          <w:sz w:val="32"/>
          <w:szCs w:val="32"/>
        </w:rPr>
        <w:t>万元，其中，房屋</w:t>
      </w:r>
      <w:r>
        <w:rPr>
          <w:rFonts w:ascii="simsun" w:hAnsi="simsun" w:cs="Tahoma"/>
          <w:color w:val="000000"/>
          <w:sz w:val="32"/>
          <w:szCs w:val="32"/>
        </w:rPr>
        <w:t>296.79</w:t>
      </w:r>
      <w:r>
        <w:rPr>
          <w:rFonts w:ascii="simsun" w:hAnsi="simsun" w:cs="Tahoma" w:hint="eastAsia"/>
          <w:color w:val="000000"/>
          <w:sz w:val="32"/>
          <w:szCs w:val="32"/>
        </w:rPr>
        <w:t>万元，通用设备</w:t>
      </w:r>
      <w:r>
        <w:rPr>
          <w:rFonts w:ascii="simsun" w:hAnsi="simsun" w:cs="Tahoma"/>
          <w:color w:val="000000"/>
          <w:sz w:val="32"/>
          <w:szCs w:val="32"/>
        </w:rPr>
        <w:t>385.16</w:t>
      </w:r>
      <w:r>
        <w:rPr>
          <w:rFonts w:ascii="simsun" w:hAnsi="simsun" w:cs="Tahoma" w:hint="eastAsia"/>
          <w:color w:val="000000"/>
          <w:sz w:val="32"/>
          <w:szCs w:val="32"/>
        </w:rPr>
        <w:t>万元</w:t>
      </w:r>
      <w:r>
        <w:rPr>
          <w:rFonts w:ascii="simsun" w:hAnsi="simsun" w:cs="Tahoma"/>
          <w:color w:val="000000"/>
          <w:sz w:val="32"/>
          <w:szCs w:val="32"/>
        </w:rPr>
        <w:t>,</w:t>
      </w:r>
      <w:r>
        <w:rPr>
          <w:rFonts w:ascii="simsun" w:hAnsi="simsun" w:cs="Tahoma" w:hint="eastAsia"/>
          <w:color w:val="000000"/>
          <w:sz w:val="32"/>
          <w:szCs w:val="32"/>
        </w:rPr>
        <w:t>。</w:t>
      </w:r>
      <w:r>
        <w:rPr>
          <w:rFonts w:ascii="simsun" w:hAnsi="simsun" w:cs="Tahoma"/>
          <w:color w:val="000000"/>
          <w:sz w:val="32"/>
          <w:szCs w:val="32"/>
        </w:rPr>
        <w:t>2019</w:t>
      </w:r>
      <w:r>
        <w:rPr>
          <w:rFonts w:ascii="simsun" w:hAnsi="simsun" w:cs="Tahoma" w:hint="eastAsia"/>
          <w:color w:val="000000"/>
          <w:sz w:val="32"/>
          <w:szCs w:val="32"/>
        </w:rPr>
        <w:t>年，办公室拟购置固定资产</w:t>
      </w:r>
      <w:r>
        <w:rPr>
          <w:rFonts w:ascii="simsun" w:hAnsi="simsun" w:cs="Tahoma"/>
          <w:color w:val="000000"/>
          <w:sz w:val="32"/>
          <w:szCs w:val="32"/>
        </w:rPr>
        <w:t>379.78</w:t>
      </w:r>
      <w:r>
        <w:rPr>
          <w:rFonts w:ascii="simsun" w:hAnsi="simsun" w:cs="Tahoma" w:hint="eastAsia"/>
          <w:color w:val="000000"/>
          <w:sz w:val="32"/>
          <w:szCs w:val="32"/>
        </w:rPr>
        <w:t>万元。其中</w:t>
      </w:r>
      <w:r w:rsidR="00D037DD">
        <w:rPr>
          <w:rFonts w:ascii="simsun" w:hAnsi="simsun" w:cs="Tahoma" w:hint="eastAsia"/>
          <w:color w:val="000000"/>
          <w:sz w:val="32"/>
          <w:szCs w:val="32"/>
        </w:rPr>
        <w:t>通用设备</w:t>
      </w:r>
      <w:r w:rsidR="00CA3DDE">
        <w:rPr>
          <w:rFonts w:ascii="simsun" w:hAnsi="simsun" w:cs="Tahoma"/>
          <w:color w:val="000000"/>
          <w:sz w:val="32"/>
          <w:szCs w:val="32"/>
        </w:rPr>
        <w:t>379.78</w:t>
      </w:r>
      <w:r>
        <w:rPr>
          <w:rFonts w:ascii="simsun" w:hAnsi="simsun" w:cs="Tahoma" w:hint="eastAsia"/>
          <w:color w:val="000000"/>
          <w:sz w:val="32"/>
          <w:szCs w:val="32"/>
        </w:rPr>
        <w:t>万元。</w:t>
      </w:r>
    </w:p>
    <w:p w:rsidR="002418F4" w:rsidRDefault="002418F4"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八、专业名词解释</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ascii="simsun" w:hAnsi="simsun" w:cs="Tahoma"/>
          <w:color w:val="000000"/>
          <w:sz w:val="32"/>
          <w:szCs w:val="32"/>
        </w:rPr>
      </w:pPr>
      <w:r w:rsidRPr="00511441">
        <w:rPr>
          <w:rFonts w:ascii="simsun" w:hAnsi="simsun" w:cs="Tahoma"/>
          <w:color w:val="000000"/>
          <w:sz w:val="32"/>
          <w:szCs w:val="32"/>
        </w:rPr>
        <w:t>1</w:t>
      </w:r>
      <w:r w:rsidRPr="00511441">
        <w:rPr>
          <w:rFonts w:ascii="simsun" w:hAnsi="simsun" w:cs="Tahoma" w:hint="eastAsia"/>
          <w:color w:val="000000"/>
          <w:sz w:val="32"/>
          <w:szCs w:val="32"/>
        </w:rPr>
        <w:t>、一般</w:t>
      </w:r>
      <w:r>
        <w:rPr>
          <w:rFonts w:ascii="simsun" w:hAnsi="simsun" w:cs="Tahoma" w:hint="eastAsia"/>
          <w:color w:val="000000"/>
          <w:sz w:val="32"/>
          <w:szCs w:val="32"/>
        </w:rPr>
        <w:t>公</w:t>
      </w:r>
      <w:r w:rsidRPr="00511441">
        <w:rPr>
          <w:rFonts w:ascii="simsun" w:hAnsi="simsun" w:cs="Tahoma" w:hint="eastAsia"/>
          <w:color w:val="000000"/>
          <w:sz w:val="32"/>
          <w:szCs w:val="32"/>
        </w:rPr>
        <w:t>共预算拨款收入：指省级财政当年拨付的资金。</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ascii="simsun" w:hAnsi="simsun" w:cs="Tahoma"/>
          <w:color w:val="000000"/>
          <w:sz w:val="32"/>
          <w:szCs w:val="32"/>
        </w:rPr>
      </w:pPr>
      <w:r w:rsidRPr="00511441">
        <w:rPr>
          <w:rFonts w:ascii="simsun" w:hAnsi="simsun" w:cs="Tahoma"/>
          <w:color w:val="000000"/>
          <w:sz w:val="32"/>
          <w:szCs w:val="32"/>
        </w:rPr>
        <w:t>2</w:t>
      </w:r>
      <w:r w:rsidRPr="00511441">
        <w:rPr>
          <w:rFonts w:ascii="simsun" w:hAnsi="simsun" w:cs="Tahoma" w:hint="eastAsia"/>
          <w:color w:val="000000"/>
          <w:sz w:val="32"/>
          <w:szCs w:val="32"/>
        </w:rPr>
        <w:t>、其他收入：指除上述</w:t>
      </w:r>
      <w:r w:rsidRPr="00511441">
        <w:rPr>
          <w:rFonts w:ascii="simsun" w:hAnsi="simsun" w:cs="Tahoma"/>
          <w:color w:val="000000"/>
          <w:sz w:val="32"/>
          <w:szCs w:val="32"/>
        </w:rPr>
        <w:t>“</w:t>
      </w:r>
      <w:r w:rsidRPr="00511441">
        <w:rPr>
          <w:rFonts w:ascii="simsun" w:hAnsi="simsun" w:cs="Tahoma" w:hint="eastAsia"/>
          <w:color w:val="000000"/>
          <w:sz w:val="32"/>
          <w:szCs w:val="32"/>
        </w:rPr>
        <w:t>财政拨款收入</w:t>
      </w:r>
      <w:r w:rsidRPr="00511441">
        <w:rPr>
          <w:rFonts w:ascii="simsun" w:hAnsi="simsun" w:cs="Tahoma"/>
          <w:color w:val="000000"/>
          <w:sz w:val="32"/>
          <w:szCs w:val="32"/>
        </w:rPr>
        <w:t>”</w:t>
      </w:r>
      <w:r w:rsidRPr="00511441">
        <w:rPr>
          <w:rFonts w:ascii="simsun" w:hAnsi="simsun" w:cs="Tahoma" w:hint="eastAsia"/>
          <w:color w:val="000000"/>
          <w:sz w:val="32"/>
          <w:szCs w:val="32"/>
        </w:rPr>
        <w:t>、</w:t>
      </w:r>
      <w:r w:rsidRPr="00511441">
        <w:rPr>
          <w:rFonts w:ascii="simsun" w:hAnsi="simsun" w:cs="Tahoma"/>
          <w:color w:val="000000"/>
          <w:sz w:val="32"/>
          <w:szCs w:val="32"/>
        </w:rPr>
        <w:t>“</w:t>
      </w:r>
      <w:r w:rsidRPr="00511441">
        <w:rPr>
          <w:rFonts w:ascii="simsun" w:hAnsi="simsun" w:cs="Tahoma" w:hint="eastAsia"/>
          <w:color w:val="000000"/>
          <w:sz w:val="32"/>
          <w:szCs w:val="32"/>
        </w:rPr>
        <w:t>事业收入</w:t>
      </w:r>
      <w:r w:rsidRPr="00511441">
        <w:rPr>
          <w:rFonts w:ascii="simsun" w:hAnsi="simsun" w:cs="Tahoma"/>
          <w:color w:val="000000"/>
          <w:sz w:val="32"/>
          <w:szCs w:val="32"/>
        </w:rPr>
        <w:t>”</w:t>
      </w:r>
      <w:r w:rsidRPr="00511441">
        <w:rPr>
          <w:rFonts w:ascii="simsun" w:hAnsi="simsun" w:cs="Tahoma" w:hint="eastAsia"/>
          <w:color w:val="000000"/>
          <w:sz w:val="32"/>
          <w:szCs w:val="32"/>
        </w:rPr>
        <w:t>等以外的收入。主要是按规定动用的租房收入、存款利息收入、中国清洁发展基金拨入的管理费等。</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ascii="simsun" w:hAnsi="simsun" w:cs="Tahoma"/>
          <w:color w:val="000000"/>
          <w:sz w:val="32"/>
          <w:szCs w:val="32"/>
        </w:rPr>
      </w:pPr>
      <w:r w:rsidRPr="00511441">
        <w:rPr>
          <w:rFonts w:ascii="simsun" w:hAnsi="simsun" w:cs="Tahoma"/>
          <w:color w:val="000000"/>
          <w:sz w:val="32"/>
          <w:szCs w:val="32"/>
        </w:rPr>
        <w:lastRenderedPageBreak/>
        <w:t>3</w:t>
      </w:r>
      <w:r w:rsidRPr="00511441">
        <w:rPr>
          <w:rFonts w:ascii="simsun" w:hAnsi="simsun" w:cs="Tahoma" w:hint="eastAsia"/>
          <w:color w:val="000000"/>
          <w:sz w:val="32"/>
          <w:szCs w:val="32"/>
        </w:rPr>
        <w:t>、基本支出：指为保障机构正常运转、完成日常工作任务而发生的人员支出和公用支出。</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ascii="simsun" w:hAnsi="simsun" w:cs="Tahoma"/>
          <w:color w:val="000000"/>
          <w:sz w:val="32"/>
          <w:szCs w:val="32"/>
        </w:rPr>
      </w:pPr>
      <w:r w:rsidRPr="00511441">
        <w:rPr>
          <w:rFonts w:ascii="simsun" w:hAnsi="simsun" w:cs="Tahoma"/>
          <w:color w:val="000000"/>
          <w:sz w:val="32"/>
          <w:szCs w:val="32"/>
        </w:rPr>
        <w:t>4</w:t>
      </w:r>
      <w:r w:rsidRPr="00511441">
        <w:rPr>
          <w:rFonts w:ascii="simsun" w:hAnsi="simsun" w:cs="Tahoma" w:hint="eastAsia"/>
          <w:color w:val="000000"/>
          <w:sz w:val="32"/>
          <w:szCs w:val="32"/>
        </w:rPr>
        <w:t>、项目支出：指在基本支出之外为完成特定行政任务和事业发展目标所发生的支出。</w:t>
      </w:r>
    </w:p>
    <w:p w:rsidR="002418F4" w:rsidRPr="00511441" w:rsidRDefault="002418F4" w:rsidP="00853F53">
      <w:pPr>
        <w:pStyle w:val="a3"/>
        <w:shd w:val="clear" w:color="auto" w:fill="FFFFFF"/>
        <w:spacing w:before="0" w:beforeAutospacing="0" w:after="0" w:afterAutospacing="0" w:line="570" w:lineRule="exact"/>
        <w:ind w:firstLineChars="200" w:firstLine="640"/>
        <w:rPr>
          <w:rFonts w:ascii="simsun" w:hAnsi="simsun" w:cs="Tahoma"/>
          <w:color w:val="000000"/>
          <w:sz w:val="32"/>
          <w:szCs w:val="32"/>
        </w:rPr>
      </w:pPr>
      <w:r w:rsidRPr="00511441">
        <w:rPr>
          <w:rFonts w:ascii="simsun" w:hAnsi="simsun" w:cs="Tahoma"/>
          <w:color w:val="000000"/>
          <w:sz w:val="32"/>
          <w:szCs w:val="32"/>
        </w:rPr>
        <w:t>5</w:t>
      </w:r>
      <w:r w:rsidRPr="00511441">
        <w:rPr>
          <w:rFonts w:ascii="simsun" w:hAnsi="simsun" w:cs="Tahoma" w:hint="eastAsia"/>
          <w:color w:val="000000"/>
          <w:sz w:val="32"/>
          <w:szCs w:val="32"/>
        </w:rPr>
        <w:t>、</w:t>
      </w:r>
      <w:r w:rsidRPr="00511441">
        <w:rPr>
          <w:rFonts w:ascii="simsun" w:hAnsi="simsun" w:cs="Tahoma"/>
          <w:color w:val="000000"/>
          <w:sz w:val="32"/>
          <w:szCs w:val="32"/>
        </w:rPr>
        <w:t>“</w:t>
      </w:r>
      <w:r w:rsidRPr="00511441">
        <w:rPr>
          <w:rFonts w:ascii="simsun" w:hAnsi="simsun" w:cs="Tahoma" w:hint="eastAsia"/>
          <w:color w:val="000000"/>
          <w:sz w:val="32"/>
          <w:szCs w:val="32"/>
        </w:rPr>
        <w:t>三公</w:t>
      </w:r>
      <w:r w:rsidRPr="00511441">
        <w:rPr>
          <w:rFonts w:ascii="simsun" w:hAnsi="simsun" w:cs="Tahoma"/>
          <w:color w:val="000000"/>
          <w:sz w:val="32"/>
          <w:szCs w:val="32"/>
        </w:rPr>
        <w:t>”</w:t>
      </w:r>
      <w:r w:rsidRPr="00511441">
        <w:rPr>
          <w:rFonts w:ascii="simsun" w:hAnsi="simsun" w:cs="Tahoma" w:hint="eastAsia"/>
          <w:color w:val="000000"/>
          <w:sz w:val="32"/>
          <w:szCs w:val="32"/>
        </w:rPr>
        <w:t>经费：纳入省级财政预算管理的</w:t>
      </w:r>
      <w:r w:rsidRPr="00511441">
        <w:rPr>
          <w:rFonts w:ascii="simsun" w:hAnsi="simsun" w:cs="Tahoma"/>
          <w:color w:val="000000"/>
          <w:sz w:val="32"/>
          <w:szCs w:val="32"/>
        </w:rPr>
        <w:t>“</w:t>
      </w:r>
      <w:r w:rsidRPr="00511441">
        <w:rPr>
          <w:rFonts w:ascii="simsun" w:hAnsi="simsun" w:cs="Tahoma" w:hint="eastAsia"/>
          <w:color w:val="000000"/>
          <w:sz w:val="32"/>
          <w:szCs w:val="32"/>
        </w:rPr>
        <w:t>三公</w:t>
      </w:r>
      <w:r w:rsidRPr="00511441">
        <w:rPr>
          <w:rFonts w:ascii="simsun" w:hAnsi="simsun" w:cs="Tahoma"/>
          <w:color w:val="000000"/>
          <w:sz w:val="32"/>
          <w:szCs w:val="32"/>
        </w:rPr>
        <w:t>”</w:t>
      </w:r>
      <w:r w:rsidRPr="00511441">
        <w:rPr>
          <w:rFonts w:ascii="simsun" w:hAnsi="simsun" w:cs="Tahoma" w:hint="eastAsia"/>
          <w:color w:val="000000"/>
          <w:sz w:val="32"/>
          <w:szCs w:val="32"/>
        </w:rPr>
        <w:t>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418F4" w:rsidRDefault="002418F4" w:rsidP="00853F53">
      <w:pPr>
        <w:pStyle w:val="a3"/>
        <w:shd w:val="clear" w:color="auto" w:fill="FFFFFF"/>
        <w:spacing w:before="0" w:beforeAutospacing="0" w:after="0" w:afterAutospacing="0" w:line="570" w:lineRule="exact"/>
        <w:ind w:firstLineChars="200" w:firstLine="640"/>
        <w:jc w:val="both"/>
        <w:rPr>
          <w:rFonts w:ascii="simsun" w:hAnsi="simsun" w:cs="Tahoma"/>
          <w:color w:val="000000"/>
          <w:sz w:val="32"/>
          <w:szCs w:val="32"/>
        </w:rPr>
      </w:pPr>
      <w:r w:rsidRPr="00511441">
        <w:rPr>
          <w:rFonts w:ascii="simsun" w:hAnsi="simsun" w:cs="Tahoma"/>
          <w:color w:val="000000"/>
          <w:sz w:val="32"/>
          <w:szCs w:val="32"/>
        </w:rPr>
        <w:t>6</w:t>
      </w:r>
      <w:r w:rsidRPr="00511441">
        <w:rPr>
          <w:rFonts w:ascii="simsun" w:hAnsi="simsun" w:cs="Tahoma" w:hint="eastAsia"/>
          <w:color w:val="000000"/>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418F4" w:rsidRDefault="002418F4"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九、其他需要说明的事项</w:t>
      </w:r>
    </w:p>
    <w:p w:rsidR="002418F4" w:rsidRPr="00853F53" w:rsidRDefault="00CC5756" w:rsidP="00853F53">
      <w:pPr>
        <w:rPr>
          <w:rFonts w:asciiTheme="minorEastAsia" w:eastAsiaTheme="minorEastAsia" w:hAnsiTheme="minorEastAsia" w:cs="Tahoma"/>
          <w:color w:val="000000"/>
          <w:kern w:val="0"/>
          <w:sz w:val="32"/>
          <w:szCs w:val="32"/>
        </w:rPr>
      </w:pPr>
      <w:r>
        <w:rPr>
          <w:rFonts w:asciiTheme="minorEastAsia" w:eastAsiaTheme="minorEastAsia" w:hAnsiTheme="minorEastAsia" w:cs="Tahoma" w:hint="eastAsia"/>
          <w:color w:val="000000"/>
          <w:sz w:val="32"/>
          <w:szCs w:val="32"/>
        </w:rPr>
        <w:t xml:space="preserve">    </w:t>
      </w:r>
      <w:r w:rsidR="002418F4" w:rsidRPr="00853F53">
        <w:rPr>
          <w:rFonts w:asciiTheme="minorEastAsia" w:eastAsiaTheme="minorEastAsia" w:hAnsiTheme="minorEastAsia" w:cs="Tahoma" w:hint="eastAsia"/>
          <w:color w:val="000000"/>
          <w:sz w:val="32"/>
          <w:szCs w:val="32"/>
        </w:rPr>
        <w:t>因我区</w:t>
      </w:r>
      <w:r w:rsidR="002418F4" w:rsidRPr="00853F53">
        <w:rPr>
          <w:rFonts w:asciiTheme="minorEastAsia" w:eastAsiaTheme="minorEastAsia" w:hAnsiTheme="minorEastAsia" w:cs="Tahoma"/>
          <w:color w:val="000000"/>
          <w:sz w:val="32"/>
          <w:szCs w:val="32"/>
        </w:rPr>
        <w:t>2019</w:t>
      </w:r>
      <w:r w:rsidR="002418F4" w:rsidRPr="00853F53">
        <w:rPr>
          <w:rFonts w:asciiTheme="minorEastAsia" w:eastAsiaTheme="minorEastAsia" w:hAnsiTheme="minorEastAsia" w:cs="Tahoma" w:hint="eastAsia"/>
          <w:color w:val="000000"/>
          <w:sz w:val="32"/>
          <w:szCs w:val="32"/>
        </w:rPr>
        <w:t>年加大招商引资力度，办公室</w:t>
      </w:r>
      <w:r w:rsidR="00853F53" w:rsidRPr="00853F53">
        <w:rPr>
          <w:rFonts w:asciiTheme="minorEastAsia" w:eastAsiaTheme="minorEastAsia" w:hAnsiTheme="minorEastAsia" w:cs="Tahoma" w:hint="eastAsia"/>
          <w:color w:val="000000"/>
          <w:kern w:val="0"/>
          <w:sz w:val="32"/>
          <w:szCs w:val="32"/>
        </w:rPr>
        <w:t>信访局搬迁</w:t>
      </w:r>
      <w:r w:rsidR="00F22CF1">
        <w:rPr>
          <w:rFonts w:asciiTheme="minorEastAsia" w:eastAsiaTheme="minorEastAsia" w:hAnsiTheme="minorEastAsia" w:cs="Tahoma" w:hint="eastAsia"/>
          <w:color w:val="000000"/>
          <w:kern w:val="0"/>
          <w:sz w:val="32"/>
          <w:szCs w:val="32"/>
        </w:rPr>
        <w:t>、新建机房</w:t>
      </w:r>
      <w:r w:rsidR="00853F53">
        <w:rPr>
          <w:rFonts w:asciiTheme="minorEastAsia" w:eastAsiaTheme="minorEastAsia" w:hAnsiTheme="minorEastAsia" w:cs="Tahoma" w:hint="eastAsia"/>
          <w:color w:val="000000"/>
          <w:kern w:val="0"/>
          <w:sz w:val="32"/>
          <w:szCs w:val="32"/>
        </w:rPr>
        <w:t>等</w:t>
      </w:r>
      <w:r w:rsidR="002418F4" w:rsidRPr="00B2627E">
        <w:rPr>
          <w:rFonts w:asciiTheme="minorEastAsia" w:eastAsiaTheme="minorEastAsia" w:hAnsiTheme="minorEastAsia" w:cs="Tahoma" w:hint="eastAsia"/>
          <w:color w:val="000000"/>
          <w:kern w:val="0"/>
          <w:sz w:val="32"/>
          <w:szCs w:val="32"/>
        </w:rPr>
        <w:t>故办公室增加项目支出</w:t>
      </w:r>
      <w:r w:rsidR="002418F4" w:rsidRPr="00B2627E">
        <w:rPr>
          <w:rFonts w:asciiTheme="minorEastAsia" w:eastAsiaTheme="minorEastAsia" w:hAnsiTheme="minorEastAsia" w:cs="Tahoma"/>
          <w:color w:val="000000"/>
          <w:kern w:val="0"/>
          <w:sz w:val="32"/>
          <w:szCs w:val="32"/>
        </w:rPr>
        <w:t>444.62</w:t>
      </w:r>
      <w:r w:rsidR="002418F4" w:rsidRPr="00B2627E">
        <w:rPr>
          <w:rFonts w:asciiTheme="minorEastAsia" w:eastAsiaTheme="minorEastAsia" w:hAnsiTheme="minorEastAsia" w:cs="Tahoma" w:hint="eastAsia"/>
          <w:color w:val="000000"/>
          <w:kern w:val="0"/>
          <w:sz w:val="32"/>
          <w:szCs w:val="32"/>
        </w:rPr>
        <w:t>万元。</w:t>
      </w:r>
    </w:p>
    <w:p w:rsidR="002418F4" w:rsidRPr="00853F53" w:rsidRDefault="002418F4" w:rsidP="00DF4881">
      <w:pPr>
        <w:spacing w:line="570" w:lineRule="exact"/>
      </w:pPr>
    </w:p>
    <w:sectPr w:rsidR="002418F4" w:rsidRPr="00853F53" w:rsidSect="00675D2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25F" w:rsidRDefault="003D225F" w:rsidP="00EC27F0">
      <w:r>
        <w:separator/>
      </w:r>
    </w:p>
  </w:endnote>
  <w:endnote w:type="continuationSeparator" w:id="1">
    <w:p w:rsidR="003D225F" w:rsidRDefault="003D225F" w:rsidP="00EC27F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
    <w:altName w:val="宋体"/>
    <w:panose1 w:val="02010609060101010101"/>
    <w:charset w:val="86"/>
    <w:family w:val="modern"/>
    <w:pitch w:val="fixed"/>
    <w:sig w:usb0="800002BF" w:usb1="38CF7CFA" w:usb2="00000016" w:usb3="00000000" w:csb0="00040001" w:csb1="00000000"/>
  </w:font>
  <w:font w:name="华文仿宋">
    <w:altName w:val="Dotum"/>
    <w:panose1 w:val="02010600040101010101"/>
    <w:charset w:val="86"/>
    <w:family w:val="auto"/>
    <w:pitch w:val="variable"/>
    <w:sig w:usb0="00000287" w:usb1="080F0000" w:usb2="00000010" w:usb3="00000000" w:csb0="0004009F" w:csb1="00000000"/>
  </w:font>
  <w:font w:name="方正书宋_GBK">
    <w:altName w:val="宋体"/>
    <w:panose1 w:val="00000000000000000000"/>
    <w:charset w:val="86"/>
    <w:family w:val="roman"/>
    <w:notTrueType/>
    <w:pitch w:val="default"/>
    <w:sig w:usb0="00000000" w:usb1="00000000" w:usb2="00000000" w:usb3="00000000" w:csb0="00000000"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方正小标宋_GBK">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25F" w:rsidRDefault="003D225F" w:rsidP="00EC27F0">
      <w:r>
        <w:separator/>
      </w:r>
    </w:p>
  </w:footnote>
  <w:footnote w:type="continuationSeparator" w:id="1">
    <w:p w:rsidR="003D225F" w:rsidRDefault="003D225F" w:rsidP="00EC2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F4" w:rsidRDefault="002418F4" w:rsidP="00463D0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197"/>
    <w:rsid w:val="00100C3C"/>
    <w:rsid w:val="00125E00"/>
    <w:rsid w:val="00153962"/>
    <w:rsid w:val="00156C18"/>
    <w:rsid w:val="001B5F76"/>
    <w:rsid w:val="001D04FF"/>
    <w:rsid w:val="002418F4"/>
    <w:rsid w:val="00262881"/>
    <w:rsid w:val="002A4516"/>
    <w:rsid w:val="002A5B0E"/>
    <w:rsid w:val="002F108E"/>
    <w:rsid w:val="00304A6F"/>
    <w:rsid w:val="003274C5"/>
    <w:rsid w:val="00383B1D"/>
    <w:rsid w:val="003D225F"/>
    <w:rsid w:val="00423945"/>
    <w:rsid w:val="0044031B"/>
    <w:rsid w:val="0046108D"/>
    <w:rsid w:val="00462F33"/>
    <w:rsid w:val="00463D05"/>
    <w:rsid w:val="004743EF"/>
    <w:rsid w:val="004A1FB0"/>
    <w:rsid w:val="004B51E5"/>
    <w:rsid w:val="004C4EC1"/>
    <w:rsid w:val="00511441"/>
    <w:rsid w:val="0051575C"/>
    <w:rsid w:val="00540D84"/>
    <w:rsid w:val="00591622"/>
    <w:rsid w:val="00607642"/>
    <w:rsid w:val="00616CD4"/>
    <w:rsid w:val="00675D29"/>
    <w:rsid w:val="00682896"/>
    <w:rsid w:val="006A1F34"/>
    <w:rsid w:val="006B08CD"/>
    <w:rsid w:val="006C617D"/>
    <w:rsid w:val="00703DA2"/>
    <w:rsid w:val="00720A0D"/>
    <w:rsid w:val="007642AB"/>
    <w:rsid w:val="00765B31"/>
    <w:rsid w:val="007E3110"/>
    <w:rsid w:val="0081305C"/>
    <w:rsid w:val="00845C57"/>
    <w:rsid w:val="00850A15"/>
    <w:rsid w:val="00853F53"/>
    <w:rsid w:val="0089073E"/>
    <w:rsid w:val="008C0A7D"/>
    <w:rsid w:val="008F1DA2"/>
    <w:rsid w:val="008F3876"/>
    <w:rsid w:val="00945C93"/>
    <w:rsid w:val="00947E8F"/>
    <w:rsid w:val="00952397"/>
    <w:rsid w:val="0096623A"/>
    <w:rsid w:val="00975B52"/>
    <w:rsid w:val="00980DA9"/>
    <w:rsid w:val="00993C1A"/>
    <w:rsid w:val="009D4ADA"/>
    <w:rsid w:val="009F24BB"/>
    <w:rsid w:val="00A336A1"/>
    <w:rsid w:val="00A4077E"/>
    <w:rsid w:val="00A7760C"/>
    <w:rsid w:val="00A937A4"/>
    <w:rsid w:val="00B2627E"/>
    <w:rsid w:val="00BB0554"/>
    <w:rsid w:val="00C029FF"/>
    <w:rsid w:val="00C0422C"/>
    <w:rsid w:val="00C21491"/>
    <w:rsid w:val="00C25CA8"/>
    <w:rsid w:val="00CA3DDE"/>
    <w:rsid w:val="00CB2C44"/>
    <w:rsid w:val="00CB607E"/>
    <w:rsid w:val="00CC5756"/>
    <w:rsid w:val="00CD6774"/>
    <w:rsid w:val="00CD74CB"/>
    <w:rsid w:val="00CF166C"/>
    <w:rsid w:val="00D037DD"/>
    <w:rsid w:val="00D07003"/>
    <w:rsid w:val="00D37B30"/>
    <w:rsid w:val="00DF4881"/>
    <w:rsid w:val="00E11110"/>
    <w:rsid w:val="00E27BFB"/>
    <w:rsid w:val="00E41197"/>
    <w:rsid w:val="00EB776F"/>
    <w:rsid w:val="00EC096D"/>
    <w:rsid w:val="00EC27F0"/>
    <w:rsid w:val="00ED4C7C"/>
    <w:rsid w:val="00EE0428"/>
    <w:rsid w:val="00F06E5C"/>
    <w:rsid w:val="00F2123E"/>
    <w:rsid w:val="00F22CF1"/>
    <w:rsid w:val="00F47AE7"/>
    <w:rsid w:val="00F938D6"/>
    <w:rsid w:val="00FA1143"/>
    <w:rsid w:val="00FB5A9B"/>
    <w:rsid w:val="00FB6059"/>
    <w:rsid w:val="00FC2043"/>
    <w:rsid w:val="00FF1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204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rsid w:val="00EC2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EC27F0"/>
    <w:rPr>
      <w:rFonts w:cs="Times New Roman"/>
      <w:sz w:val="18"/>
      <w:szCs w:val="18"/>
    </w:rPr>
  </w:style>
  <w:style w:type="paragraph" w:styleId="a5">
    <w:name w:val="footer"/>
    <w:basedOn w:val="a"/>
    <w:link w:val="Char0"/>
    <w:uiPriority w:val="99"/>
    <w:rsid w:val="00EC27F0"/>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C27F0"/>
    <w:rPr>
      <w:rFonts w:cs="Times New Roman"/>
      <w:sz w:val="18"/>
      <w:szCs w:val="18"/>
    </w:rPr>
  </w:style>
  <w:style w:type="paragraph" w:styleId="a6">
    <w:name w:val="Document Map"/>
    <w:basedOn w:val="a"/>
    <w:link w:val="Char1"/>
    <w:uiPriority w:val="99"/>
    <w:semiHidden/>
    <w:rsid w:val="008C0A7D"/>
    <w:rPr>
      <w:rFonts w:ascii="宋体" w:eastAsia="宋体"/>
      <w:sz w:val="18"/>
      <w:szCs w:val="18"/>
    </w:rPr>
  </w:style>
  <w:style w:type="character" w:customStyle="1" w:styleId="Char1">
    <w:name w:val="文档结构图 Char"/>
    <w:basedOn w:val="a0"/>
    <w:link w:val="a6"/>
    <w:uiPriority w:val="99"/>
    <w:semiHidden/>
    <w:locked/>
    <w:rsid w:val="008C0A7D"/>
    <w:rPr>
      <w:rFonts w:ascii="宋体" w:eastAsia="宋体" w:cs="Times New Roman"/>
      <w:sz w:val="18"/>
      <w:szCs w:val="18"/>
    </w:rPr>
  </w:style>
</w:styles>
</file>

<file path=word/webSettings.xml><?xml version="1.0" encoding="utf-8"?>
<w:webSettings xmlns:r="http://schemas.openxmlformats.org/officeDocument/2006/relationships" xmlns:w="http://schemas.openxmlformats.org/wordprocessingml/2006/main">
  <w:divs>
    <w:div w:id="1238901980">
      <w:marLeft w:val="0"/>
      <w:marRight w:val="0"/>
      <w:marTop w:val="0"/>
      <w:marBottom w:val="0"/>
      <w:divBdr>
        <w:top w:val="none" w:sz="0" w:space="0" w:color="auto"/>
        <w:left w:val="none" w:sz="0" w:space="0" w:color="auto"/>
        <w:bottom w:val="none" w:sz="0" w:space="0" w:color="auto"/>
        <w:right w:val="none" w:sz="0" w:space="0" w:color="auto"/>
      </w:divBdr>
    </w:div>
    <w:div w:id="1238901981">
      <w:marLeft w:val="0"/>
      <w:marRight w:val="0"/>
      <w:marTop w:val="0"/>
      <w:marBottom w:val="0"/>
      <w:divBdr>
        <w:top w:val="none" w:sz="0" w:space="0" w:color="auto"/>
        <w:left w:val="none" w:sz="0" w:space="0" w:color="auto"/>
        <w:bottom w:val="none" w:sz="0" w:space="0" w:color="auto"/>
        <w:right w:val="none" w:sz="0" w:space="0" w:color="auto"/>
      </w:divBdr>
    </w:div>
    <w:div w:id="20127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25</cp:revision>
  <dcterms:created xsi:type="dcterms:W3CDTF">2019-01-23T08:09:00Z</dcterms:created>
  <dcterms:modified xsi:type="dcterms:W3CDTF">2019-02-26T07:30:00Z</dcterms:modified>
</cp:coreProperties>
</file>